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545C" w:rsidRDefault="008B545C">
      <w:pPr>
        <w:spacing w:line="360" w:lineRule="auto"/>
        <w:jc w:val="center"/>
        <w:rPr>
          <w:rFonts w:ascii="宋体" w:cs="华文新魏"/>
          <w:b/>
          <w:bCs/>
          <w:sz w:val="36"/>
          <w:szCs w:val="36"/>
        </w:rPr>
      </w:pPr>
    </w:p>
    <w:p w:rsidR="008B545C" w:rsidRDefault="008B545C">
      <w:pPr>
        <w:spacing w:line="360" w:lineRule="auto"/>
        <w:jc w:val="center"/>
        <w:rPr>
          <w:rFonts w:ascii="宋体" w:cs="华文新魏"/>
          <w:b/>
          <w:bCs/>
          <w:sz w:val="36"/>
          <w:szCs w:val="36"/>
        </w:rPr>
      </w:pPr>
    </w:p>
    <w:p w:rsidR="008B545C" w:rsidRDefault="00E640F3">
      <w:pPr>
        <w:jc w:val="center"/>
        <w:rPr>
          <w:rFonts w:ascii="黑体" w:eastAsia="黑体" w:hAnsi="黑体" w:cs="华文新魏"/>
          <w:bCs/>
          <w:sz w:val="44"/>
          <w:szCs w:val="44"/>
        </w:rPr>
      </w:pPr>
      <w:r>
        <w:rPr>
          <w:rFonts w:ascii="黑体" w:eastAsia="黑体" w:hAnsi="黑体" w:cs="华文新魏" w:hint="eastAsia"/>
          <w:bCs/>
          <w:sz w:val="44"/>
          <w:szCs w:val="44"/>
        </w:rPr>
        <w:t>南通市公安局水警支队业务用房迁建项目</w:t>
      </w:r>
    </w:p>
    <w:p w:rsidR="008B545C" w:rsidRDefault="008B545C">
      <w:pPr>
        <w:jc w:val="center"/>
        <w:rPr>
          <w:rFonts w:ascii="黑体" w:eastAsia="黑体" w:hAnsi="黑体" w:cs="华文新魏"/>
          <w:bCs/>
          <w:sz w:val="44"/>
          <w:szCs w:val="44"/>
        </w:rPr>
      </w:pPr>
    </w:p>
    <w:p w:rsidR="008B545C" w:rsidRDefault="008B545C">
      <w:pPr>
        <w:jc w:val="center"/>
        <w:rPr>
          <w:rFonts w:ascii="黑体" w:eastAsia="黑体" w:hAnsi="黑体" w:cs="华文新魏"/>
          <w:bCs/>
          <w:sz w:val="44"/>
          <w:szCs w:val="44"/>
        </w:rPr>
      </w:pPr>
    </w:p>
    <w:p w:rsidR="008B545C" w:rsidRDefault="00E640F3">
      <w:pPr>
        <w:ind w:firstLineChars="700" w:firstLine="3080"/>
        <w:rPr>
          <w:rFonts w:ascii="黑体" w:eastAsia="黑体" w:hAnsi="黑体" w:cs="华文新魏"/>
          <w:bCs/>
          <w:sz w:val="44"/>
          <w:szCs w:val="44"/>
        </w:rPr>
      </w:pPr>
      <w:r>
        <w:rPr>
          <w:rFonts w:ascii="黑体" w:eastAsia="黑体" w:hAnsi="黑体" w:cs="华文新魏" w:hint="eastAsia"/>
          <w:bCs/>
          <w:sz w:val="44"/>
          <w:szCs w:val="44"/>
        </w:rPr>
        <w:t>设计招标文件</w:t>
      </w:r>
    </w:p>
    <w:p w:rsidR="008B545C" w:rsidRDefault="008B545C">
      <w:pPr>
        <w:spacing w:line="360" w:lineRule="auto"/>
        <w:jc w:val="center"/>
        <w:rPr>
          <w:rFonts w:ascii="宋体"/>
          <w:sz w:val="25"/>
        </w:rPr>
      </w:pPr>
    </w:p>
    <w:p w:rsidR="008B545C" w:rsidRDefault="008B545C">
      <w:pPr>
        <w:spacing w:line="360" w:lineRule="auto"/>
        <w:jc w:val="center"/>
        <w:rPr>
          <w:rFonts w:ascii="宋体"/>
          <w:sz w:val="25"/>
        </w:rPr>
      </w:pPr>
    </w:p>
    <w:p w:rsidR="008B545C" w:rsidRDefault="008B545C">
      <w:pPr>
        <w:spacing w:line="360" w:lineRule="auto"/>
        <w:jc w:val="center"/>
        <w:rPr>
          <w:rFonts w:ascii="宋体"/>
          <w:sz w:val="25"/>
        </w:rPr>
      </w:pPr>
    </w:p>
    <w:p w:rsidR="008B545C" w:rsidRDefault="008B545C">
      <w:pPr>
        <w:spacing w:line="360" w:lineRule="auto"/>
        <w:jc w:val="center"/>
        <w:rPr>
          <w:rFonts w:ascii="宋体"/>
          <w:sz w:val="25"/>
        </w:rPr>
      </w:pPr>
    </w:p>
    <w:p w:rsidR="008B545C" w:rsidRDefault="008B545C">
      <w:pPr>
        <w:spacing w:line="360" w:lineRule="auto"/>
        <w:rPr>
          <w:rFonts w:ascii="宋体"/>
          <w:sz w:val="25"/>
        </w:rPr>
      </w:pPr>
    </w:p>
    <w:p w:rsidR="008B545C" w:rsidRDefault="008B545C">
      <w:pPr>
        <w:spacing w:line="360" w:lineRule="auto"/>
        <w:rPr>
          <w:rFonts w:ascii="宋体"/>
          <w:sz w:val="25"/>
        </w:rPr>
      </w:pPr>
    </w:p>
    <w:p w:rsidR="008B545C" w:rsidRDefault="008B545C">
      <w:pPr>
        <w:spacing w:line="360" w:lineRule="auto"/>
        <w:rPr>
          <w:rFonts w:ascii="宋体"/>
          <w:sz w:val="25"/>
        </w:rPr>
      </w:pPr>
    </w:p>
    <w:p w:rsidR="008B545C" w:rsidRDefault="008B545C">
      <w:pPr>
        <w:spacing w:line="360" w:lineRule="auto"/>
        <w:rPr>
          <w:rFonts w:ascii="宋体"/>
          <w:sz w:val="25"/>
        </w:rPr>
      </w:pPr>
    </w:p>
    <w:p w:rsidR="008B545C" w:rsidRDefault="008B545C">
      <w:pPr>
        <w:spacing w:line="360" w:lineRule="auto"/>
        <w:rPr>
          <w:rFonts w:ascii="宋体"/>
          <w:sz w:val="25"/>
        </w:rPr>
      </w:pPr>
    </w:p>
    <w:p w:rsidR="008B545C" w:rsidRDefault="008B545C">
      <w:pPr>
        <w:spacing w:line="360" w:lineRule="auto"/>
        <w:rPr>
          <w:rFonts w:ascii="宋体"/>
          <w:sz w:val="25"/>
        </w:rPr>
      </w:pPr>
    </w:p>
    <w:p w:rsidR="008B545C" w:rsidRDefault="00E640F3">
      <w:pPr>
        <w:spacing w:line="800" w:lineRule="exact"/>
        <w:ind w:firstLineChars="200" w:firstLine="643"/>
        <w:rPr>
          <w:rFonts w:ascii="宋体" w:hAnsi="宋体" w:cs="宋体"/>
          <w:sz w:val="32"/>
          <w:szCs w:val="32"/>
          <w:u w:val="single"/>
        </w:rPr>
      </w:pPr>
      <w:r>
        <w:rPr>
          <w:rFonts w:ascii="宋体" w:hAnsi="宋体" w:cs="宋体" w:hint="eastAsia"/>
          <w:b/>
          <w:sz w:val="32"/>
          <w:szCs w:val="32"/>
        </w:rPr>
        <w:t>招</w:t>
      </w:r>
      <w:r>
        <w:rPr>
          <w:rFonts w:ascii="宋体" w:hAnsi="宋体" w:cs="宋体" w:hint="eastAsia"/>
          <w:b/>
          <w:sz w:val="32"/>
          <w:szCs w:val="32"/>
        </w:rPr>
        <w:t xml:space="preserve"> </w:t>
      </w:r>
      <w:r>
        <w:rPr>
          <w:rFonts w:ascii="宋体" w:hAnsi="宋体" w:cs="宋体" w:hint="eastAsia"/>
          <w:b/>
          <w:sz w:val="32"/>
          <w:szCs w:val="32"/>
        </w:rPr>
        <w:t>标</w:t>
      </w:r>
      <w:r>
        <w:rPr>
          <w:rFonts w:ascii="宋体" w:hAnsi="宋体" w:cs="宋体" w:hint="eastAsia"/>
          <w:b/>
          <w:sz w:val="32"/>
          <w:szCs w:val="32"/>
        </w:rPr>
        <w:t xml:space="preserve"> </w:t>
      </w:r>
      <w:r>
        <w:rPr>
          <w:rFonts w:ascii="宋体" w:hAnsi="宋体" w:cs="宋体" w:hint="eastAsia"/>
          <w:b/>
          <w:sz w:val="32"/>
          <w:szCs w:val="32"/>
        </w:rPr>
        <w:t>人：</w:t>
      </w:r>
      <w:r>
        <w:rPr>
          <w:rFonts w:ascii="宋体" w:hAnsi="宋体" w:cs="宋体" w:hint="eastAsia"/>
          <w:sz w:val="32"/>
          <w:szCs w:val="32"/>
          <w:u w:val="single"/>
        </w:rPr>
        <w:t>南通市公安局</w:t>
      </w:r>
      <w:r>
        <w:rPr>
          <w:rFonts w:ascii="宋体" w:hAnsi="宋体" w:cs="宋体" w:hint="eastAsia"/>
          <w:sz w:val="32"/>
          <w:szCs w:val="32"/>
          <w:u w:val="single"/>
        </w:rPr>
        <w:t xml:space="preserve">            </w:t>
      </w:r>
    </w:p>
    <w:p w:rsidR="008B545C" w:rsidRDefault="00E640F3">
      <w:pPr>
        <w:spacing w:line="800" w:lineRule="exact"/>
        <w:rPr>
          <w:rFonts w:ascii="宋体" w:hAnsi="宋体" w:cs="宋体"/>
          <w:b/>
          <w:sz w:val="32"/>
          <w:szCs w:val="32"/>
          <w:u w:val="single"/>
        </w:rPr>
      </w:pPr>
      <w:r>
        <w:rPr>
          <w:rFonts w:ascii="宋体" w:hAnsi="宋体" w:cs="宋体" w:hint="eastAsia"/>
          <w:b/>
          <w:sz w:val="32"/>
          <w:szCs w:val="32"/>
        </w:rPr>
        <w:t xml:space="preserve">    </w:t>
      </w:r>
      <w:r>
        <w:rPr>
          <w:rFonts w:ascii="宋体" w:hAnsi="宋体" w:cs="宋体" w:hint="eastAsia"/>
          <w:b/>
          <w:sz w:val="32"/>
          <w:szCs w:val="32"/>
        </w:rPr>
        <w:t>招标代理：</w:t>
      </w:r>
      <w:r>
        <w:rPr>
          <w:rFonts w:ascii="宋体" w:hAnsi="宋体" w:cs="宋体" w:hint="eastAsia"/>
          <w:sz w:val="32"/>
          <w:szCs w:val="32"/>
          <w:u w:val="single"/>
        </w:rPr>
        <w:t>江苏广和工程咨询有限公司</w:t>
      </w:r>
      <w:r>
        <w:rPr>
          <w:rFonts w:ascii="宋体" w:hAnsi="宋体" w:cs="宋体" w:hint="eastAsia"/>
          <w:sz w:val="32"/>
          <w:szCs w:val="32"/>
          <w:u w:val="single"/>
        </w:rPr>
        <w:t xml:space="preserve">   </w:t>
      </w:r>
    </w:p>
    <w:p w:rsidR="008B545C" w:rsidRDefault="00E640F3">
      <w:pPr>
        <w:spacing w:line="800" w:lineRule="exact"/>
        <w:ind w:firstLine="660"/>
        <w:rPr>
          <w:rFonts w:ascii="宋体" w:hAnsi="宋体" w:cs="宋体"/>
          <w:sz w:val="32"/>
          <w:szCs w:val="32"/>
          <w:u w:val="single"/>
        </w:rPr>
      </w:pPr>
      <w:r>
        <w:rPr>
          <w:rFonts w:ascii="宋体" w:hAnsi="宋体" w:cs="宋体" w:hint="eastAsia"/>
          <w:b/>
          <w:sz w:val="32"/>
          <w:szCs w:val="32"/>
        </w:rPr>
        <w:t>日</w:t>
      </w:r>
      <w:r>
        <w:rPr>
          <w:rFonts w:ascii="宋体" w:hAnsi="宋体" w:cs="宋体" w:hint="eastAsia"/>
          <w:b/>
          <w:sz w:val="32"/>
          <w:szCs w:val="32"/>
        </w:rPr>
        <w:t xml:space="preserve">    </w:t>
      </w:r>
      <w:r>
        <w:rPr>
          <w:rFonts w:ascii="宋体" w:hAnsi="宋体" w:cs="宋体" w:hint="eastAsia"/>
          <w:b/>
          <w:sz w:val="32"/>
          <w:szCs w:val="32"/>
        </w:rPr>
        <w:t>期：</w:t>
      </w:r>
      <w:r>
        <w:rPr>
          <w:rFonts w:ascii="宋体" w:hAnsi="宋体" w:cs="宋体" w:hint="eastAsia"/>
          <w:b/>
          <w:sz w:val="32"/>
          <w:szCs w:val="32"/>
        </w:rPr>
        <w:t xml:space="preserve"> </w:t>
      </w:r>
      <w:r>
        <w:rPr>
          <w:rFonts w:ascii="宋体" w:hAnsi="宋体" w:cs="宋体" w:hint="eastAsia"/>
          <w:sz w:val="32"/>
          <w:szCs w:val="32"/>
          <w:u w:val="single"/>
        </w:rPr>
        <w:t>二〇二一年四月</w:t>
      </w:r>
      <w:r>
        <w:rPr>
          <w:rFonts w:ascii="宋体" w:hAnsi="宋体" w:cs="宋体" w:hint="eastAsia"/>
          <w:sz w:val="32"/>
          <w:szCs w:val="32"/>
          <w:u w:val="single"/>
        </w:rPr>
        <w:t xml:space="preserve">           </w:t>
      </w:r>
    </w:p>
    <w:p w:rsidR="008B545C" w:rsidRDefault="008B545C">
      <w:pPr>
        <w:pStyle w:val="a0"/>
        <w:ind w:firstLine="660"/>
      </w:pPr>
    </w:p>
    <w:p w:rsidR="008B545C" w:rsidRDefault="008B545C">
      <w:pPr>
        <w:pStyle w:val="82"/>
      </w:pPr>
    </w:p>
    <w:p w:rsidR="008B545C" w:rsidRDefault="008B545C"/>
    <w:p w:rsidR="008B545C" w:rsidRDefault="008B545C">
      <w:pPr>
        <w:widowControl/>
        <w:shd w:val="clear" w:color="auto" w:fill="FFFFFF"/>
        <w:spacing w:line="360" w:lineRule="atLeast"/>
        <w:ind w:firstLineChars="200" w:firstLine="723"/>
        <w:rPr>
          <w:rFonts w:ascii="宋体" w:hAnsi="宋体" w:cs="宋体"/>
          <w:b/>
          <w:bCs/>
          <w:kern w:val="0"/>
          <w:sz w:val="36"/>
          <w:szCs w:val="36"/>
          <w:u w:val="single"/>
        </w:rPr>
        <w:sectPr w:rsidR="008B545C">
          <w:headerReference w:type="default" r:id="rId9"/>
          <w:footerReference w:type="even" r:id="rId10"/>
          <w:footerReference w:type="default" r:id="rId11"/>
          <w:pgSz w:w="11906" w:h="16838"/>
          <w:pgMar w:top="1440" w:right="1274" w:bottom="1440" w:left="1800" w:header="851" w:footer="992" w:gutter="0"/>
          <w:pgNumType w:start="0"/>
          <w:cols w:space="425"/>
          <w:docGrid w:type="lines" w:linePitch="312"/>
        </w:sectPr>
      </w:pPr>
      <w:bookmarkStart w:id="0" w:name="OLE_LINK1"/>
    </w:p>
    <w:p w:rsidR="008B545C" w:rsidRDefault="00E640F3">
      <w:pPr>
        <w:widowControl/>
        <w:shd w:val="clear" w:color="auto" w:fill="FFFFFF"/>
        <w:spacing w:line="360" w:lineRule="atLeast"/>
        <w:ind w:firstLineChars="200" w:firstLine="723"/>
        <w:rPr>
          <w:rFonts w:ascii="宋体" w:hAnsi="宋体" w:cs="宋体"/>
          <w:b/>
          <w:bCs/>
          <w:kern w:val="0"/>
          <w:sz w:val="36"/>
          <w:szCs w:val="36"/>
        </w:rPr>
      </w:pPr>
      <w:bookmarkStart w:id="1" w:name="_GoBack"/>
      <w:r>
        <w:rPr>
          <w:rFonts w:ascii="宋体" w:hAnsi="宋体" w:cs="宋体" w:hint="eastAsia"/>
          <w:b/>
          <w:bCs/>
          <w:kern w:val="0"/>
          <w:sz w:val="36"/>
          <w:szCs w:val="36"/>
          <w:u w:val="single"/>
        </w:rPr>
        <w:lastRenderedPageBreak/>
        <w:t>南通市公安局水警支队业务用房迁建项目</w:t>
      </w:r>
    </w:p>
    <w:p w:rsidR="008B545C" w:rsidRDefault="00E640F3">
      <w:pPr>
        <w:widowControl/>
        <w:shd w:val="clear" w:color="auto" w:fill="FFFFFF"/>
        <w:spacing w:line="360" w:lineRule="atLeast"/>
        <w:jc w:val="center"/>
        <w:rPr>
          <w:rFonts w:ascii="宋体" w:hAnsi="宋体" w:cs="宋体"/>
          <w:b/>
          <w:bCs/>
          <w:kern w:val="0"/>
          <w:sz w:val="36"/>
          <w:szCs w:val="36"/>
        </w:rPr>
      </w:pPr>
      <w:r>
        <w:rPr>
          <w:rFonts w:ascii="宋体" w:hAnsi="宋体" w:cs="宋体" w:hint="eastAsia"/>
          <w:b/>
          <w:bCs/>
          <w:kern w:val="0"/>
          <w:sz w:val="36"/>
          <w:szCs w:val="36"/>
        </w:rPr>
        <w:t>设计招标公告</w:t>
      </w:r>
    </w:p>
    <w:p w:rsidR="008B545C" w:rsidRDefault="00E640F3">
      <w:pPr>
        <w:widowControl/>
        <w:shd w:val="clear" w:color="auto" w:fill="FFFFFF"/>
        <w:spacing w:line="360" w:lineRule="atLeast"/>
        <w:jc w:val="center"/>
        <w:rPr>
          <w:rFonts w:ascii="微软雅黑" w:eastAsia="微软雅黑" w:hAnsi="微软雅黑" w:cs="宋体"/>
          <w:kern w:val="0"/>
          <w:szCs w:val="21"/>
        </w:rPr>
      </w:pPr>
      <w:r>
        <w:rPr>
          <w:rFonts w:ascii="宋体" w:hAnsi="宋体" w:cs="宋体" w:hint="eastAsia"/>
          <w:b/>
          <w:bCs/>
          <w:kern w:val="0"/>
          <w:sz w:val="36"/>
          <w:szCs w:val="36"/>
        </w:rPr>
        <w:t>（资格后审）</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、本招标项目</w:t>
      </w:r>
      <w:r>
        <w:rPr>
          <w:rFonts w:asciiTheme="minorEastAsia" w:hAnsiTheme="minorEastAsia" w:cs="宋体" w:hint="eastAsia"/>
          <w:kern w:val="0"/>
          <w:sz w:val="24"/>
          <w:szCs w:val="24"/>
          <w:u w:val="single"/>
        </w:rPr>
        <w:t>南通市公安局水警支队业务用房迁建项目</w:t>
      </w:r>
      <w:r>
        <w:rPr>
          <w:rFonts w:asciiTheme="minorEastAsia" w:hAnsiTheme="minorEastAsia" w:cs="宋体" w:hint="eastAsia"/>
          <w:kern w:val="0"/>
          <w:sz w:val="24"/>
          <w:szCs w:val="24"/>
        </w:rPr>
        <w:t>（项目名称）已由相关部门批准建设。建设资金来自</w:t>
      </w:r>
      <w:r>
        <w:rPr>
          <w:rFonts w:asciiTheme="minorEastAsia" w:hAnsiTheme="minorEastAsia" w:cs="宋体" w:hint="eastAsia"/>
          <w:kern w:val="0"/>
          <w:sz w:val="24"/>
          <w:szCs w:val="24"/>
          <w:u w:val="single"/>
        </w:rPr>
        <w:t>财政</w:t>
      </w:r>
      <w:r>
        <w:rPr>
          <w:rFonts w:asciiTheme="minorEastAsia" w:hAnsiTheme="minorEastAsia" w:cs="宋体"/>
          <w:kern w:val="0"/>
          <w:sz w:val="24"/>
          <w:szCs w:val="24"/>
          <w:u w:val="single"/>
        </w:rPr>
        <w:t>资金</w:t>
      </w:r>
      <w:r>
        <w:rPr>
          <w:rFonts w:asciiTheme="minorEastAsia" w:hAnsiTheme="minorEastAsia" w:cs="宋体" w:hint="eastAsia"/>
          <w:kern w:val="0"/>
          <w:sz w:val="24"/>
          <w:szCs w:val="24"/>
        </w:rPr>
        <w:t>（资金来源）。项目已具备招标条件，现对该项目的设计进行公开招标。</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、项目概况与招标范围</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u w:val="single"/>
        </w:rPr>
      </w:pPr>
      <w:r>
        <w:rPr>
          <w:rFonts w:asciiTheme="minorEastAsia" w:hAnsiTheme="minorEastAsia" w:cs="宋体" w:hint="eastAsia"/>
          <w:kern w:val="0"/>
          <w:sz w:val="24"/>
          <w:szCs w:val="24"/>
        </w:rPr>
        <w:t>2.1</w:t>
      </w:r>
      <w:r>
        <w:rPr>
          <w:rFonts w:asciiTheme="minorEastAsia" w:hAnsiTheme="minorEastAsia" w:cs="宋体" w:hint="eastAsia"/>
          <w:kern w:val="0"/>
          <w:sz w:val="24"/>
          <w:szCs w:val="24"/>
        </w:rPr>
        <w:t>工程地点：</w:t>
      </w:r>
      <w:r>
        <w:rPr>
          <w:rFonts w:ascii="宋体" w:hAnsi="宋体"/>
          <w:kern w:val="0"/>
          <w:sz w:val="25"/>
          <w:szCs w:val="24"/>
          <w:u w:val="single"/>
        </w:rPr>
        <w:t>八一路南侧</w:t>
      </w:r>
      <w:r>
        <w:rPr>
          <w:rFonts w:ascii="宋体" w:hAnsi="宋体" w:hint="eastAsia"/>
          <w:kern w:val="0"/>
          <w:sz w:val="25"/>
          <w:szCs w:val="24"/>
          <w:u w:val="single"/>
        </w:rPr>
        <w:t>、</w:t>
      </w:r>
      <w:r>
        <w:rPr>
          <w:rFonts w:ascii="宋体" w:hAnsi="宋体"/>
          <w:kern w:val="0"/>
          <w:sz w:val="25"/>
          <w:szCs w:val="24"/>
          <w:u w:val="single"/>
        </w:rPr>
        <w:t>中心河西侧</w:t>
      </w:r>
      <w:r>
        <w:rPr>
          <w:rFonts w:ascii="宋体" w:hAnsi="宋体" w:hint="eastAsia"/>
          <w:kern w:val="0"/>
          <w:sz w:val="25"/>
          <w:szCs w:val="24"/>
          <w:u w:val="single"/>
        </w:rPr>
        <w:t>、</w:t>
      </w:r>
      <w:r>
        <w:rPr>
          <w:rFonts w:ascii="宋体" w:hAnsi="宋体"/>
          <w:kern w:val="0"/>
          <w:sz w:val="25"/>
          <w:szCs w:val="24"/>
          <w:u w:val="single"/>
        </w:rPr>
        <w:t>八一横河北侧地块内</w:t>
      </w:r>
      <w:r>
        <w:rPr>
          <w:rFonts w:asciiTheme="minorEastAsia" w:hAnsiTheme="minorEastAsia" w:cs="宋体" w:hint="eastAsia"/>
          <w:kern w:val="0"/>
          <w:sz w:val="24"/>
          <w:szCs w:val="24"/>
          <w:u w:val="single"/>
        </w:rPr>
        <w:t>；</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u w:val="single"/>
        </w:rPr>
      </w:pPr>
      <w:r>
        <w:rPr>
          <w:rFonts w:asciiTheme="minorEastAsia" w:hAnsiTheme="minorEastAsia" w:cs="宋体" w:hint="eastAsia"/>
          <w:kern w:val="0"/>
          <w:sz w:val="24"/>
          <w:szCs w:val="24"/>
        </w:rPr>
        <w:t>2.2</w:t>
      </w:r>
      <w:r>
        <w:rPr>
          <w:rFonts w:asciiTheme="minorEastAsia" w:hAnsiTheme="minorEastAsia" w:cs="宋体" w:hint="eastAsia"/>
          <w:kern w:val="0"/>
          <w:sz w:val="24"/>
          <w:szCs w:val="24"/>
        </w:rPr>
        <w:t>工程规模：</w:t>
      </w:r>
      <w:r>
        <w:rPr>
          <w:rFonts w:asciiTheme="minorEastAsia" w:hAnsiTheme="minorEastAsia" w:cs="宋体" w:hint="eastAsia"/>
          <w:kern w:val="0"/>
          <w:sz w:val="24"/>
          <w:szCs w:val="24"/>
          <w:u w:val="single"/>
        </w:rPr>
        <w:t>新建案件侦破中心、窗口服务大厅、水上应急处突指挥中心等，地上建筑面积约</w:t>
      </w:r>
      <w:r>
        <w:rPr>
          <w:rFonts w:asciiTheme="minorEastAsia" w:hAnsiTheme="minorEastAsia" w:cs="宋体" w:hint="eastAsia"/>
          <w:kern w:val="0"/>
          <w:sz w:val="24"/>
          <w:szCs w:val="24"/>
          <w:u w:val="single"/>
        </w:rPr>
        <w:t>4300</w:t>
      </w:r>
      <w:r>
        <w:rPr>
          <w:rFonts w:asciiTheme="minorEastAsia" w:hAnsiTheme="minorEastAsia" w:cs="宋体" w:hint="eastAsia"/>
          <w:kern w:val="0"/>
          <w:sz w:val="24"/>
          <w:szCs w:val="24"/>
          <w:u w:val="single"/>
        </w:rPr>
        <w:t>平方米，地下建筑面积约</w:t>
      </w:r>
      <w:r>
        <w:rPr>
          <w:rFonts w:asciiTheme="minorEastAsia" w:hAnsiTheme="minorEastAsia" w:cs="宋体" w:hint="eastAsia"/>
          <w:kern w:val="0"/>
          <w:sz w:val="24"/>
          <w:szCs w:val="24"/>
          <w:u w:val="single"/>
        </w:rPr>
        <w:t>1200</w:t>
      </w:r>
      <w:r>
        <w:rPr>
          <w:rFonts w:asciiTheme="minorEastAsia" w:hAnsiTheme="minorEastAsia" w:cs="宋体" w:hint="eastAsia"/>
          <w:kern w:val="0"/>
          <w:sz w:val="24"/>
          <w:szCs w:val="24"/>
          <w:u w:val="single"/>
        </w:rPr>
        <w:t>平方米（地下工程规模以规划方案审查意见核定为准），配套建设训练场地</w:t>
      </w:r>
      <w:r>
        <w:rPr>
          <w:rFonts w:asciiTheme="minorEastAsia" w:hAnsiTheme="minorEastAsia" w:cs="宋体" w:hint="eastAsia"/>
          <w:kern w:val="0"/>
          <w:sz w:val="24"/>
          <w:szCs w:val="24"/>
          <w:u w:val="single"/>
        </w:rPr>
        <w:t>2000</w:t>
      </w:r>
      <w:r>
        <w:rPr>
          <w:rFonts w:asciiTheme="minorEastAsia" w:hAnsiTheme="minorEastAsia" w:cs="宋体" w:hint="eastAsia"/>
          <w:kern w:val="0"/>
          <w:sz w:val="24"/>
          <w:szCs w:val="24"/>
          <w:u w:val="single"/>
        </w:rPr>
        <w:t>平方米。项目总投资匡算约</w:t>
      </w:r>
      <w:r>
        <w:rPr>
          <w:rFonts w:asciiTheme="minorEastAsia" w:hAnsiTheme="minorEastAsia" w:cs="宋体" w:hint="eastAsia"/>
          <w:kern w:val="0"/>
          <w:sz w:val="24"/>
          <w:szCs w:val="24"/>
          <w:u w:val="single"/>
        </w:rPr>
        <w:t>5525</w:t>
      </w:r>
      <w:r>
        <w:rPr>
          <w:rFonts w:asciiTheme="minorEastAsia" w:hAnsiTheme="minorEastAsia" w:cs="宋体" w:hint="eastAsia"/>
          <w:kern w:val="0"/>
          <w:sz w:val="24"/>
          <w:szCs w:val="24"/>
          <w:u w:val="single"/>
        </w:rPr>
        <w:t>万元（其中建安工程费估算约</w:t>
      </w:r>
      <w:r>
        <w:rPr>
          <w:rFonts w:asciiTheme="minorEastAsia" w:hAnsiTheme="minorEastAsia" w:cs="宋体"/>
          <w:kern w:val="0"/>
          <w:sz w:val="24"/>
          <w:szCs w:val="24"/>
          <w:u w:val="single"/>
        </w:rPr>
        <w:t>3984.95</w:t>
      </w:r>
      <w:r>
        <w:rPr>
          <w:rFonts w:asciiTheme="minorEastAsia" w:hAnsiTheme="minorEastAsia" w:cs="宋体" w:hint="eastAsia"/>
          <w:kern w:val="0"/>
          <w:sz w:val="24"/>
          <w:szCs w:val="24"/>
          <w:u w:val="single"/>
        </w:rPr>
        <w:t>万元）。</w:t>
      </w:r>
    </w:p>
    <w:p w:rsidR="008B545C" w:rsidRDefault="00E640F3">
      <w:pPr>
        <w:widowControl/>
        <w:shd w:val="clear" w:color="auto" w:fill="FFFFFF"/>
        <w:spacing w:line="360" w:lineRule="auto"/>
        <w:ind w:firstLineChars="200" w:firstLine="480"/>
        <w:rPr>
          <w:rFonts w:eastAsia="新宋体" w:hAnsi="新宋体"/>
          <w:sz w:val="24"/>
          <w:szCs w:val="24"/>
          <w:u w:val="single"/>
        </w:rPr>
      </w:pPr>
      <w:r>
        <w:rPr>
          <w:rFonts w:asciiTheme="minorEastAsia" w:hAnsiTheme="minorEastAsia" w:cs="宋体" w:hint="eastAsia"/>
          <w:kern w:val="0"/>
          <w:sz w:val="24"/>
          <w:szCs w:val="24"/>
        </w:rPr>
        <w:t>2.3</w:t>
      </w:r>
      <w:r>
        <w:rPr>
          <w:rFonts w:asciiTheme="minorEastAsia" w:hAnsiTheme="minorEastAsia" w:cs="宋体" w:hint="eastAsia"/>
          <w:kern w:val="0"/>
          <w:sz w:val="24"/>
          <w:szCs w:val="24"/>
        </w:rPr>
        <w:t>本项目设计范围：</w:t>
      </w:r>
      <w:r>
        <w:rPr>
          <w:rFonts w:ascii="宋体" w:hAnsi="宋体" w:cs="宋体" w:hint="eastAsia"/>
          <w:kern w:val="0"/>
          <w:sz w:val="24"/>
          <w:szCs w:val="24"/>
          <w:u w:val="single"/>
        </w:rPr>
        <w:t>①</w:t>
      </w:r>
      <w:r>
        <w:rPr>
          <w:rFonts w:eastAsia="新宋体" w:hAnsi="新宋体" w:hint="eastAsia"/>
          <w:sz w:val="24"/>
          <w:szCs w:val="24"/>
          <w:u w:val="single"/>
        </w:rPr>
        <w:t>方案设计（包含总平规划及人防、综合管线等本项目所需的各专项方案设计），委派专人确保方案设计阶段的报批、汇报、各类评审等技术服务工作，提供初步设计阶段、施工图设计阶段及施工过程中的配合服务；</w:t>
      </w:r>
      <w:r>
        <w:rPr>
          <w:rFonts w:ascii="新宋体" w:eastAsia="新宋体" w:hAnsi="新宋体" w:hint="eastAsia"/>
          <w:sz w:val="24"/>
          <w:szCs w:val="24"/>
          <w:u w:val="single"/>
        </w:rPr>
        <w:t>②</w:t>
      </w:r>
      <w:r>
        <w:rPr>
          <w:rFonts w:eastAsia="新宋体" w:hAnsi="新宋体" w:hint="eastAsia"/>
          <w:sz w:val="24"/>
          <w:szCs w:val="24"/>
          <w:u w:val="single"/>
        </w:rPr>
        <w:t>扩初设计（含概算编制），</w:t>
      </w:r>
      <w:r>
        <w:rPr>
          <w:rFonts w:ascii="新宋体" w:eastAsia="新宋体" w:hAnsi="新宋体" w:hint="eastAsia"/>
          <w:sz w:val="24"/>
          <w:szCs w:val="24"/>
          <w:u w:val="single"/>
        </w:rPr>
        <w:t>配合招标人及代建单位完成本项目所需的各项报批、汇报、评审等技术服务工作</w:t>
      </w:r>
      <w:r>
        <w:rPr>
          <w:rFonts w:eastAsia="新宋体" w:hAnsi="新宋体" w:hint="eastAsia"/>
          <w:sz w:val="24"/>
          <w:szCs w:val="24"/>
          <w:u w:val="single"/>
        </w:rPr>
        <w:t>；</w:t>
      </w:r>
      <w:r>
        <w:rPr>
          <w:rFonts w:ascii="新宋体" w:eastAsia="新宋体" w:hAnsi="新宋体" w:hint="eastAsia"/>
          <w:sz w:val="24"/>
          <w:szCs w:val="24"/>
          <w:u w:val="single"/>
        </w:rPr>
        <w:t>③地质勘察［初步勘察、地质详勘］（包含建设范围内的相关岩土勘察、水文地质勘察），配合招标人及代建单位完成本项目所需的各项报批、设计阶段、施工阶段等勘察服务工作</w:t>
      </w:r>
      <w:r>
        <w:rPr>
          <w:rFonts w:ascii="宋体" w:hAnsi="宋体" w:cs="宋体" w:hint="eastAsia"/>
          <w:kern w:val="0"/>
          <w:sz w:val="24"/>
          <w:szCs w:val="24"/>
          <w:u w:val="single"/>
        </w:rPr>
        <w:t>；④施工图设计（包括</w:t>
      </w:r>
      <w:r>
        <w:rPr>
          <w:rFonts w:ascii="宋体" w:hAnsi="宋体" w:cs="宋体" w:hint="eastAsia"/>
          <w:kern w:val="0"/>
          <w:sz w:val="24"/>
          <w:szCs w:val="24"/>
          <w:u w:val="single"/>
        </w:rPr>
        <w:t>但不限于桩基、建筑、结构、给排水、暖通、电气、综合管线、智能化（含安防系统、燃气报警系统、电梯五方通话系统等）、消防、人防（含平战转换方案）、防雷、室内装饰</w:t>
      </w:r>
      <w:r>
        <w:rPr>
          <w:rFonts w:ascii="宋体" w:hAnsi="宋体" w:cs="宋体" w:hint="eastAsia"/>
          <w:kern w:val="0"/>
          <w:sz w:val="24"/>
          <w:szCs w:val="24"/>
          <w:u w:val="single"/>
        </w:rPr>
        <w:t>(</w:t>
      </w:r>
      <w:r>
        <w:rPr>
          <w:rFonts w:ascii="宋体" w:hAnsi="宋体" w:cs="宋体" w:hint="eastAsia"/>
          <w:kern w:val="0"/>
          <w:sz w:val="24"/>
          <w:szCs w:val="24"/>
          <w:u w:val="single"/>
        </w:rPr>
        <w:t>精装修</w:t>
      </w:r>
      <w:r>
        <w:rPr>
          <w:rFonts w:ascii="宋体" w:hAnsi="宋体" w:cs="宋体" w:hint="eastAsia"/>
          <w:kern w:val="0"/>
          <w:sz w:val="24"/>
          <w:szCs w:val="24"/>
          <w:u w:val="single"/>
        </w:rPr>
        <w:t>)</w:t>
      </w:r>
      <w:r>
        <w:rPr>
          <w:rFonts w:ascii="宋体" w:hAnsi="宋体" w:cs="宋体" w:hint="eastAsia"/>
          <w:kern w:val="0"/>
          <w:sz w:val="24"/>
          <w:szCs w:val="24"/>
          <w:u w:val="single"/>
        </w:rPr>
        <w:t>、外装饰（含幕墙深化）、门窗、景观绿化、室外配套、配电房、正式供电、供水等专业）、钢结构、膜结构、标识标牌等、信报箱、各单体及地库出入口的雨棚</w:t>
      </w:r>
      <w:r>
        <w:rPr>
          <w:rFonts w:eastAsia="新宋体" w:hAnsi="新宋体" w:hint="eastAsia"/>
          <w:sz w:val="24"/>
          <w:szCs w:val="24"/>
          <w:u w:val="single"/>
        </w:rPr>
        <w:t>；</w:t>
      </w:r>
      <w:r>
        <w:rPr>
          <w:rFonts w:ascii="宋体" w:hAnsi="宋体" w:hint="eastAsia"/>
          <w:sz w:val="24"/>
          <w:szCs w:val="24"/>
          <w:u w:val="single"/>
        </w:rPr>
        <w:t>⑤</w:t>
      </w:r>
      <w:r>
        <w:rPr>
          <w:rFonts w:ascii="宋体" w:hAnsi="宋体" w:cs="宋体" w:hint="eastAsia"/>
          <w:kern w:val="0"/>
          <w:sz w:val="24"/>
          <w:szCs w:val="24"/>
          <w:u w:val="single"/>
        </w:rPr>
        <w:t>深基坑设计（包括但不限于支护或护坡，降、排水，监测等内容的设计及评审工作）及深基坑监测方案、实施、报告等所有内容；⑥绿色建筑（建筑和配套工程的绿色建筑设计和绿色设计）；⑦所有配套设施的施工图设计（含围墙、道路、给排水、绿化、景观、照明、亮化、消防、人防、智能化、通信等所有配套设计，含供电、燃气等所有管道的综合管网整合设计，包括燃气、供电等专业管网的整合等）；⑧二次深</w:t>
      </w:r>
      <w:r>
        <w:rPr>
          <w:rFonts w:ascii="宋体" w:hAnsi="宋体" w:cs="宋体" w:hint="eastAsia"/>
          <w:kern w:val="0"/>
          <w:sz w:val="24"/>
          <w:szCs w:val="24"/>
          <w:u w:val="single"/>
        </w:rPr>
        <w:lastRenderedPageBreak/>
        <w:t>化设计，所有施工做法必须出节点详图（含参照图集内容），不得出现未经招标人同意的二次设计项目，不得使用未经甲方认可的专利产品以及市场无可竞争替代产</w:t>
      </w:r>
      <w:r>
        <w:rPr>
          <w:rFonts w:ascii="宋体" w:hAnsi="宋体" w:cs="宋体" w:hint="eastAsia"/>
          <w:kern w:val="0"/>
          <w:sz w:val="24"/>
          <w:szCs w:val="24"/>
          <w:u w:val="single"/>
        </w:rPr>
        <w:t>品；⑨装配式建筑深化设计（如有）；⑩如果中标单位不具备招标范围内相关专业工程的设计资质，中标后应将相关内容分包给具有相应资质的单位，分包单位的确定必须经招标人同意，二次设计费用包含在中标单位的报价中，招标人不再另行支付任何费用；</w:t>
      </w:r>
      <w:r w:rsidR="008B545C">
        <w:rPr>
          <w:rFonts w:ascii="宋体" w:hAnsi="宋体" w:cs="宋体"/>
          <w:kern w:val="0"/>
          <w:sz w:val="24"/>
          <w:szCs w:val="24"/>
          <w:u w:val="single"/>
        </w:rPr>
        <w:fldChar w:fldCharType="begin"/>
      </w:r>
      <w:r>
        <w:rPr>
          <w:rFonts w:ascii="宋体" w:hAnsi="宋体" w:cs="宋体" w:hint="eastAsia"/>
          <w:kern w:val="0"/>
          <w:sz w:val="24"/>
          <w:szCs w:val="24"/>
          <w:u w:val="single"/>
        </w:rPr>
        <w:instrText>eq \o\ac(</w:instrText>
      </w:r>
      <w:r>
        <w:rPr>
          <w:rFonts w:ascii="宋体" w:hAnsi="宋体" w:cs="宋体" w:hint="eastAsia"/>
          <w:kern w:val="0"/>
          <w:position w:val="-4"/>
          <w:sz w:val="36"/>
          <w:szCs w:val="24"/>
          <w:u w:val="single"/>
        </w:rPr>
        <w:instrText>○</w:instrText>
      </w:r>
      <w:r>
        <w:rPr>
          <w:rFonts w:ascii="宋体" w:hAnsi="宋体" w:cs="宋体" w:hint="eastAsia"/>
          <w:kern w:val="0"/>
          <w:sz w:val="24"/>
          <w:szCs w:val="24"/>
          <w:u w:val="single"/>
        </w:rPr>
        <w:instrText>,11)</w:instrText>
      </w:r>
      <w:r w:rsidR="008B545C">
        <w:rPr>
          <w:rFonts w:ascii="宋体" w:hAnsi="宋体" w:cs="宋体"/>
          <w:kern w:val="0"/>
          <w:sz w:val="24"/>
          <w:szCs w:val="24"/>
          <w:u w:val="single"/>
        </w:rPr>
        <w:fldChar w:fldCharType="end"/>
      </w:r>
      <w:r>
        <w:rPr>
          <w:rFonts w:ascii="宋体" w:hAnsi="宋体" w:cs="宋体" w:hint="eastAsia"/>
          <w:kern w:val="0"/>
          <w:sz w:val="24"/>
          <w:szCs w:val="24"/>
          <w:u w:val="single"/>
        </w:rPr>
        <w:t>后续服务：包含但不限于本项目在相应阶段的人防专项审查、消防审查、抗震审查、施工图审查、工程预算编制、绿色建筑施工图审查及施工期间的设计交底、施工全过程的技术咨询和把关、工程实施过程中招标人要求的增补设计和设计变更等；参与项目各阶段直至工程竣工的各项验收</w:t>
      </w:r>
      <w:r>
        <w:rPr>
          <w:rFonts w:ascii="宋体" w:hAnsi="宋体" w:cs="宋体" w:hint="eastAsia"/>
          <w:kern w:val="0"/>
          <w:sz w:val="24"/>
          <w:szCs w:val="24"/>
          <w:u w:val="single"/>
        </w:rPr>
        <w:t>等所有配合服务；设计单位需提供与本项目相关但不在其设计范围的其他专项设计（如有）的配合以及图纸会签等技术服务；</w:t>
      </w:r>
      <w:r w:rsidR="008B545C">
        <w:rPr>
          <w:rFonts w:ascii="宋体" w:hAnsi="宋体" w:cs="宋体"/>
          <w:kern w:val="0"/>
          <w:sz w:val="24"/>
          <w:szCs w:val="24"/>
          <w:u w:val="single"/>
        </w:rPr>
        <w:fldChar w:fldCharType="begin"/>
      </w:r>
      <w:r>
        <w:rPr>
          <w:rFonts w:ascii="宋体" w:hAnsi="宋体" w:cs="宋体" w:hint="eastAsia"/>
          <w:kern w:val="0"/>
          <w:sz w:val="24"/>
          <w:szCs w:val="24"/>
          <w:u w:val="single"/>
        </w:rPr>
        <w:instrText>eq \o\ac(</w:instrText>
      </w:r>
      <w:r>
        <w:rPr>
          <w:rFonts w:ascii="宋体" w:hAnsi="宋体" w:cs="宋体" w:hint="eastAsia"/>
          <w:kern w:val="0"/>
          <w:position w:val="-4"/>
          <w:sz w:val="36"/>
          <w:szCs w:val="24"/>
          <w:u w:val="single"/>
        </w:rPr>
        <w:instrText>○</w:instrText>
      </w:r>
      <w:r>
        <w:rPr>
          <w:rFonts w:ascii="宋体" w:hAnsi="宋体" w:cs="宋体" w:hint="eastAsia"/>
          <w:kern w:val="0"/>
          <w:sz w:val="24"/>
          <w:szCs w:val="24"/>
          <w:u w:val="single"/>
        </w:rPr>
        <w:instrText>,12)</w:instrText>
      </w:r>
      <w:r w:rsidR="008B545C">
        <w:rPr>
          <w:rFonts w:ascii="宋体" w:hAnsi="宋体" w:cs="宋体"/>
          <w:kern w:val="0"/>
          <w:sz w:val="24"/>
          <w:szCs w:val="24"/>
          <w:u w:val="single"/>
        </w:rPr>
        <w:fldChar w:fldCharType="end"/>
      </w:r>
      <w:r>
        <w:rPr>
          <w:rFonts w:eastAsia="新宋体" w:hAnsi="新宋体" w:hint="eastAsia"/>
          <w:sz w:val="24"/>
          <w:szCs w:val="24"/>
          <w:u w:val="single"/>
        </w:rPr>
        <w:t>后续设计服务及施工期间的设计交底、技术咨询、竣工验收等所有配套服务，具体设计内容详见招标文件及设计任务书。</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2.4</w:t>
      </w:r>
      <w:r>
        <w:rPr>
          <w:rFonts w:asciiTheme="minorEastAsia" w:hAnsiTheme="minorEastAsia" w:cs="宋体" w:hint="eastAsia"/>
          <w:kern w:val="0"/>
          <w:sz w:val="24"/>
          <w:szCs w:val="24"/>
        </w:rPr>
        <w:t>本次招标工程共分</w:t>
      </w:r>
      <w:r>
        <w:rPr>
          <w:rFonts w:asciiTheme="minorEastAsia" w:hAnsiTheme="minorEastAsia" w:cs="宋体" w:hint="eastAsia"/>
          <w:kern w:val="0"/>
          <w:sz w:val="24"/>
          <w:szCs w:val="24"/>
          <w:u w:val="single"/>
        </w:rPr>
        <w:t xml:space="preserve"> </w:t>
      </w:r>
      <w:r>
        <w:rPr>
          <w:rFonts w:asciiTheme="minorEastAsia" w:hAnsiTheme="minorEastAsia" w:cs="宋体" w:hint="eastAsia"/>
          <w:kern w:val="0"/>
          <w:sz w:val="24"/>
          <w:szCs w:val="24"/>
          <w:u w:val="single"/>
        </w:rPr>
        <w:t>壹</w:t>
      </w:r>
      <w:r>
        <w:rPr>
          <w:rFonts w:asciiTheme="minorEastAsia" w:hAnsiTheme="minorEastAsia" w:cs="宋体" w:hint="eastAsia"/>
          <w:kern w:val="0"/>
          <w:sz w:val="24"/>
          <w:szCs w:val="24"/>
          <w:u w:val="single"/>
        </w:rPr>
        <w:t xml:space="preserve"> </w:t>
      </w:r>
      <w:r>
        <w:rPr>
          <w:rFonts w:asciiTheme="minorEastAsia" w:hAnsiTheme="minorEastAsia" w:cs="宋体" w:hint="eastAsia"/>
          <w:kern w:val="0"/>
          <w:sz w:val="24"/>
          <w:szCs w:val="24"/>
        </w:rPr>
        <w:t>个标段。</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、投标人资格要求</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3.1 </w:t>
      </w:r>
      <w:r>
        <w:rPr>
          <w:rFonts w:asciiTheme="minorEastAsia" w:hAnsiTheme="minorEastAsia" w:cs="宋体" w:hint="eastAsia"/>
          <w:kern w:val="0"/>
          <w:sz w:val="24"/>
          <w:szCs w:val="24"/>
        </w:rPr>
        <w:t>本次招标要求投标人须</w:t>
      </w:r>
      <w:r>
        <w:rPr>
          <w:rFonts w:ascii="宋体" w:hAnsi="宋体" w:cs="宋体" w:hint="eastAsia"/>
          <w:sz w:val="24"/>
          <w:szCs w:val="24"/>
        </w:rPr>
        <w:t>具有独立法人资格并同时具备</w:t>
      </w:r>
      <w:r>
        <w:rPr>
          <w:rFonts w:asciiTheme="minorEastAsia" w:hAnsiTheme="minorEastAsia" w:cs="宋体" w:hint="eastAsia"/>
          <w:b/>
          <w:kern w:val="0"/>
          <w:sz w:val="24"/>
          <w:szCs w:val="24"/>
          <w:u w:val="single"/>
        </w:rPr>
        <w:t>建筑工程设计综合甲级资质或</w:t>
      </w:r>
      <w:r>
        <w:rPr>
          <w:rFonts w:asciiTheme="minorEastAsia" w:hAnsiTheme="minorEastAsia" w:cs="宋体" w:hint="eastAsia"/>
          <w:b/>
          <w:bCs/>
          <w:kern w:val="0"/>
          <w:sz w:val="24"/>
          <w:szCs w:val="24"/>
          <w:u w:val="single"/>
        </w:rPr>
        <w:t>建筑行业设计乙级及以上设计资质或建筑行业（建筑工程）专业设计乙级及以上设计资质</w:t>
      </w:r>
      <w:r>
        <w:rPr>
          <w:rFonts w:asciiTheme="minorEastAsia" w:hAnsiTheme="minorEastAsia" w:cs="宋体" w:hint="eastAsia"/>
          <w:kern w:val="0"/>
          <w:sz w:val="24"/>
          <w:szCs w:val="24"/>
        </w:rPr>
        <w:t>。</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3.2</w:t>
      </w:r>
      <w:r>
        <w:rPr>
          <w:rFonts w:asciiTheme="minorEastAsia" w:hAnsiTheme="minorEastAsia" w:cs="宋体" w:hint="eastAsia"/>
          <w:kern w:val="0"/>
          <w:sz w:val="24"/>
          <w:szCs w:val="24"/>
        </w:rPr>
        <w:t>拟派项目负责人资格要求：</w:t>
      </w:r>
      <w:r>
        <w:rPr>
          <w:rFonts w:asciiTheme="minorEastAsia" w:hAnsiTheme="minorEastAsia" w:cs="宋体" w:hint="eastAsia"/>
          <w:b/>
          <w:kern w:val="0"/>
          <w:sz w:val="24"/>
          <w:szCs w:val="24"/>
          <w:u w:val="single"/>
        </w:rPr>
        <w:t>具备国家注册一级建筑师执业资格</w:t>
      </w:r>
      <w:r>
        <w:rPr>
          <w:rFonts w:asciiTheme="minorEastAsia" w:hAnsiTheme="minorEastAsia" w:cs="宋体" w:hint="eastAsia"/>
          <w:kern w:val="0"/>
          <w:sz w:val="24"/>
          <w:szCs w:val="24"/>
        </w:rPr>
        <w:t>。</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3.3</w:t>
      </w:r>
      <w:r>
        <w:rPr>
          <w:rFonts w:asciiTheme="minorEastAsia" w:hAnsiTheme="minorEastAsia" w:cs="宋体" w:hint="eastAsia"/>
          <w:kern w:val="0"/>
          <w:sz w:val="24"/>
          <w:szCs w:val="24"/>
        </w:rPr>
        <w:t>以下条件属于资格审查的必要合格条件：</w:t>
      </w:r>
      <w:r>
        <w:rPr>
          <w:rFonts w:asciiTheme="minorEastAsia" w:hAnsiTheme="minorEastAsia" w:cs="宋体" w:hint="eastAsia"/>
          <w:kern w:val="0"/>
          <w:sz w:val="24"/>
          <w:szCs w:val="24"/>
        </w:rPr>
        <w:t> </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）具有独立订立合同和履行合同的能力；</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）未处于被责令停业、投标资格被取消或者财产被接管、冻结和破产状态；</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）企业没有因骗取中标或者严重违约以及因设计原因造成重大工程质量等问题，被有关部门暂停投标资格并在暂停期内的（以江苏省住房和城乡建设厅公告为准）；</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）企业的资质类别、等级和项目负责人的资质等级满足招标公告要求；</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）投标文件重要内容没有失实或者弄虚作假；</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6</w:t>
      </w:r>
      <w:r>
        <w:rPr>
          <w:rFonts w:asciiTheme="minorEastAsia" w:hAnsiTheme="minorEastAsia" w:cs="宋体" w:hint="eastAsia"/>
          <w:kern w:val="0"/>
          <w:sz w:val="24"/>
          <w:szCs w:val="24"/>
        </w:rPr>
        <w:t>）拟派项目负责人为投标企业正式人员；</w:t>
      </w:r>
    </w:p>
    <w:p w:rsidR="008B545C" w:rsidRDefault="00E640F3">
      <w:pPr>
        <w:widowControl/>
        <w:shd w:val="clear" w:color="auto" w:fill="FFFFFF"/>
        <w:spacing w:line="360" w:lineRule="auto"/>
        <w:ind w:firstLineChars="200" w:firstLine="480"/>
        <w:rPr>
          <w:rFonts w:asciiTheme="minorEastAsia" w:hAnsiTheme="minorEastAsia" w:cs="宋体"/>
          <w:b/>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7</w:t>
      </w:r>
      <w:r>
        <w:rPr>
          <w:rFonts w:asciiTheme="minorEastAsia" w:hAnsiTheme="minorEastAsia" w:cs="宋体" w:hint="eastAsia"/>
          <w:kern w:val="0"/>
          <w:sz w:val="24"/>
          <w:szCs w:val="24"/>
        </w:rPr>
        <w:t>）</w:t>
      </w:r>
      <w:r>
        <w:rPr>
          <w:rFonts w:asciiTheme="minorEastAsia" w:hAnsiTheme="minorEastAsia" w:cs="宋体" w:hint="eastAsia"/>
          <w:b/>
          <w:kern w:val="0"/>
          <w:sz w:val="24"/>
          <w:szCs w:val="24"/>
        </w:rPr>
        <w:t>20</w:t>
      </w:r>
      <w:r>
        <w:rPr>
          <w:rFonts w:asciiTheme="minorEastAsia" w:hAnsiTheme="minorEastAsia" w:cs="宋体"/>
          <w:b/>
          <w:kern w:val="0"/>
          <w:sz w:val="24"/>
          <w:szCs w:val="24"/>
        </w:rPr>
        <w:t>1</w:t>
      </w:r>
      <w:r>
        <w:rPr>
          <w:rFonts w:asciiTheme="minorEastAsia" w:hAnsiTheme="minorEastAsia" w:cs="宋体"/>
          <w:b/>
          <w:kern w:val="0"/>
          <w:sz w:val="24"/>
          <w:szCs w:val="24"/>
        </w:rPr>
        <w:t>8</w:t>
      </w:r>
      <w:r>
        <w:rPr>
          <w:rFonts w:asciiTheme="minorEastAsia" w:hAnsiTheme="minorEastAsia" w:cs="宋体" w:hint="eastAsia"/>
          <w:b/>
          <w:kern w:val="0"/>
          <w:sz w:val="24"/>
          <w:szCs w:val="24"/>
        </w:rPr>
        <w:t>年</w:t>
      </w:r>
      <w:r>
        <w:rPr>
          <w:rFonts w:asciiTheme="minorEastAsia" w:hAnsiTheme="minorEastAsia" w:cs="宋体"/>
          <w:b/>
          <w:kern w:val="0"/>
          <w:sz w:val="24"/>
          <w:szCs w:val="24"/>
        </w:rPr>
        <w:t>3</w:t>
      </w:r>
      <w:r>
        <w:rPr>
          <w:rFonts w:asciiTheme="minorEastAsia" w:hAnsiTheme="minorEastAsia" w:cs="宋体" w:hint="eastAsia"/>
          <w:b/>
          <w:kern w:val="0"/>
          <w:sz w:val="24"/>
          <w:szCs w:val="24"/>
        </w:rPr>
        <w:t>月</w:t>
      </w:r>
      <w:r>
        <w:rPr>
          <w:rFonts w:asciiTheme="minorEastAsia" w:hAnsiTheme="minorEastAsia" w:cs="宋体"/>
          <w:b/>
          <w:kern w:val="0"/>
          <w:sz w:val="24"/>
          <w:szCs w:val="24"/>
        </w:rPr>
        <w:t>1</w:t>
      </w:r>
      <w:r>
        <w:rPr>
          <w:rFonts w:asciiTheme="minorEastAsia" w:hAnsiTheme="minorEastAsia" w:cs="宋体" w:hint="eastAsia"/>
          <w:b/>
          <w:kern w:val="0"/>
          <w:sz w:val="24"/>
          <w:szCs w:val="24"/>
        </w:rPr>
        <w:t>日至今拟派项目负责人担任过建筑面积在</w:t>
      </w:r>
      <w:r>
        <w:rPr>
          <w:rFonts w:asciiTheme="minorEastAsia" w:hAnsiTheme="minorEastAsia" w:cs="宋体"/>
          <w:b/>
          <w:kern w:val="0"/>
          <w:sz w:val="24"/>
          <w:szCs w:val="24"/>
        </w:rPr>
        <w:t>3000</w:t>
      </w:r>
      <w:r>
        <w:rPr>
          <w:rFonts w:asciiTheme="minorEastAsia" w:hAnsiTheme="minorEastAsia" w:cs="宋体" w:hint="eastAsia"/>
          <w:b/>
          <w:kern w:val="0"/>
          <w:sz w:val="24"/>
          <w:szCs w:val="24"/>
        </w:rPr>
        <w:t>平方米及以上的公共建筑工程的设计负责人，提供中标通知书、设计合同，若上述资料不体现</w:t>
      </w:r>
      <w:r>
        <w:rPr>
          <w:rFonts w:asciiTheme="minorEastAsia" w:hAnsiTheme="minorEastAsia" w:cs="宋体" w:hint="eastAsia"/>
          <w:b/>
          <w:kern w:val="0"/>
          <w:sz w:val="24"/>
          <w:szCs w:val="24"/>
        </w:rPr>
        <w:lastRenderedPageBreak/>
        <w:t>项目负责人姓名、</w:t>
      </w:r>
      <w:r>
        <w:rPr>
          <w:rFonts w:asciiTheme="minorEastAsia" w:hAnsiTheme="minorEastAsia" w:cs="宋体"/>
          <w:b/>
          <w:kern w:val="0"/>
          <w:sz w:val="24"/>
          <w:szCs w:val="24"/>
        </w:rPr>
        <w:t>规模等</w:t>
      </w:r>
      <w:r>
        <w:rPr>
          <w:rFonts w:asciiTheme="minorEastAsia" w:hAnsiTheme="minorEastAsia" w:cs="宋体" w:hint="eastAsia"/>
          <w:b/>
          <w:kern w:val="0"/>
          <w:sz w:val="24"/>
          <w:szCs w:val="24"/>
        </w:rPr>
        <w:t>指标</w:t>
      </w:r>
      <w:r>
        <w:rPr>
          <w:rFonts w:asciiTheme="minorEastAsia" w:hAnsiTheme="minorEastAsia" w:cs="宋体"/>
          <w:b/>
          <w:kern w:val="0"/>
          <w:sz w:val="24"/>
          <w:szCs w:val="24"/>
        </w:rPr>
        <w:t>的</w:t>
      </w:r>
      <w:r>
        <w:rPr>
          <w:rFonts w:asciiTheme="minorEastAsia" w:hAnsiTheme="minorEastAsia" w:cs="宋体" w:hint="eastAsia"/>
          <w:b/>
          <w:kern w:val="0"/>
          <w:sz w:val="24"/>
          <w:szCs w:val="24"/>
        </w:rPr>
        <w:t>，则另需提供业主证明或建设主管部门的证明，否则不予认可。</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8</w:t>
      </w:r>
      <w:r>
        <w:rPr>
          <w:rFonts w:asciiTheme="minorEastAsia" w:hAnsiTheme="minorEastAsia" w:cs="宋体" w:hint="eastAsia"/>
          <w:kern w:val="0"/>
          <w:sz w:val="24"/>
          <w:szCs w:val="24"/>
        </w:rPr>
        <w:t>）符合法律、法规规定的其他条件。</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3.4</w:t>
      </w:r>
      <w:r>
        <w:rPr>
          <w:rFonts w:asciiTheme="minorEastAsia" w:hAnsiTheme="minorEastAsia" w:cs="宋体" w:hint="eastAsia"/>
          <w:kern w:val="0"/>
          <w:sz w:val="24"/>
          <w:szCs w:val="24"/>
        </w:rPr>
        <w:t>本项目</w:t>
      </w:r>
      <w:r>
        <w:rPr>
          <w:rFonts w:asciiTheme="minorEastAsia" w:hAnsiTheme="minorEastAsia" w:cs="宋体" w:hint="eastAsia"/>
          <w:kern w:val="0"/>
          <w:sz w:val="24"/>
          <w:szCs w:val="24"/>
          <w:u w:val="single"/>
        </w:rPr>
        <w:t xml:space="preserve"> </w:t>
      </w:r>
      <w:r>
        <w:rPr>
          <w:rFonts w:asciiTheme="minorEastAsia" w:hAnsiTheme="minorEastAsia" w:cs="宋体" w:hint="eastAsia"/>
          <w:kern w:val="0"/>
          <w:sz w:val="24"/>
          <w:szCs w:val="24"/>
          <w:u w:val="single"/>
        </w:rPr>
        <w:t>不接受</w:t>
      </w:r>
      <w:r>
        <w:rPr>
          <w:rFonts w:asciiTheme="minorEastAsia" w:hAnsiTheme="minorEastAsia" w:cs="宋体" w:hint="eastAsia"/>
          <w:kern w:val="0"/>
          <w:sz w:val="24"/>
          <w:szCs w:val="24"/>
          <w:u w:val="single"/>
        </w:rPr>
        <w:t xml:space="preserve"> </w:t>
      </w:r>
      <w:r>
        <w:rPr>
          <w:rFonts w:asciiTheme="minorEastAsia" w:hAnsiTheme="minorEastAsia" w:cs="宋体" w:hint="eastAsia"/>
          <w:kern w:val="0"/>
          <w:sz w:val="24"/>
          <w:szCs w:val="24"/>
        </w:rPr>
        <w:t>联合体投标。</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、招标文件的获取：</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4.1</w:t>
      </w:r>
      <w:r>
        <w:rPr>
          <w:rFonts w:asciiTheme="minorEastAsia" w:hAnsiTheme="minorEastAsia" w:cs="宋体" w:hint="eastAsia"/>
          <w:kern w:val="0"/>
          <w:sz w:val="24"/>
          <w:szCs w:val="24"/>
        </w:rPr>
        <w:t>本工程投标人的资格审查采用资格后审方式，招标人不组织投标人对工程现场的集中踏勘。凡有意参加投标者请于投标截至时间前</w:t>
      </w:r>
      <w:r>
        <w:rPr>
          <w:rFonts w:asciiTheme="minorEastAsia" w:hAnsiTheme="minorEastAsia" w:cs="宋体" w:hint="eastAsia"/>
          <w:kern w:val="0"/>
          <w:sz w:val="24"/>
          <w:szCs w:val="24"/>
          <w:u w:val="single"/>
        </w:rPr>
        <w:t>登录南通市保障房建设投资（集团）有限公司官网：</w:t>
      </w:r>
      <w:r>
        <w:rPr>
          <w:rFonts w:asciiTheme="minorEastAsia" w:hAnsiTheme="minorEastAsia" w:cs="宋体" w:hint="eastAsia"/>
          <w:kern w:val="0"/>
          <w:sz w:val="24"/>
          <w:szCs w:val="24"/>
          <w:u w:val="single"/>
        </w:rPr>
        <w:t xml:space="preserve"> </w:t>
      </w:r>
      <w:r>
        <w:rPr>
          <w:rFonts w:asciiTheme="minorEastAsia" w:hAnsiTheme="minorEastAsia" w:cs="宋体" w:hint="eastAsia"/>
          <w:kern w:val="0"/>
          <w:sz w:val="24"/>
          <w:szCs w:val="24"/>
          <w:u w:val="single"/>
        </w:rPr>
        <w:t>http://www.ntftjt.com/</w:t>
      </w:r>
      <w:r>
        <w:rPr>
          <w:rFonts w:asciiTheme="minorEastAsia" w:hAnsiTheme="minorEastAsia" w:cs="宋体" w:hint="eastAsia"/>
          <w:kern w:val="0"/>
          <w:sz w:val="24"/>
          <w:szCs w:val="24"/>
        </w:rPr>
        <w:t>直接下载招标文件。投标人在提交投标文件的同时须提交招标文件相关费用，售后不退。</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4.2</w:t>
      </w:r>
      <w:r>
        <w:rPr>
          <w:rFonts w:asciiTheme="minorEastAsia" w:hAnsiTheme="minorEastAsia" w:cs="宋体" w:hint="eastAsia"/>
          <w:kern w:val="0"/>
          <w:sz w:val="24"/>
          <w:szCs w:val="24"/>
        </w:rPr>
        <w:t>招标文件每套售价</w:t>
      </w:r>
      <w:r>
        <w:rPr>
          <w:rFonts w:asciiTheme="minorEastAsia" w:hAnsiTheme="minorEastAsia" w:cs="宋体" w:hint="eastAsia"/>
          <w:kern w:val="0"/>
          <w:sz w:val="24"/>
          <w:szCs w:val="24"/>
          <w:u w:val="single"/>
        </w:rPr>
        <w:t>300</w:t>
      </w:r>
      <w:r>
        <w:rPr>
          <w:rFonts w:asciiTheme="minorEastAsia" w:hAnsiTheme="minorEastAsia" w:cs="宋体" w:hint="eastAsia"/>
          <w:kern w:val="0"/>
          <w:sz w:val="24"/>
          <w:szCs w:val="24"/>
        </w:rPr>
        <w:t>元，无论投标人是否中标，售后不退。</w:t>
      </w:r>
      <w:r>
        <w:rPr>
          <w:rFonts w:asciiTheme="minorEastAsia" w:hAnsiTheme="minorEastAsia" w:cs="宋体" w:hint="eastAsia"/>
          <w:kern w:val="0"/>
          <w:sz w:val="24"/>
          <w:szCs w:val="24"/>
        </w:rPr>
        <w:t> </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、投标文件的递交</w:t>
      </w:r>
    </w:p>
    <w:p w:rsidR="008B545C" w:rsidRDefault="00E640F3">
      <w:pPr>
        <w:widowControl/>
        <w:shd w:val="clear" w:color="auto" w:fill="FFFFFF"/>
        <w:spacing w:line="360" w:lineRule="auto"/>
        <w:ind w:firstLineChars="200" w:firstLine="480"/>
        <w:rPr>
          <w:rFonts w:asciiTheme="minorEastAsia" w:hAnsiTheme="minorEastAsia"/>
          <w:sz w:val="24"/>
          <w:szCs w:val="24"/>
          <w:u w:val="single"/>
        </w:rPr>
      </w:pPr>
      <w:r>
        <w:rPr>
          <w:rFonts w:asciiTheme="minorEastAsia" w:hAnsiTheme="minorEastAsia" w:hint="eastAsia"/>
          <w:sz w:val="24"/>
          <w:szCs w:val="24"/>
        </w:rPr>
        <w:t>5.1</w:t>
      </w:r>
      <w:r>
        <w:rPr>
          <w:rFonts w:asciiTheme="minorEastAsia" w:hAnsiTheme="minorEastAsia" w:hint="eastAsia"/>
          <w:sz w:val="24"/>
          <w:szCs w:val="24"/>
        </w:rPr>
        <w:t>投标文件递交的截止时间（投标截止时间，下同）为</w:t>
      </w:r>
      <w:r>
        <w:rPr>
          <w:rFonts w:asciiTheme="minorEastAsia" w:hAnsiTheme="minorEastAsia" w:hint="eastAsia"/>
          <w:b/>
          <w:bCs/>
          <w:sz w:val="24"/>
          <w:szCs w:val="24"/>
          <w:u w:val="single"/>
        </w:rPr>
        <w:t>2021</w:t>
      </w:r>
      <w:r>
        <w:rPr>
          <w:rFonts w:asciiTheme="minorEastAsia" w:hAnsiTheme="minorEastAsia" w:hint="eastAsia"/>
          <w:b/>
          <w:bCs/>
          <w:sz w:val="24"/>
          <w:szCs w:val="24"/>
          <w:u w:val="single"/>
        </w:rPr>
        <w:t>年</w:t>
      </w:r>
      <w:r>
        <w:rPr>
          <w:rFonts w:asciiTheme="minorEastAsia" w:hAnsiTheme="minorEastAsia" w:hint="eastAsia"/>
          <w:b/>
          <w:bCs/>
          <w:sz w:val="24"/>
          <w:szCs w:val="24"/>
          <w:u w:val="single"/>
        </w:rPr>
        <w:t>4</w:t>
      </w:r>
      <w:r>
        <w:rPr>
          <w:rFonts w:asciiTheme="minorEastAsia" w:hAnsiTheme="minorEastAsia" w:hint="eastAsia"/>
          <w:b/>
          <w:bCs/>
          <w:sz w:val="24"/>
          <w:szCs w:val="24"/>
          <w:u w:val="single"/>
        </w:rPr>
        <w:t>月</w:t>
      </w:r>
      <w:r>
        <w:rPr>
          <w:rFonts w:asciiTheme="minorEastAsia" w:hAnsiTheme="minorEastAsia" w:hint="eastAsia"/>
          <w:b/>
          <w:bCs/>
          <w:sz w:val="24"/>
          <w:szCs w:val="24"/>
          <w:u w:val="single"/>
        </w:rPr>
        <w:t>27</w:t>
      </w:r>
      <w:r>
        <w:rPr>
          <w:rFonts w:asciiTheme="minorEastAsia" w:hAnsiTheme="minorEastAsia" w:hint="eastAsia"/>
          <w:b/>
          <w:bCs/>
          <w:sz w:val="24"/>
          <w:szCs w:val="24"/>
          <w:u w:val="single"/>
        </w:rPr>
        <w:t>日</w:t>
      </w:r>
      <w:r>
        <w:rPr>
          <w:rFonts w:asciiTheme="minorEastAsia" w:hAnsiTheme="minorEastAsia" w:hint="eastAsia"/>
          <w:b/>
          <w:bCs/>
          <w:sz w:val="24"/>
          <w:szCs w:val="24"/>
          <w:u w:val="single"/>
        </w:rPr>
        <w:t>1</w:t>
      </w:r>
      <w:r>
        <w:rPr>
          <w:rFonts w:asciiTheme="minorEastAsia" w:hAnsiTheme="minorEastAsia" w:hint="eastAsia"/>
          <w:b/>
          <w:bCs/>
          <w:sz w:val="24"/>
          <w:szCs w:val="24"/>
          <w:u w:val="single"/>
        </w:rPr>
        <w:t>5</w:t>
      </w:r>
      <w:r>
        <w:rPr>
          <w:rFonts w:asciiTheme="minorEastAsia" w:hAnsiTheme="minorEastAsia" w:hint="eastAsia"/>
          <w:b/>
          <w:bCs/>
          <w:sz w:val="24"/>
          <w:szCs w:val="24"/>
          <w:u w:val="single"/>
        </w:rPr>
        <w:t>时</w:t>
      </w:r>
      <w:r>
        <w:rPr>
          <w:rFonts w:asciiTheme="minorEastAsia" w:hAnsiTheme="minorEastAsia" w:hint="eastAsia"/>
          <w:b/>
          <w:bCs/>
          <w:sz w:val="24"/>
          <w:szCs w:val="24"/>
          <w:u w:val="single"/>
        </w:rPr>
        <w:t>00</w:t>
      </w:r>
      <w:r>
        <w:rPr>
          <w:rFonts w:asciiTheme="minorEastAsia" w:hAnsiTheme="minorEastAsia" w:hint="eastAsia"/>
          <w:b/>
          <w:bCs/>
          <w:sz w:val="24"/>
          <w:szCs w:val="24"/>
          <w:u w:val="single"/>
        </w:rPr>
        <w:t>分</w:t>
      </w:r>
      <w:r>
        <w:rPr>
          <w:rFonts w:asciiTheme="minorEastAsia" w:hAnsiTheme="minorEastAsia" w:hint="eastAsia"/>
          <w:sz w:val="24"/>
          <w:szCs w:val="24"/>
        </w:rPr>
        <w:t>，文本投标文件递交地点为</w:t>
      </w:r>
      <w:r>
        <w:rPr>
          <w:rFonts w:asciiTheme="minorEastAsia" w:hAnsiTheme="minorEastAsia"/>
          <w:sz w:val="24"/>
          <w:szCs w:val="24"/>
          <w:u w:val="single"/>
        </w:rPr>
        <w:t>南通市崇川区世纪大道</w:t>
      </w:r>
      <w:r>
        <w:rPr>
          <w:rFonts w:asciiTheme="minorEastAsia" w:hAnsiTheme="minorEastAsia"/>
          <w:sz w:val="24"/>
          <w:szCs w:val="24"/>
          <w:u w:val="single"/>
        </w:rPr>
        <w:t xml:space="preserve"> 18 </w:t>
      </w:r>
      <w:r>
        <w:rPr>
          <w:rFonts w:asciiTheme="minorEastAsia" w:hAnsiTheme="minorEastAsia"/>
          <w:sz w:val="24"/>
          <w:szCs w:val="24"/>
          <w:u w:val="single"/>
        </w:rPr>
        <w:t>号恒隆大厦</w:t>
      </w:r>
      <w:r>
        <w:rPr>
          <w:rFonts w:asciiTheme="minorEastAsia" w:hAnsiTheme="minorEastAsia"/>
          <w:sz w:val="24"/>
          <w:szCs w:val="24"/>
          <w:u w:val="single"/>
        </w:rPr>
        <w:t xml:space="preserve">A </w:t>
      </w:r>
      <w:r>
        <w:rPr>
          <w:rFonts w:asciiTheme="minorEastAsia" w:hAnsiTheme="minorEastAsia"/>
          <w:sz w:val="24"/>
          <w:szCs w:val="24"/>
          <w:u w:val="single"/>
        </w:rPr>
        <w:t>座</w:t>
      </w:r>
      <w:r>
        <w:rPr>
          <w:rFonts w:asciiTheme="minorEastAsia" w:hAnsiTheme="minorEastAsia"/>
          <w:sz w:val="24"/>
          <w:szCs w:val="24"/>
          <w:u w:val="single"/>
        </w:rPr>
        <w:t xml:space="preserve"> 16 </w:t>
      </w:r>
      <w:r>
        <w:rPr>
          <w:rFonts w:asciiTheme="minorEastAsia" w:hAnsiTheme="minorEastAsia"/>
          <w:sz w:val="24"/>
          <w:szCs w:val="24"/>
          <w:u w:val="single"/>
        </w:rPr>
        <w:t>楼</w:t>
      </w:r>
      <w:r>
        <w:rPr>
          <w:rFonts w:asciiTheme="minorEastAsia" w:hAnsiTheme="minorEastAsia" w:hint="eastAsia"/>
          <w:sz w:val="24"/>
          <w:szCs w:val="24"/>
          <w:u w:val="single"/>
        </w:rPr>
        <w:t>1607</w:t>
      </w:r>
      <w:r>
        <w:rPr>
          <w:rFonts w:asciiTheme="minorEastAsia" w:hAnsiTheme="minorEastAsia" w:hint="eastAsia"/>
          <w:sz w:val="24"/>
          <w:szCs w:val="24"/>
          <w:u w:val="single"/>
        </w:rPr>
        <w:t>会议室</w:t>
      </w:r>
      <w:r>
        <w:rPr>
          <w:rFonts w:hint="eastAsia"/>
          <w:sz w:val="24"/>
          <w:szCs w:val="24"/>
        </w:rPr>
        <w:t>。</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5.2</w:t>
      </w:r>
      <w:r>
        <w:rPr>
          <w:rFonts w:asciiTheme="minorEastAsia" w:hAnsiTheme="minorEastAsia" w:cs="宋体" w:hint="eastAsia"/>
          <w:kern w:val="0"/>
          <w:sz w:val="24"/>
          <w:szCs w:val="24"/>
        </w:rPr>
        <w:t>逾期送达的或者未送达指定地点的投标文件，招标人不予受理。</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6</w:t>
      </w:r>
      <w:r>
        <w:rPr>
          <w:rFonts w:asciiTheme="minorEastAsia" w:hAnsiTheme="minorEastAsia" w:cs="宋体" w:hint="eastAsia"/>
          <w:kern w:val="0"/>
          <w:sz w:val="24"/>
          <w:szCs w:val="24"/>
        </w:rPr>
        <w:t>、评标办法</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本项目设计采用</w:t>
      </w:r>
      <w:r>
        <w:rPr>
          <w:rFonts w:asciiTheme="minorEastAsia" w:hAnsiTheme="minorEastAsia" w:cs="宋体" w:hint="eastAsia"/>
          <w:kern w:val="0"/>
          <w:sz w:val="24"/>
          <w:szCs w:val="24"/>
          <w:u w:val="single"/>
        </w:rPr>
        <w:t>综合评估法</w:t>
      </w:r>
      <w:r>
        <w:rPr>
          <w:rFonts w:asciiTheme="minorEastAsia" w:hAnsiTheme="minorEastAsia" w:cs="宋体"/>
          <w:kern w:val="0"/>
          <w:sz w:val="24"/>
          <w:szCs w:val="24"/>
        </w:rPr>
        <w:t>评标</w:t>
      </w:r>
      <w:r>
        <w:rPr>
          <w:rFonts w:asciiTheme="minorEastAsia" w:hAnsiTheme="minorEastAsia" w:cs="宋体" w:hint="eastAsia"/>
          <w:kern w:val="0"/>
          <w:sz w:val="24"/>
          <w:szCs w:val="24"/>
        </w:rPr>
        <w:t>方法，具体详见招标文件第四章。</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7</w:t>
      </w:r>
      <w:r>
        <w:rPr>
          <w:rFonts w:asciiTheme="minorEastAsia" w:hAnsiTheme="minorEastAsia" w:cs="宋体" w:hint="eastAsia"/>
          <w:kern w:val="0"/>
          <w:sz w:val="24"/>
          <w:szCs w:val="24"/>
        </w:rPr>
        <w:t>、联系方式</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u w:val="single"/>
        </w:rPr>
      </w:pPr>
      <w:r>
        <w:rPr>
          <w:rFonts w:asciiTheme="minorEastAsia" w:hAnsiTheme="minorEastAsia" w:cs="宋体" w:hint="eastAsia"/>
          <w:kern w:val="0"/>
          <w:sz w:val="24"/>
          <w:szCs w:val="24"/>
        </w:rPr>
        <w:t>招</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标</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人：</w:t>
      </w:r>
      <w:r>
        <w:rPr>
          <w:rFonts w:asciiTheme="minorEastAsia" w:hAnsiTheme="minorEastAsia" w:cs="宋体" w:hint="eastAsia"/>
          <w:kern w:val="0"/>
          <w:sz w:val="24"/>
          <w:szCs w:val="24"/>
          <w:u w:val="single"/>
        </w:rPr>
        <w:t xml:space="preserve"> </w:t>
      </w:r>
      <w:r>
        <w:rPr>
          <w:rFonts w:asciiTheme="minorEastAsia" w:hAnsiTheme="minorEastAsia" w:cs="宋体" w:hint="eastAsia"/>
          <w:kern w:val="0"/>
          <w:sz w:val="24"/>
          <w:szCs w:val="24"/>
          <w:u w:val="single"/>
        </w:rPr>
        <w:t>南通市公安局</w:t>
      </w:r>
    </w:p>
    <w:p w:rsidR="008B545C" w:rsidRDefault="00E640F3">
      <w:pPr>
        <w:widowControl/>
        <w:shd w:val="clear" w:color="auto" w:fill="FFFFFF"/>
        <w:spacing w:line="360" w:lineRule="auto"/>
        <w:ind w:firstLineChars="200" w:firstLine="480"/>
        <w:rPr>
          <w:rFonts w:asciiTheme="minorEastAsia" w:hAnsiTheme="minorEastAsia"/>
          <w:sz w:val="24"/>
          <w:szCs w:val="24"/>
          <w:u w:val="single"/>
        </w:rPr>
      </w:pPr>
      <w:r>
        <w:rPr>
          <w:rFonts w:asciiTheme="minorEastAsia" w:hAnsiTheme="minorEastAsia" w:hint="eastAsia"/>
          <w:sz w:val="24"/>
          <w:szCs w:val="24"/>
        </w:rPr>
        <w:t>地</w:t>
      </w:r>
      <w:r>
        <w:rPr>
          <w:rFonts w:asciiTheme="minorEastAsia" w:hAnsiTheme="minorEastAsia" w:hint="eastAsia"/>
          <w:sz w:val="24"/>
          <w:szCs w:val="24"/>
        </w:rPr>
        <w:t>  </w:t>
      </w:r>
      <w:r>
        <w:rPr>
          <w:rFonts w:asciiTheme="minorEastAsia" w:hAnsiTheme="minorEastAsia" w:hint="eastAsia"/>
          <w:sz w:val="24"/>
          <w:szCs w:val="24"/>
        </w:rPr>
        <w:t>址：</w:t>
      </w:r>
      <w:r>
        <w:rPr>
          <w:rFonts w:asciiTheme="minorEastAsia" w:hAnsiTheme="minorEastAsia"/>
          <w:sz w:val="24"/>
          <w:szCs w:val="24"/>
          <w:u w:val="single"/>
        </w:rPr>
        <w:t>南通市崇川区世纪大道</w:t>
      </w:r>
      <w:r>
        <w:rPr>
          <w:rFonts w:asciiTheme="minorEastAsia" w:hAnsiTheme="minorEastAsia"/>
          <w:sz w:val="24"/>
          <w:szCs w:val="24"/>
          <w:u w:val="single"/>
        </w:rPr>
        <w:t xml:space="preserve"> 18 </w:t>
      </w:r>
      <w:r>
        <w:rPr>
          <w:rFonts w:asciiTheme="minorEastAsia" w:hAnsiTheme="minorEastAsia"/>
          <w:sz w:val="24"/>
          <w:szCs w:val="24"/>
          <w:u w:val="single"/>
        </w:rPr>
        <w:t>号恒隆大厦</w:t>
      </w:r>
      <w:r>
        <w:rPr>
          <w:rFonts w:asciiTheme="minorEastAsia" w:hAnsiTheme="minorEastAsia"/>
          <w:sz w:val="24"/>
          <w:szCs w:val="24"/>
          <w:u w:val="single"/>
        </w:rPr>
        <w:t xml:space="preserve">A </w:t>
      </w:r>
      <w:r>
        <w:rPr>
          <w:rFonts w:asciiTheme="minorEastAsia" w:hAnsiTheme="minorEastAsia"/>
          <w:sz w:val="24"/>
          <w:szCs w:val="24"/>
          <w:u w:val="single"/>
        </w:rPr>
        <w:t>座</w:t>
      </w:r>
      <w:r>
        <w:rPr>
          <w:rFonts w:asciiTheme="minorEastAsia" w:hAnsiTheme="minorEastAsia"/>
          <w:sz w:val="24"/>
          <w:szCs w:val="24"/>
          <w:u w:val="single"/>
        </w:rPr>
        <w:t xml:space="preserve"> 16 </w:t>
      </w:r>
      <w:r>
        <w:rPr>
          <w:rFonts w:asciiTheme="minorEastAsia" w:hAnsiTheme="minorEastAsia"/>
          <w:sz w:val="24"/>
          <w:szCs w:val="24"/>
          <w:u w:val="single"/>
        </w:rPr>
        <w:t>楼</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u w:val="single"/>
        </w:rPr>
      </w:pPr>
      <w:r>
        <w:rPr>
          <w:rFonts w:asciiTheme="minorEastAsia" w:hAnsiTheme="minorEastAsia" w:cs="宋体" w:hint="eastAsia"/>
          <w:kern w:val="0"/>
          <w:sz w:val="24"/>
          <w:szCs w:val="24"/>
        </w:rPr>
        <w:t>联</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系</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人：</w:t>
      </w:r>
      <w:r>
        <w:rPr>
          <w:rFonts w:asciiTheme="minorEastAsia" w:hAnsiTheme="minorEastAsia" w:cs="宋体" w:hint="eastAsia"/>
          <w:kern w:val="0"/>
          <w:sz w:val="24"/>
          <w:szCs w:val="24"/>
          <w:u w:val="single"/>
        </w:rPr>
        <w:t>王工</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u w:val="single"/>
        </w:rPr>
      </w:pPr>
      <w:r>
        <w:rPr>
          <w:rFonts w:asciiTheme="minorEastAsia" w:hAnsiTheme="minorEastAsia" w:cs="宋体" w:hint="eastAsia"/>
          <w:kern w:val="0"/>
          <w:sz w:val="24"/>
          <w:szCs w:val="24"/>
        </w:rPr>
        <w:t>电</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话：</w:t>
      </w:r>
      <w:r>
        <w:rPr>
          <w:rFonts w:asciiTheme="minorEastAsia" w:hAnsiTheme="minorEastAsia" w:cs="宋体" w:hint="eastAsia"/>
          <w:kern w:val="0"/>
          <w:sz w:val="24"/>
          <w:szCs w:val="24"/>
          <w:u w:val="single"/>
        </w:rPr>
        <w:t>0513-59001129</w:t>
      </w:r>
    </w:p>
    <w:bookmarkEnd w:id="0"/>
    <w:p w:rsidR="008B545C" w:rsidRDefault="00E640F3">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招标代理：</w:t>
      </w:r>
      <w:r>
        <w:rPr>
          <w:rFonts w:asciiTheme="minorEastAsia" w:hAnsiTheme="minorEastAsia" w:cs="宋体" w:hint="eastAsia"/>
          <w:kern w:val="0"/>
          <w:sz w:val="24"/>
          <w:szCs w:val="24"/>
          <w:u w:val="single"/>
        </w:rPr>
        <w:t>江苏广和工程咨询有限公司</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地</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址：</w:t>
      </w:r>
      <w:r>
        <w:rPr>
          <w:rFonts w:asciiTheme="minorEastAsia" w:hAnsiTheme="minorEastAsia" w:cs="宋体" w:hint="eastAsia"/>
          <w:kern w:val="0"/>
          <w:sz w:val="24"/>
          <w:szCs w:val="24"/>
          <w:u w:val="single"/>
        </w:rPr>
        <w:t>南通开发区中央路</w:t>
      </w:r>
      <w:r>
        <w:rPr>
          <w:rFonts w:asciiTheme="minorEastAsia" w:hAnsiTheme="minorEastAsia" w:cs="宋体" w:hint="eastAsia"/>
          <w:kern w:val="0"/>
          <w:sz w:val="24"/>
          <w:szCs w:val="24"/>
          <w:u w:val="single"/>
        </w:rPr>
        <w:t>25</w:t>
      </w:r>
      <w:r>
        <w:rPr>
          <w:rFonts w:asciiTheme="minorEastAsia" w:hAnsiTheme="minorEastAsia" w:cs="宋体" w:hint="eastAsia"/>
          <w:kern w:val="0"/>
          <w:sz w:val="24"/>
          <w:szCs w:val="24"/>
          <w:u w:val="single"/>
        </w:rPr>
        <w:t>号新星商厦</w:t>
      </w:r>
      <w:r>
        <w:rPr>
          <w:rFonts w:asciiTheme="minorEastAsia" w:hAnsiTheme="minorEastAsia" w:cs="宋体" w:hint="eastAsia"/>
          <w:kern w:val="0"/>
          <w:sz w:val="24"/>
          <w:szCs w:val="24"/>
          <w:u w:val="single"/>
        </w:rPr>
        <w:t>12</w:t>
      </w:r>
      <w:r>
        <w:rPr>
          <w:rFonts w:asciiTheme="minorEastAsia" w:hAnsiTheme="minorEastAsia" w:cs="宋体" w:hint="eastAsia"/>
          <w:kern w:val="0"/>
          <w:sz w:val="24"/>
          <w:szCs w:val="24"/>
          <w:u w:val="single"/>
        </w:rPr>
        <w:t>楼</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联</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系</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人：</w:t>
      </w:r>
      <w:r>
        <w:rPr>
          <w:rFonts w:asciiTheme="minorEastAsia" w:hAnsiTheme="minorEastAsia" w:cs="宋体" w:hint="eastAsia"/>
          <w:kern w:val="0"/>
          <w:sz w:val="24"/>
          <w:szCs w:val="24"/>
          <w:u w:val="single"/>
        </w:rPr>
        <w:t>朱仲英</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电</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话：</w:t>
      </w:r>
      <w:r>
        <w:rPr>
          <w:rFonts w:asciiTheme="minorEastAsia" w:hAnsiTheme="minorEastAsia" w:cs="宋体" w:hint="eastAsia"/>
          <w:kern w:val="0"/>
          <w:sz w:val="24"/>
          <w:szCs w:val="24"/>
          <w:u w:val="single"/>
        </w:rPr>
        <w:t>0513-85920810-803</w:t>
      </w:r>
    </w:p>
    <w:p w:rsidR="008B545C" w:rsidRDefault="008B545C">
      <w:pPr>
        <w:widowControl/>
        <w:shd w:val="clear" w:color="auto" w:fill="FFFFFF"/>
        <w:spacing w:line="360" w:lineRule="auto"/>
        <w:ind w:firstLineChars="200" w:firstLine="480"/>
        <w:rPr>
          <w:rFonts w:asciiTheme="minorEastAsia" w:hAnsiTheme="minorEastAsia" w:cs="宋体"/>
          <w:kern w:val="0"/>
          <w:sz w:val="24"/>
          <w:szCs w:val="24"/>
        </w:rPr>
      </w:pPr>
    </w:p>
    <w:bookmarkEnd w:id="1"/>
    <w:p w:rsidR="008B545C" w:rsidRDefault="008B545C">
      <w:pPr>
        <w:pStyle w:val="a0"/>
      </w:pPr>
    </w:p>
    <w:p w:rsidR="008B545C" w:rsidRDefault="008B545C">
      <w:pPr>
        <w:pStyle w:val="82"/>
      </w:pPr>
    </w:p>
    <w:p w:rsidR="008B545C" w:rsidRDefault="00E640F3">
      <w:pPr>
        <w:ind w:firstLineChars="200" w:firstLine="880"/>
        <w:rPr>
          <w:rFonts w:ascii="宋体"/>
          <w:sz w:val="44"/>
        </w:rPr>
      </w:pPr>
      <w:r>
        <w:rPr>
          <w:rFonts w:ascii="宋体" w:hAnsi="宋体" w:hint="eastAsia"/>
          <w:sz w:val="44"/>
        </w:rPr>
        <w:lastRenderedPageBreak/>
        <w:t>第一章</w:t>
      </w:r>
      <w:r>
        <w:rPr>
          <w:rFonts w:ascii="宋体" w:hAnsi="宋体" w:hint="eastAsia"/>
          <w:sz w:val="44"/>
        </w:rPr>
        <w:t xml:space="preserve"> </w:t>
      </w:r>
      <w:r>
        <w:rPr>
          <w:rFonts w:ascii="宋体" w:hAnsi="宋体" w:hint="eastAsia"/>
          <w:sz w:val="44"/>
        </w:rPr>
        <w:t>投标须知及投标须知前附表</w:t>
      </w:r>
    </w:p>
    <w:p w:rsidR="008B545C" w:rsidRDefault="00E640F3" w:rsidP="002145EF">
      <w:pPr>
        <w:spacing w:beforeLines="50" w:afterLines="50" w:line="360" w:lineRule="auto"/>
        <w:jc w:val="center"/>
        <w:outlineLvl w:val="0"/>
        <w:rPr>
          <w:rFonts w:ascii="宋体"/>
          <w:sz w:val="30"/>
        </w:rPr>
      </w:pPr>
      <w:r>
        <w:rPr>
          <w:rFonts w:ascii="宋体" w:hAnsi="宋体" w:hint="eastAsia"/>
          <w:sz w:val="30"/>
        </w:rPr>
        <w:t>一、投标须知前附表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789"/>
      </w:tblGrid>
      <w:tr w:rsidR="008B545C">
        <w:trPr>
          <w:trHeight w:val="423"/>
        </w:trPr>
        <w:tc>
          <w:tcPr>
            <w:tcW w:w="675" w:type="dxa"/>
            <w:vAlign w:val="center"/>
          </w:tcPr>
          <w:p w:rsidR="008B545C" w:rsidRDefault="00E640F3">
            <w:pPr>
              <w:spacing w:line="360" w:lineRule="exact"/>
              <w:jc w:val="center"/>
              <w:rPr>
                <w:rFonts w:ascii="宋体"/>
                <w:sz w:val="24"/>
              </w:rPr>
            </w:pPr>
            <w:r>
              <w:rPr>
                <w:rFonts w:ascii="宋体" w:hAnsi="宋体" w:hint="eastAsia"/>
                <w:sz w:val="24"/>
              </w:rPr>
              <w:t>序号</w:t>
            </w:r>
          </w:p>
        </w:tc>
        <w:tc>
          <w:tcPr>
            <w:tcW w:w="8789" w:type="dxa"/>
            <w:vAlign w:val="center"/>
          </w:tcPr>
          <w:p w:rsidR="008B545C" w:rsidRDefault="00E640F3">
            <w:pPr>
              <w:spacing w:line="360" w:lineRule="exact"/>
              <w:jc w:val="center"/>
              <w:rPr>
                <w:rFonts w:ascii="宋体"/>
                <w:sz w:val="24"/>
              </w:rPr>
            </w:pPr>
            <w:r>
              <w:rPr>
                <w:rFonts w:ascii="宋体" w:hAnsi="宋体" w:hint="eastAsia"/>
                <w:sz w:val="24"/>
              </w:rPr>
              <w:t>内容规定</w:t>
            </w:r>
          </w:p>
        </w:tc>
      </w:tr>
      <w:tr w:rsidR="008B545C">
        <w:trPr>
          <w:trHeight w:val="3553"/>
        </w:trPr>
        <w:tc>
          <w:tcPr>
            <w:tcW w:w="675" w:type="dxa"/>
            <w:vAlign w:val="center"/>
          </w:tcPr>
          <w:p w:rsidR="008B545C" w:rsidRDefault="00E640F3">
            <w:pPr>
              <w:spacing w:line="360" w:lineRule="exact"/>
              <w:jc w:val="center"/>
              <w:rPr>
                <w:rFonts w:ascii="宋体"/>
                <w:sz w:val="24"/>
              </w:rPr>
            </w:pPr>
            <w:r>
              <w:rPr>
                <w:rFonts w:ascii="宋体" w:hAnsi="宋体"/>
                <w:sz w:val="24"/>
              </w:rPr>
              <w:t>1</w:t>
            </w:r>
          </w:p>
        </w:tc>
        <w:tc>
          <w:tcPr>
            <w:tcW w:w="8789" w:type="dxa"/>
            <w:vAlign w:val="center"/>
          </w:tcPr>
          <w:p w:rsidR="008B545C" w:rsidRDefault="00E640F3">
            <w:pPr>
              <w:spacing w:line="360" w:lineRule="exact"/>
              <w:rPr>
                <w:rFonts w:eastAsia="新宋体" w:hAnsi="新宋体"/>
                <w:sz w:val="24"/>
                <w:szCs w:val="24"/>
              </w:rPr>
            </w:pPr>
            <w:r>
              <w:rPr>
                <w:rFonts w:eastAsia="新宋体" w:hAnsi="新宋体" w:hint="eastAsia"/>
                <w:b/>
                <w:bCs/>
                <w:sz w:val="24"/>
                <w:szCs w:val="24"/>
              </w:rPr>
              <w:t>项目名称：</w:t>
            </w:r>
            <w:r>
              <w:rPr>
                <w:rFonts w:ascii="宋体" w:hAnsi="宋体" w:hint="eastAsia"/>
                <w:sz w:val="24"/>
                <w:szCs w:val="24"/>
                <w:u w:val="single"/>
              </w:rPr>
              <w:t>南通市公安局水警支队业务用房迁建项目设计</w:t>
            </w:r>
            <w:r>
              <w:rPr>
                <w:rFonts w:ascii="宋体" w:hAnsi="宋体" w:hint="eastAsia"/>
                <w:sz w:val="24"/>
                <w:szCs w:val="24"/>
                <w:u w:val="single"/>
              </w:rPr>
              <w:t xml:space="preserve"> </w:t>
            </w:r>
          </w:p>
          <w:p w:rsidR="008B545C" w:rsidRDefault="00E640F3">
            <w:pPr>
              <w:spacing w:line="360" w:lineRule="exact"/>
              <w:rPr>
                <w:rFonts w:ascii="宋体" w:hAnsi="宋体"/>
                <w:kern w:val="0"/>
                <w:sz w:val="25"/>
                <w:szCs w:val="24"/>
                <w:u w:val="single"/>
              </w:rPr>
            </w:pPr>
            <w:r>
              <w:rPr>
                <w:rFonts w:eastAsia="新宋体" w:hAnsi="新宋体" w:hint="eastAsia"/>
                <w:b/>
                <w:bCs/>
                <w:sz w:val="24"/>
                <w:szCs w:val="24"/>
              </w:rPr>
              <w:t>建设地点：</w:t>
            </w:r>
            <w:r>
              <w:rPr>
                <w:rFonts w:ascii="宋体" w:hAnsi="宋体"/>
                <w:kern w:val="0"/>
                <w:sz w:val="25"/>
                <w:szCs w:val="24"/>
                <w:u w:val="single"/>
              </w:rPr>
              <w:t>八一路南侧</w:t>
            </w:r>
            <w:r>
              <w:rPr>
                <w:rFonts w:ascii="宋体" w:hAnsi="宋体" w:hint="eastAsia"/>
                <w:kern w:val="0"/>
                <w:sz w:val="25"/>
                <w:szCs w:val="24"/>
                <w:u w:val="single"/>
              </w:rPr>
              <w:t>、</w:t>
            </w:r>
            <w:r>
              <w:rPr>
                <w:rFonts w:ascii="宋体" w:hAnsi="宋体"/>
                <w:kern w:val="0"/>
                <w:sz w:val="25"/>
                <w:szCs w:val="24"/>
                <w:u w:val="single"/>
              </w:rPr>
              <w:t>中心河西侧</w:t>
            </w:r>
            <w:r>
              <w:rPr>
                <w:rFonts w:ascii="宋体" w:hAnsi="宋体" w:hint="eastAsia"/>
                <w:kern w:val="0"/>
                <w:sz w:val="25"/>
                <w:szCs w:val="24"/>
                <w:u w:val="single"/>
              </w:rPr>
              <w:t>、</w:t>
            </w:r>
            <w:r>
              <w:rPr>
                <w:rFonts w:ascii="宋体" w:hAnsi="宋体"/>
                <w:kern w:val="0"/>
                <w:sz w:val="25"/>
                <w:szCs w:val="24"/>
                <w:u w:val="single"/>
              </w:rPr>
              <w:t>八一横河北侧地块内</w:t>
            </w:r>
          </w:p>
          <w:p w:rsidR="008B545C" w:rsidRDefault="00E640F3">
            <w:pPr>
              <w:spacing w:line="360" w:lineRule="exact"/>
              <w:rPr>
                <w:rFonts w:ascii="宋体" w:hAnsi="宋体"/>
                <w:kern w:val="0"/>
                <w:sz w:val="25"/>
                <w:szCs w:val="24"/>
                <w:u w:val="single"/>
              </w:rPr>
            </w:pPr>
            <w:r>
              <w:rPr>
                <w:rFonts w:eastAsia="新宋体" w:hAnsi="新宋体" w:hint="eastAsia"/>
                <w:b/>
                <w:bCs/>
                <w:sz w:val="24"/>
                <w:szCs w:val="24"/>
              </w:rPr>
              <w:t>工程规模：</w:t>
            </w:r>
            <w:r>
              <w:rPr>
                <w:rFonts w:ascii="宋体" w:hAnsi="宋体" w:hint="eastAsia"/>
                <w:kern w:val="0"/>
                <w:sz w:val="25"/>
                <w:szCs w:val="24"/>
                <w:u w:val="single"/>
              </w:rPr>
              <w:t>新建案件侦破中心、窗口服务大厅、水上应急处突指挥中心等，地上建筑面积约</w:t>
            </w:r>
            <w:r>
              <w:rPr>
                <w:rFonts w:ascii="宋体" w:hAnsi="宋体" w:hint="eastAsia"/>
                <w:kern w:val="0"/>
                <w:sz w:val="25"/>
                <w:szCs w:val="24"/>
                <w:u w:val="single"/>
              </w:rPr>
              <w:t>4300</w:t>
            </w:r>
            <w:r>
              <w:rPr>
                <w:rFonts w:ascii="宋体" w:hAnsi="宋体" w:hint="eastAsia"/>
                <w:kern w:val="0"/>
                <w:sz w:val="25"/>
                <w:szCs w:val="24"/>
                <w:u w:val="single"/>
              </w:rPr>
              <w:t>平方米，地下建筑面积约</w:t>
            </w:r>
            <w:r>
              <w:rPr>
                <w:rFonts w:ascii="宋体" w:hAnsi="宋体" w:hint="eastAsia"/>
                <w:kern w:val="0"/>
                <w:sz w:val="25"/>
                <w:szCs w:val="24"/>
                <w:u w:val="single"/>
              </w:rPr>
              <w:t>1200</w:t>
            </w:r>
            <w:r>
              <w:rPr>
                <w:rFonts w:ascii="宋体" w:hAnsi="宋体" w:hint="eastAsia"/>
                <w:kern w:val="0"/>
                <w:sz w:val="25"/>
                <w:szCs w:val="24"/>
                <w:u w:val="single"/>
              </w:rPr>
              <w:t>平方米（地下工程规模以规划方案审查意见核定为准），配套建设训练场地</w:t>
            </w:r>
            <w:r>
              <w:rPr>
                <w:rFonts w:ascii="宋体" w:hAnsi="宋体" w:hint="eastAsia"/>
                <w:kern w:val="0"/>
                <w:sz w:val="25"/>
                <w:szCs w:val="24"/>
                <w:u w:val="single"/>
              </w:rPr>
              <w:t>2000</w:t>
            </w:r>
            <w:r>
              <w:rPr>
                <w:rFonts w:ascii="宋体" w:hAnsi="宋体" w:hint="eastAsia"/>
                <w:kern w:val="0"/>
                <w:sz w:val="25"/>
                <w:szCs w:val="24"/>
                <w:u w:val="single"/>
              </w:rPr>
              <w:t>平方米。项目总投资匡算约</w:t>
            </w:r>
            <w:r>
              <w:rPr>
                <w:rFonts w:ascii="宋体" w:hAnsi="宋体" w:hint="eastAsia"/>
                <w:kern w:val="0"/>
                <w:sz w:val="25"/>
                <w:szCs w:val="24"/>
                <w:u w:val="single"/>
              </w:rPr>
              <w:t>5525</w:t>
            </w:r>
            <w:r>
              <w:rPr>
                <w:rFonts w:ascii="宋体" w:hAnsi="宋体" w:hint="eastAsia"/>
                <w:kern w:val="0"/>
                <w:sz w:val="25"/>
                <w:szCs w:val="24"/>
                <w:u w:val="single"/>
              </w:rPr>
              <w:t>万元（其中</w:t>
            </w:r>
            <w:r>
              <w:rPr>
                <w:rFonts w:asciiTheme="minorEastAsia" w:hAnsiTheme="minorEastAsia" w:cs="宋体" w:hint="eastAsia"/>
                <w:kern w:val="0"/>
                <w:sz w:val="24"/>
                <w:szCs w:val="24"/>
                <w:u w:val="single"/>
              </w:rPr>
              <w:t>建安工程费估算约</w:t>
            </w:r>
            <w:r>
              <w:rPr>
                <w:rFonts w:asciiTheme="minorEastAsia" w:hAnsiTheme="minorEastAsia" w:cs="宋体"/>
                <w:kern w:val="0"/>
                <w:sz w:val="24"/>
                <w:szCs w:val="24"/>
                <w:u w:val="single"/>
              </w:rPr>
              <w:t>3984.95</w:t>
            </w:r>
            <w:r>
              <w:rPr>
                <w:rFonts w:asciiTheme="minorEastAsia" w:hAnsiTheme="minorEastAsia" w:cs="宋体" w:hint="eastAsia"/>
                <w:kern w:val="0"/>
                <w:sz w:val="24"/>
                <w:szCs w:val="24"/>
                <w:u w:val="single"/>
              </w:rPr>
              <w:t>万元）。</w:t>
            </w:r>
          </w:p>
          <w:p w:rsidR="008B545C" w:rsidRDefault="00E640F3">
            <w:pPr>
              <w:spacing w:line="360" w:lineRule="exact"/>
              <w:rPr>
                <w:rFonts w:eastAsia="新宋体" w:hAnsi="新宋体"/>
                <w:b/>
                <w:bCs/>
                <w:sz w:val="24"/>
                <w:szCs w:val="24"/>
              </w:rPr>
            </w:pPr>
            <w:r>
              <w:rPr>
                <w:rFonts w:eastAsia="新宋体" w:hAnsi="新宋体" w:hint="eastAsia"/>
                <w:b/>
                <w:bCs/>
                <w:sz w:val="24"/>
                <w:szCs w:val="24"/>
              </w:rPr>
              <w:t>总设计周期</w:t>
            </w:r>
            <w:r>
              <w:rPr>
                <w:rFonts w:eastAsia="新宋体" w:hAnsi="新宋体" w:hint="eastAsia"/>
                <w:b/>
                <w:bCs/>
                <w:sz w:val="24"/>
                <w:szCs w:val="24"/>
                <w:u w:val="single"/>
              </w:rPr>
              <w:t>50</w:t>
            </w:r>
            <w:r>
              <w:rPr>
                <w:rFonts w:eastAsia="新宋体" w:hAnsi="新宋体" w:hint="eastAsia"/>
                <w:b/>
                <w:bCs/>
                <w:sz w:val="24"/>
                <w:szCs w:val="24"/>
              </w:rPr>
              <w:t>天。</w:t>
            </w:r>
          </w:p>
          <w:p w:rsidR="008B545C" w:rsidRDefault="00E640F3">
            <w:pPr>
              <w:spacing w:line="360" w:lineRule="exac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szCs w:val="24"/>
              </w:rPr>
              <w:t>①中标公示结束后</w:t>
            </w:r>
            <w:r>
              <w:rPr>
                <w:rFonts w:asciiTheme="minorEastAsia" w:eastAsiaTheme="minorEastAsia" w:hAnsiTheme="minorEastAsia" w:cstheme="minorEastAsia" w:hint="eastAsia"/>
                <w:bCs/>
                <w:sz w:val="24"/>
                <w:szCs w:val="24"/>
              </w:rPr>
              <w:t>10</w:t>
            </w:r>
            <w:r>
              <w:rPr>
                <w:rFonts w:asciiTheme="minorEastAsia" w:eastAsiaTheme="minorEastAsia" w:hAnsiTheme="minorEastAsia" w:cstheme="minorEastAsia" w:hint="eastAsia"/>
                <w:bCs/>
                <w:sz w:val="24"/>
                <w:szCs w:val="24"/>
              </w:rPr>
              <w:t>个日历天内，完成方案设计优化并确定；</w:t>
            </w:r>
          </w:p>
          <w:p w:rsidR="008B545C" w:rsidRDefault="00E640F3">
            <w:pPr>
              <w:spacing w:line="360" w:lineRule="exac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rPr>
              <w:t>②方案确定后</w:t>
            </w:r>
            <w:r>
              <w:rPr>
                <w:rFonts w:asciiTheme="minorEastAsia" w:eastAsiaTheme="minorEastAsia" w:hAnsiTheme="minorEastAsia" w:cstheme="minorEastAsia" w:hint="eastAsia"/>
                <w:bCs/>
                <w:sz w:val="24"/>
              </w:rPr>
              <w:t>15</w:t>
            </w:r>
            <w:r>
              <w:rPr>
                <w:rFonts w:asciiTheme="minorEastAsia" w:eastAsiaTheme="minorEastAsia" w:hAnsiTheme="minorEastAsia" w:cstheme="minorEastAsia" w:hint="eastAsia"/>
                <w:bCs/>
                <w:sz w:val="24"/>
              </w:rPr>
              <w:t>个日历天内完成勘察报告；</w:t>
            </w:r>
          </w:p>
          <w:p w:rsidR="008B545C" w:rsidRDefault="00E640F3">
            <w:pPr>
              <w:pStyle w:val="a0"/>
              <w:spacing w:line="360" w:lineRule="exac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③方案批准后</w:t>
            </w:r>
            <w:r>
              <w:rPr>
                <w:rFonts w:asciiTheme="minorEastAsia" w:eastAsiaTheme="minorEastAsia" w:hAnsiTheme="minorEastAsia" w:cstheme="minorEastAsia" w:hint="eastAsia"/>
                <w:bCs/>
                <w:sz w:val="24"/>
              </w:rPr>
              <w:t>20</w:t>
            </w:r>
            <w:r>
              <w:rPr>
                <w:rFonts w:asciiTheme="minorEastAsia" w:eastAsiaTheme="minorEastAsia" w:hAnsiTheme="minorEastAsia" w:cstheme="minorEastAsia" w:hint="eastAsia"/>
                <w:bCs/>
                <w:sz w:val="24"/>
              </w:rPr>
              <w:t>个日历天内，提交通过有关部门批准的初步设计文件</w:t>
            </w:r>
          </w:p>
          <w:p w:rsidR="008B545C" w:rsidRDefault="00E640F3">
            <w:pPr>
              <w:pStyle w:val="a0"/>
              <w:spacing w:line="360" w:lineRule="exac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④接到业主通知后</w:t>
            </w:r>
            <w:r>
              <w:rPr>
                <w:rFonts w:asciiTheme="minorEastAsia" w:eastAsiaTheme="minorEastAsia" w:hAnsiTheme="minorEastAsia" w:cstheme="minorEastAsia" w:hint="eastAsia"/>
                <w:bCs/>
                <w:sz w:val="24"/>
              </w:rPr>
              <w:t>20</w:t>
            </w:r>
            <w:r>
              <w:rPr>
                <w:rFonts w:asciiTheme="minorEastAsia" w:eastAsiaTheme="minorEastAsia" w:hAnsiTheme="minorEastAsia" w:cstheme="minorEastAsia" w:hint="eastAsia"/>
                <w:bCs/>
                <w:sz w:val="24"/>
              </w:rPr>
              <w:t>个日历天内，完成施工图设计并提交审查；</w:t>
            </w:r>
          </w:p>
          <w:p w:rsidR="008B545C" w:rsidRDefault="00E640F3">
            <w:pPr>
              <w:pStyle w:val="a0"/>
              <w:spacing w:line="360" w:lineRule="exact"/>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⑤审查通过后</w:t>
            </w:r>
            <w:r>
              <w:rPr>
                <w:rFonts w:asciiTheme="minorEastAsia" w:eastAsiaTheme="minorEastAsia" w:hAnsiTheme="minorEastAsia" w:cstheme="minorEastAsia" w:hint="eastAsia"/>
                <w:bCs/>
                <w:sz w:val="24"/>
              </w:rPr>
              <w:t>5</w:t>
            </w:r>
            <w:r>
              <w:rPr>
                <w:rFonts w:asciiTheme="minorEastAsia" w:eastAsiaTheme="minorEastAsia" w:hAnsiTheme="minorEastAsia" w:cstheme="minorEastAsia" w:hint="eastAsia"/>
                <w:bCs/>
                <w:sz w:val="24"/>
              </w:rPr>
              <w:t>个日历天，提交正式施工图蓝图。</w:t>
            </w:r>
          </w:p>
          <w:p w:rsidR="008B545C" w:rsidRDefault="00E640F3">
            <w:pPr>
              <w:pStyle w:val="a0"/>
              <w:spacing w:line="360" w:lineRule="exact"/>
              <w:rPr>
                <w:rFonts w:eastAsia="新宋体" w:hAnsi="新宋体"/>
                <w:bCs/>
                <w:sz w:val="24"/>
              </w:rPr>
            </w:pPr>
            <w:r>
              <w:rPr>
                <w:rFonts w:asciiTheme="minorEastAsia" w:eastAsiaTheme="minorEastAsia" w:hAnsiTheme="minorEastAsia" w:cstheme="minorEastAsia" w:hint="eastAsia"/>
                <w:bCs/>
                <w:sz w:val="24"/>
              </w:rPr>
              <w:t>其余节点必须满足招标单位建设进度的相关要求。</w:t>
            </w:r>
          </w:p>
        </w:tc>
      </w:tr>
      <w:tr w:rsidR="008B545C">
        <w:trPr>
          <w:trHeight w:val="632"/>
        </w:trPr>
        <w:tc>
          <w:tcPr>
            <w:tcW w:w="675" w:type="dxa"/>
            <w:vAlign w:val="center"/>
          </w:tcPr>
          <w:p w:rsidR="008B545C" w:rsidRDefault="00E640F3">
            <w:pPr>
              <w:spacing w:line="360" w:lineRule="exact"/>
              <w:jc w:val="center"/>
              <w:rPr>
                <w:rFonts w:ascii="宋体"/>
                <w:sz w:val="24"/>
              </w:rPr>
            </w:pPr>
            <w:r>
              <w:rPr>
                <w:rFonts w:ascii="宋体" w:hAnsi="宋体"/>
                <w:sz w:val="24"/>
              </w:rPr>
              <w:t>2</w:t>
            </w:r>
          </w:p>
        </w:tc>
        <w:tc>
          <w:tcPr>
            <w:tcW w:w="8789" w:type="dxa"/>
            <w:vAlign w:val="center"/>
          </w:tcPr>
          <w:p w:rsidR="008B545C" w:rsidRDefault="00E640F3">
            <w:pPr>
              <w:spacing w:line="360" w:lineRule="exact"/>
              <w:rPr>
                <w:rFonts w:ascii="宋体"/>
                <w:sz w:val="24"/>
                <w:szCs w:val="24"/>
              </w:rPr>
            </w:pPr>
            <w:r>
              <w:rPr>
                <w:rFonts w:ascii="宋体" w:hAnsi="宋体" w:hint="eastAsia"/>
                <w:b/>
                <w:sz w:val="24"/>
                <w:szCs w:val="24"/>
              </w:rPr>
              <w:t>设计范围：</w:t>
            </w:r>
            <w:r>
              <w:rPr>
                <w:rFonts w:eastAsia="新宋体" w:hAnsi="新宋体" w:hint="eastAsia"/>
                <w:sz w:val="24"/>
                <w:szCs w:val="24"/>
              </w:rPr>
              <w:t>详见招标公告</w:t>
            </w:r>
          </w:p>
        </w:tc>
      </w:tr>
      <w:tr w:rsidR="008B545C">
        <w:trPr>
          <w:trHeight w:val="1998"/>
        </w:trPr>
        <w:tc>
          <w:tcPr>
            <w:tcW w:w="675" w:type="dxa"/>
            <w:vAlign w:val="center"/>
          </w:tcPr>
          <w:p w:rsidR="008B545C" w:rsidRDefault="00E640F3">
            <w:pPr>
              <w:spacing w:line="360" w:lineRule="exact"/>
              <w:jc w:val="center"/>
              <w:rPr>
                <w:rFonts w:ascii="宋体"/>
                <w:sz w:val="24"/>
              </w:rPr>
            </w:pPr>
            <w:r>
              <w:rPr>
                <w:rFonts w:ascii="宋体" w:hAnsi="宋体"/>
                <w:sz w:val="24"/>
              </w:rPr>
              <w:t>3</w:t>
            </w:r>
          </w:p>
        </w:tc>
        <w:tc>
          <w:tcPr>
            <w:tcW w:w="8789" w:type="dxa"/>
            <w:vAlign w:val="center"/>
          </w:tcPr>
          <w:p w:rsidR="008B545C" w:rsidRDefault="00E640F3">
            <w:pPr>
              <w:spacing w:line="360" w:lineRule="exact"/>
              <w:rPr>
                <w:rFonts w:ascii="宋体"/>
                <w:sz w:val="24"/>
                <w:szCs w:val="24"/>
              </w:rPr>
            </w:pPr>
            <w:r>
              <w:rPr>
                <w:rFonts w:ascii="宋体" w:hAnsi="宋体" w:hint="eastAsia"/>
                <w:b/>
                <w:sz w:val="24"/>
                <w:szCs w:val="24"/>
              </w:rPr>
              <w:t>资金来源：</w:t>
            </w:r>
            <w:r>
              <w:rPr>
                <w:rFonts w:ascii="宋体" w:hAnsi="宋体" w:hint="eastAsia"/>
                <w:sz w:val="24"/>
                <w:szCs w:val="24"/>
                <w:u w:val="single"/>
              </w:rPr>
              <w:t xml:space="preserve"> </w:t>
            </w:r>
            <w:r>
              <w:rPr>
                <w:rFonts w:ascii="宋体" w:hAnsi="宋体" w:hint="eastAsia"/>
                <w:sz w:val="24"/>
                <w:szCs w:val="24"/>
                <w:u w:val="single"/>
              </w:rPr>
              <w:t>财政资金</w:t>
            </w:r>
            <w:r>
              <w:rPr>
                <w:rFonts w:ascii="宋体" w:hAnsi="宋体" w:hint="eastAsia"/>
                <w:sz w:val="24"/>
                <w:szCs w:val="24"/>
                <w:u w:val="single"/>
              </w:rPr>
              <w:t xml:space="preserve"> </w:t>
            </w:r>
          </w:p>
          <w:p w:rsidR="008B545C" w:rsidRDefault="00E640F3">
            <w:pPr>
              <w:spacing w:line="360" w:lineRule="exact"/>
              <w:rPr>
                <w:rFonts w:ascii="宋体"/>
                <w:sz w:val="24"/>
                <w:szCs w:val="24"/>
              </w:rPr>
            </w:pPr>
            <w:r>
              <w:rPr>
                <w:rFonts w:ascii="宋体" w:hAnsi="宋体" w:hint="eastAsia"/>
                <w:b/>
                <w:sz w:val="24"/>
                <w:szCs w:val="24"/>
              </w:rPr>
              <w:t>招标方式：</w:t>
            </w:r>
            <w:r>
              <w:rPr>
                <w:rFonts w:ascii="宋体" w:hAnsi="宋体" w:hint="eastAsia"/>
                <w:sz w:val="24"/>
                <w:szCs w:val="24"/>
                <w:u w:val="single"/>
              </w:rPr>
              <w:t xml:space="preserve"> </w:t>
            </w:r>
            <w:r>
              <w:rPr>
                <w:rFonts w:ascii="宋体" w:hAnsi="宋体" w:hint="eastAsia"/>
                <w:sz w:val="24"/>
                <w:szCs w:val="24"/>
                <w:u w:val="single"/>
              </w:rPr>
              <w:t>公开招标</w:t>
            </w:r>
            <w:r>
              <w:rPr>
                <w:rFonts w:ascii="宋体" w:hAnsi="宋体" w:hint="eastAsia"/>
                <w:sz w:val="24"/>
                <w:szCs w:val="24"/>
                <w:u w:val="single"/>
              </w:rPr>
              <w:t xml:space="preserve"> </w:t>
            </w:r>
          </w:p>
          <w:p w:rsidR="008B545C" w:rsidRDefault="00E640F3">
            <w:pPr>
              <w:spacing w:line="360" w:lineRule="exact"/>
              <w:rPr>
                <w:rFonts w:ascii="宋体"/>
                <w:b/>
                <w:sz w:val="24"/>
                <w:szCs w:val="24"/>
              </w:rPr>
            </w:pPr>
            <w:r>
              <w:rPr>
                <w:rFonts w:ascii="宋体" w:hAnsi="宋体" w:hint="eastAsia"/>
                <w:b/>
                <w:sz w:val="24"/>
                <w:szCs w:val="24"/>
              </w:rPr>
              <w:t>投标保证金数额：</w:t>
            </w:r>
            <w:r>
              <w:rPr>
                <w:rFonts w:ascii="宋体" w:hAnsi="宋体" w:hint="eastAsia"/>
                <w:sz w:val="24"/>
                <w:szCs w:val="24"/>
                <w:u w:val="single"/>
              </w:rPr>
              <w:t>9000.00</w:t>
            </w:r>
            <w:r>
              <w:rPr>
                <w:rFonts w:ascii="宋体" w:hAnsi="宋体" w:hint="eastAsia"/>
                <w:sz w:val="24"/>
                <w:szCs w:val="24"/>
              </w:rPr>
              <w:t>元人民币</w:t>
            </w:r>
            <w:r>
              <w:rPr>
                <w:b/>
                <w:sz w:val="24"/>
                <w:szCs w:val="24"/>
              </w:rPr>
              <w:t>（</w:t>
            </w:r>
            <w:r>
              <w:rPr>
                <w:rFonts w:hint="eastAsia"/>
                <w:b/>
                <w:sz w:val="24"/>
                <w:szCs w:val="24"/>
              </w:rPr>
              <w:t>现金</w:t>
            </w:r>
            <w:r>
              <w:rPr>
                <w:b/>
                <w:sz w:val="24"/>
                <w:szCs w:val="24"/>
              </w:rPr>
              <w:t>，</w:t>
            </w:r>
            <w:r>
              <w:rPr>
                <w:rFonts w:hint="eastAsia"/>
                <w:b/>
                <w:sz w:val="24"/>
                <w:szCs w:val="24"/>
              </w:rPr>
              <w:t>带至开标现场，用信封或档案袋</w:t>
            </w:r>
            <w:r>
              <w:rPr>
                <w:b/>
                <w:sz w:val="24"/>
                <w:szCs w:val="24"/>
              </w:rPr>
              <w:t>封装</w:t>
            </w:r>
            <w:r>
              <w:rPr>
                <w:rFonts w:hint="eastAsia"/>
                <w:b/>
                <w:sz w:val="24"/>
                <w:szCs w:val="24"/>
              </w:rPr>
              <w:t>，并标注</w:t>
            </w:r>
            <w:r>
              <w:rPr>
                <w:b/>
                <w:sz w:val="24"/>
                <w:szCs w:val="24"/>
              </w:rPr>
              <w:t>单位名称）</w:t>
            </w:r>
          </w:p>
          <w:p w:rsidR="008B545C" w:rsidRDefault="00E640F3">
            <w:pPr>
              <w:spacing w:line="360" w:lineRule="exact"/>
              <w:rPr>
                <w:rFonts w:ascii="宋体" w:hAnsi="宋体"/>
                <w:sz w:val="24"/>
                <w:szCs w:val="24"/>
              </w:rPr>
            </w:pPr>
            <w:r>
              <w:rPr>
                <w:rFonts w:ascii="宋体" w:hAnsi="宋体" w:hint="eastAsia"/>
                <w:b/>
                <w:sz w:val="24"/>
                <w:szCs w:val="24"/>
              </w:rPr>
              <w:t>履约保证金数额：合同价的</w:t>
            </w:r>
            <w:r>
              <w:rPr>
                <w:rFonts w:ascii="宋体" w:hAnsi="宋体" w:hint="eastAsia"/>
                <w:b/>
                <w:sz w:val="24"/>
                <w:szCs w:val="24"/>
              </w:rPr>
              <w:t>5%</w:t>
            </w:r>
            <w:r>
              <w:rPr>
                <w:rFonts w:ascii="宋体" w:hAnsi="宋体" w:hint="eastAsia"/>
                <w:b/>
                <w:sz w:val="24"/>
                <w:szCs w:val="24"/>
              </w:rPr>
              <w:t>。</w:t>
            </w:r>
          </w:p>
        </w:tc>
      </w:tr>
      <w:tr w:rsidR="008B545C">
        <w:trPr>
          <w:trHeight w:val="90"/>
        </w:trPr>
        <w:tc>
          <w:tcPr>
            <w:tcW w:w="675" w:type="dxa"/>
            <w:vAlign w:val="center"/>
          </w:tcPr>
          <w:p w:rsidR="008B545C" w:rsidRDefault="00E640F3">
            <w:pPr>
              <w:spacing w:line="360" w:lineRule="exact"/>
              <w:jc w:val="center"/>
              <w:rPr>
                <w:rFonts w:ascii="宋体"/>
                <w:sz w:val="24"/>
              </w:rPr>
            </w:pPr>
            <w:r>
              <w:rPr>
                <w:rFonts w:ascii="宋体" w:hAnsi="宋体"/>
                <w:sz w:val="24"/>
              </w:rPr>
              <w:t>4</w:t>
            </w:r>
          </w:p>
        </w:tc>
        <w:tc>
          <w:tcPr>
            <w:tcW w:w="8789" w:type="dxa"/>
            <w:vAlign w:val="center"/>
          </w:tcPr>
          <w:p w:rsidR="008B545C" w:rsidRDefault="00E640F3">
            <w:pPr>
              <w:pStyle w:val="a1"/>
              <w:tabs>
                <w:tab w:val="left" w:pos="1000"/>
              </w:tabs>
              <w:spacing w:line="360" w:lineRule="exact"/>
              <w:ind w:firstLine="0"/>
              <w:rPr>
                <w:rFonts w:ascii="宋体"/>
                <w:sz w:val="24"/>
                <w:szCs w:val="24"/>
              </w:rPr>
            </w:pPr>
            <w:r>
              <w:rPr>
                <w:rFonts w:ascii="宋体" w:hAnsi="宋体" w:hint="eastAsia"/>
                <w:sz w:val="24"/>
                <w:szCs w:val="24"/>
              </w:rPr>
              <w:t>本工程不组织现场踏勘，投标人自行与招标人联系对现场及其周围环境进行考察，以便投标人获取有关编制投标文件的签署合同所涉及现场的资料。投标人承担踏勘现场所发生的自身费用。</w:t>
            </w:r>
          </w:p>
          <w:p w:rsidR="008B545C" w:rsidRDefault="00E640F3">
            <w:pPr>
              <w:pStyle w:val="a1"/>
              <w:tabs>
                <w:tab w:val="left" w:pos="1000"/>
              </w:tabs>
              <w:spacing w:line="360" w:lineRule="exact"/>
              <w:ind w:firstLine="0"/>
              <w:rPr>
                <w:rFonts w:ascii="宋体"/>
                <w:sz w:val="24"/>
                <w:szCs w:val="24"/>
              </w:rPr>
            </w:pPr>
            <w:r>
              <w:rPr>
                <w:rFonts w:ascii="宋体" w:hAnsi="宋体" w:hint="eastAsia"/>
                <w:sz w:val="24"/>
                <w:szCs w:val="24"/>
              </w:rPr>
              <w:t>招标人向投标人提供有关现场的资料和数据，是招标人现有的能使投标人利用的资料，但招标人对投标人由此而做出的推论、理解和结论概不负责。</w:t>
            </w:r>
          </w:p>
        </w:tc>
      </w:tr>
      <w:tr w:rsidR="008B545C">
        <w:trPr>
          <w:trHeight w:val="784"/>
        </w:trPr>
        <w:tc>
          <w:tcPr>
            <w:tcW w:w="675" w:type="dxa"/>
            <w:vAlign w:val="center"/>
          </w:tcPr>
          <w:p w:rsidR="008B545C" w:rsidRDefault="00E640F3">
            <w:pPr>
              <w:spacing w:line="360" w:lineRule="exact"/>
              <w:jc w:val="center"/>
              <w:rPr>
                <w:rFonts w:ascii="宋体"/>
                <w:sz w:val="24"/>
              </w:rPr>
            </w:pPr>
            <w:r>
              <w:rPr>
                <w:rFonts w:ascii="宋体" w:hAnsi="宋体"/>
                <w:sz w:val="24"/>
              </w:rPr>
              <w:t>5</w:t>
            </w:r>
          </w:p>
        </w:tc>
        <w:tc>
          <w:tcPr>
            <w:tcW w:w="8789" w:type="dxa"/>
            <w:vAlign w:val="center"/>
          </w:tcPr>
          <w:p w:rsidR="008B545C" w:rsidRDefault="00E640F3">
            <w:pPr>
              <w:spacing w:line="360" w:lineRule="exact"/>
              <w:rPr>
                <w:rFonts w:ascii="宋体"/>
                <w:sz w:val="24"/>
                <w:szCs w:val="24"/>
              </w:rPr>
            </w:pPr>
            <w:r>
              <w:rPr>
                <w:rFonts w:ascii="宋体" w:hAnsi="宋体" w:hint="eastAsia"/>
                <w:b/>
                <w:sz w:val="24"/>
                <w:szCs w:val="24"/>
              </w:rPr>
              <w:t>投标有效期：</w:t>
            </w:r>
            <w:r>
              <w:rPr>
                <w:rFonts w:ascii="宋体" w:hAnsi="宋体" w:hint="eastAsia"/>
                <w:sz w:val="24"/>
                <w:szCs w:val="24"/>
              </w:rPr>
              <w:t>投标截止日后</w:t>
            </w:r>
            <w:r>
              <w:rPr>
                <w:rFonts w:ascii="宋体" w:hAnsi="宋体" w:hint="eastAsia"/>
                <w:b/>
                <w:sz w:val="24"/>
                <w:szCs w:val="24"/>
                <w:u w:val="single"/>
              </w:rPr>
              <w:t xml:space="preserve"> 45 </w:t>
            </w:r>
            <w:r>
              <w:rPr>
                <w:rFonts w:ascii="宋体" w:hAnsi="宋体" w:hint="eastAsia"/>
                <w:sz w:val="24"/>
                <w:szCs w:val="24"/>
              </w:rPr>
              <w:t>日历天内有效。</w:t>
            </w:r>
          </w:p>
          <w:p w:rsidR="008B545C" w:rsidRDefault="00E640F3">
            <w:pPr>
              <w:pStyle w:val="a1"/>
              <w:spacing w:line="360" w:lineRule="exact"/>
              <w:ind w:firstLine="0"/>
              <w:jc w:val="left"/>
              <w:rPr>
                <w:rFonts w:ascii="宋体"/>
                <w:sz w:val="24"/>
                <w:szCs w:val="24"/>
              </w:rPr>
            </w:pPr>
            <w:r>
              <w:rPr>
                <w:rFonts w:ascii="宋体" w:hAnsi="宋体" w:hint="eastAsia"/>
                <w:b/>
                <w:sz w:val="24"/>
                <w:szCs w:val="24"/>
              </w:rPr>
              <w:t>投标文件内容及份数：</w:t>
            </w:r>
            <w:r>
              <w:rPr>
                <w:rFonts w:ascii="宋体" w:hAnsi="宋体" w:hint="eastAsia"/>
                <w:b/>
                <w:bCs/>
                <w:sz w:val="24"/>
                <w:szCs w:val="24"/>
                <w:u w:val="single"/>
              </w:rPr>
              <w:t xml:space="preserve"> </w:t>
            </w:r>
            <w:r>
              <w:rPr>
                <w:rFonts w:ascii="宋体" w:hAnsi="宋体" w:hint="eastAsia"/>
                <w:b/>
                <w:bCs/>
                <w:sz w:val="24"/>
                <w:szCs w:val="24"/>
                <w:u w:val="single"/>
              </w:rPr>
              <w:t>正本壹份，副本肆份</w:t>
            </w:r>
            <w:r>
              <w:rPr>
                <w:rFonts w:ascii="宋体" w:hAnsi="宋体" w:hint="eastAsia"/>
                <w:b/>
                <w:bCs/>
                <w:sz w:val="24"/>
                <w:szCs w:val="24"/>
                <w:u w:val="single"/>
              </w:rPr>
              <w:t xml:space="preserve"> </w:t>
            </w:r>
            <w:r>
              <w:rPr>
                <w:rFonts w:ascii="宋体" w:hAnsi="宋体" w:hint="eastAsia"/>
                <w:b/>
                <w:bCs/>
                <w:sz w:val="24"/>
                <w:szCs w:val="24"/>
              </w:rPr>
              <w:t>。（技术标暗标，不区分正副本；彩色效果图（展板）提供一套即可）</w:t>
            </w:r>
          </w:p>
        </w:tc>
      </w:tr>
      <w:tr w:rsidR="008B545C">
        <w:trPr>
          <w:trHeight w:val="1009"/>
        </w:trPr>
        <w:tc>
          <w:tcPr>
            <w:tcW w:w="675" w:type="dxa"/>
            <w:vAlign w:val="center"/>
          </w:tcPr>
          <w:p w:rsidR="008B545C" w:rsidRDefault="00E640F3">
            <w:pPr>
              <w:spacing w:line="360" w:lineRule="exact"/>
              <w:jc w:val="center"/>
              <w:rPr>
                <w:rFonts w:ascii="宋体"/>
                <w:sz w:val="24"/>
              </w:rPr>
            </w:pPr>
            <w:r>
              <w:rPr>
                <w:rFonts w:ascii="宋体" w:hAnsi="宋体"/>
                <w:sz w:val="24"/>
              </w:rPr>
              <w:t>6</w:t>
            </w:r>
          </w:p>
        </w:tc>
        <w:tc>
          <w:tcPr>
            <w:tcW w:w="8789" w:type="dxa"/>
            <w:vAlign w:val="center"/>
          </w:tcPr>
          <w:p w:rsidR="008B545C" w:rsidRDefault="00E640F3">
            <w:pPr>
              <w:spacing w:line="360" w:lineRule="exact"/>
              <w:jc w:val="left"/>
              <w:rPr>
                <w:b/>
                <w:sz w:val="24"/>
                <w:szCs w:val="24"/>
                <w:u w:val="single"/>
              </w:rPr>
            </w:pPr>
            <w:r>
              <w:rPr>
                <w:rFonts w:hAnsi="宋体" w:hint="eastAsia"/>
                <w:sz w:val="24"/>
                <w:szCs w:val="24"/>
              </w:rPr>
              <w:t>投标文件递交</w:t>
            </w:r>
            <w:r>
              <w:rPr>
                <w:rFonts w:hAnsi="宋体"/>
                <w:sz w:val="24"/>
                <w:szCs w:val="24"/>
              </w:rPr>
              <w:t>截止时间：</w:t>
            </w:r>
            <w:r>
              <w:rPr>
                <w:b/>
                <w:sz w:val="24"/>
                <w:szCs w:val="24"/>
                <w:u w:val="single"/>
              </w:rPr>
              <w:t>20</w:t>
            </w:r>
            <w:r>
              <w:rPr>
                <w:rFonts w:hint="eastAsia"/>
                <w:b/>
                <w:sz w:val="24"/>
                <w:szCs w:val="24"/>
                <w:u w:val="single"/>
              </w:rPr>
              <w:t>21</w:t>
            </w:r>
            <w:r>
              <w:rPr>
                <w:b/>
                <w:sz w:val="24"/>
                <w:szCs w:val="24"/>
                <w:u w:val="single"/>
              </w:rPr>
              <w:t>年</w:t>
            </w:r>
            <w:r>
              <w:rPr>
                <w:rFonts w:hint="eastAsia"/>
                <w:b/>
                <w:sz w:val="24"/>
                <w:szCs w:val="24"/>
                <w:u w:val="single"/>
              </w:rPr>
              <w:t>4</w:t>
            </w:r>
            <w:r>
              <w:rPr>
                <w:b/>
                <w:sz w:val="24"/>
                <w:szCs w:val="24"/>
                <w:u w:val="single"/>
              </w:rPr>
              <w:t>月</w:t>
            </w:r>
            <w:r>
              <w:rPr>
                <w:rFonts w:hint="eastAsia"/>
                <w:b/>
                <w:sz w:val="24"/>
                <w:szCs w:val="24"/>
                <w:u w:val="single"/>
              </w:rPr>
              <w:t>27</w:t>
            </w:r>
            <w:r>
              <w:rPr>
                <w:b/>
                <w:sz w:val="24"/>
                <w:szCs w:val="24"/>
                <w:u w:val="single"/>
              </w:rPr>
              <w:t>日</w:t>
            </w:r>
            <w:r>
              <w:rPr>
                <w:rFonts w:hint="eastAsia"/>
                <w:b/>
                <w:sz w:val="24"/>
                <w:szCs w:val="24"/>
                <w:u w:val="single"/>
              </w:rPr>
              <w:t>1</w:t>
            </w:r>
            <w:r>
              <w:rPr>
                <w:rFonts w:hint="eastAsia"/>
                <w:b/>
                <w:sz w:val="24"/>
                <w:szCs w:val="24"/>
                <w:u w:val="single"/>
              </w:rPr>
              <w:t>5</w:t>
            </w:r>
            <w:r>
              <w:rPr>
                <w:b/>
                <w:sz w:val="24"/>
                <w:szCs w:val="24"/>
                <w:u w:val="single"/>
              </w:rPr>
              <w:t>时</w:t>
            </w:r>
            <w:r>
              <w:rPr>
                <w:rFonts w:hint="eastAsia"/>
                <w:b/>
                <w:sz w:val="24"/>
                <w:szCs w:val="24"/>
                <w:u w:val="single"/>
              </w:rPr>
              <w:t>00</w:t>
            </w:r>
            <w:r>
              <w:rPr>
                <w:b/>
                <w:sz w:val="24"/>
                <w:szCs w:val="24"/>
                <w:u w:val="single"/>
              </w:rPr>
              <w:t>分</w:t>
            </w:r>
          </w:p>
          <w:p w:rsidR="008B545C" w:rsidRDefault="00E640F3">
            <w:pPr>
              <w:spacing w:line="360" w:lineRule="exact"/>
              <w:jc w:val="left"/>
              <w:rPr>
                <w:rFonts w:hAnsi="宋体"/>
                <w:b/>
                <w:bCs/>
                <w:sz w:val="24"/>
                <w:szCs w:val="24"/>
                <w:u w:val="single"/>
              </w:rPr>
            </w:pPr>
            <w:r>
              <w:rPr>
                <w:rFonts w:hAnsi="宋体"/>
                <w:sz w:val="24"/>
                <w:szCs w:val="24"/>
              </w:rPr>
              <w:t>提交地点：</w:t>
            </w:r>
            <w:r>
              <w:rPr>
                <w:rFonts w:hAnsi="宋体"/>
                <w:b/>
                <w:bCs/>
                <w:sz w:val="24"/>
                <w:szCs w:val="24"/>
                <w:u w:val="single"/>
              </w:rPr>
              <w:t>南通市阳光项目建设有限公司</w:t>
            </w:r>
            <w:r>
              <w:rPr>
                <w:rFonts w:hAnsi="宋体"/>
                <w:b/>
                <w:bCs/>
                <w:sz w:val="24"/>
                <w:szCs w:val="24"/>
                <w:u w:val="single"/>
              </w:rPr>
              <w:t xml:space="preserve"> 1607 </w:t>
            </w:r>
            <w:r>
              <w:rPr>
                <w:rFonts w:hAnsi="宋体"/>
                <w:b/>
                <w:bCs/>
                <w:sz w:val="24"/>
                <w:szCs w:val="24"/>
                <w:u w:val="single"/>
              </w:rPr>
              <w:t>会议室（南通市崇川区世纪大道</w:t>
            </w:r>
          </w:p>
          <w:p w:rsidR="008B545C" w:rsidRDefault="00E640F3">
            <w:pPr>
              <w:spacing w:line="360" w:lineRule="exact"/>
              <w:jc w:val="left"/>
              <w:rPr>
                <w:sz w:val="24"/>
                <w:szCs w:val="24"/>
              </w:rPr>
            </w:pPr>
            <w:r>
              <w:rPr>
                <w:rFonts w:hAnsi="宋体"/>
                <w:b/>
                <w:bCs/>
                <w:sz w:val="24"/>
                <w:szCs w:val="24"/>
                <w:u w:val="single"/>
              </w:rPr>
              <w:t>18</w:t>
            </w:r>
            <w:r>
              <w:rPr>
                <w:rFonts w:hAnsi="宋体"/>
                <w:b/>
                <w:bCs/>
                <w:sz w:val="24"/>
                <w:szCs w:val="24"/>
                <w:u w:val="single"/>
              </w:rPr>
              <w:t>号恒隆</w:t>
            </w:r>
            <w:r>
              <w:rPr>
                <w:rFonts w:hAnsi="宋体" w:hint="eastAsia"/>
                <w:b/>
                <w:bCs/>
                <w:sz w:val="24"/>
                <w:szCs w:val="24"/>
                <w:u w:val="single"/>
              </w:rPr>
              <w:t>大厦</w:t>
            </w:r>
            <w:r>
              <w:rPr>
                <w:rFonts w:hAnsi="宋体"/>
                <w:b/>
                <w:bCs/>
                <w:sz w:val="24"/>
                <w:szCs w:val="24"/>
                <w:u w:val="single"/>
              </w:rPr>
              <w:t>A</w:t>
            </w:r>
            <w:r>
              <w:rPr>
                <w:rFonts w:hAnsi="宋体"/>
                <w:b/>
                <w:bCs/>
                <w:sz w:val="24"/>
                <w:szCs w:val="24"/>
                <w:u w:val="single"/>
              </w:rPr>
              <w:t>座</w:t>
            </w:r>
            <w:r>
              <w:rPr>
                <w:rFonts w:hAnsi="宋体"/>
                <w:b/>
                <w:bCs/>
                <w:sz w:val="24"/>
                <w:szCs w:val="24"/>
                <w:u w:val="single"/>
              </w:rPr>
              <w:t>16</w:t>
            </w:r>
            <w:r>
              <w:rPr>
                <w:rFonts w:hAnsi="宋体"/>
                <w:b/>
                <w:bCs/>
                <w:sz w:val="24"/>
                <w:szCs w:val="24"/>
                <w:u w:val="single"/>
              </w:rPr>
              <w:t>楼）</w:t>
            </w:r>
          </w:p>
        </w:tc>
      </w:tr>
      <w:tr w:rsidR="008B545C">
        <w:trPr>
          <w:trHeight w:val="1025"/>
        </w:trPr>
        <w:tc>
          <w:tcPr>
            <w:tcW w:w="675" w:type="dxa"/>
            <w:vAlign w:val="center"/>
          </w:tcPr>
          <w:p w:rsidR="008B545C" w:rsidRDefault="00E640F3">
            <w:pPr>
              <w:spacing w:line="360" w:lineRule="exact"/>
              <w:jc w:val="center"/>
              <w:rPr>
                <w:rFonts w:ascii="宋体"/>
                <w:sz w:val="24"/>
              </w:rPr>
            </w:pPr>
            <w:r>
              <w:rPr>
                <w:rFonts w:ascii="宋体" w:hAnsi="宋体"/>
                <w:sz w:val="24"/>
              </w:rPr>
              <w:lastRenderedPageBreak/>
              <w:t>7</w:t>
            </w:r>
          </w:p>
        </w:tc>
        <w:tc>
          <w:tcPr>
            <w:tcW w:w="8789" w:type="dxa"/>
            <w:vAlign w:val="center"/>
          </w:tcPr>
          <w:p w:rsidR="008B545C" w:rsidRDefault="00E640F3">
            <w:pPr>
              <w:spacing w:line="360" w:lineRule="exact"/>
              <w:jc w:val="left"/>
              <w:rPr>
                <w:b/>
                <w:sz w:val="24"/>
                <w:szCs w:val="24"/>
                <w:u w:val="single"/>
              </w:rPr>
            </w:pPr>
            <w:r>
              <w:rPr>
                <w:rFonts w:hAnsi="宋体"/>
                <w:sz w:val="24"/>
                <w:szCs w:val="24"/>
              </w:rPr>
              <w:t>开标时间：</w:t>
            </w:r>
            <w:r>
              <w:rPr>
                <w:b/>
                <w:sz w:val="24"/>
                <w:szCs w:val="24"/>
                <w:u w:val="single"/>
              </w:rPr>
              <w:t>20</w:t>
            </w:r>
            <w:r>
              <w:rPr>
                <w:rFonts w:hint="eastAsia"/>
                <w:b/>
                <w:sz w:val="24"/>
                <w:szCs w:val="24"/>
                <w:u w:val="single"/>
              </w:rPr>
              <w:t>21</w:t>
            </w:r>
            <w:r>
              <w:rPr>
                <w:b/>
                <w:sz w:val="24"/>
                <w:szCs w:val="24"/>
                <w:u w:val="single"/>
              </w:rPr>
              <w:t>年</w:t>
            </w:r>
            <w:r>
              <w:rPr>
                <w:rFonts w:hint="eastAsia"/>
                <w:b/>
                <w:sz w:val="24"/>
                <w:szCs w:val="24"/>
                <w:u w:val="single"/>
              </w:rPr>
              <w:t>4</w:t>
            </w:r>
            <w:r>
              <w:rPr>
                <w:b/>
                <w:sz w:val="24"/>
                <w:szCs w:val="24"/>
                <w:u w:val="single"/>
              </w:rPr>
              <w:t>月</w:t>
            </w:r>
            <w:r>
              <w:rPr>
                <w:rFonts w:hint="eastAsia"/>
                <w:b/>
                <w:sz w:val="24"/>
                <w:szCs w:val="24"/>
                <w:u w:val="single"/>
              </w:rPr>
              <w:t>27</w:t>
            </w:r>
            <w:r>
              <w:rPr>
                <w:b/>
                <w:sz w:val="24"/>
                <w:szCs w:val="24"/>
                <w:u w:val="single"/>
              </w:rPr>
              <w:t>日</w:t>
            </w:r>
            <w:r>
              <w:rPr>
                <w:rFonts w:hint="eastAsia"/>
                <w:b/>
                <w:sz w:val="24"/>
                <w:szCs w:val="24"/>
                <w:u w:val="single"/>
              </w:rPr>
              <w:t>1</w:t>
            </w:r>
            <w:r>
              <w:rPr>
                <w:rFonts w:hint="eastAsia"/>
                <w:b/>
                <w:sz w:val="24"/>
                <w:szCs w:val="24"/>
                <w:u w:val="single"/>
              </w:rPr>
              <w:t>5</w:t>
            </w:r>
            <w:r>
              <w:rPr>
                <w:b/>
                <w:sz w:val="24"/>
                <w:szCs w:val="24"/>
                <w:u w:val="single"/>
              </w:rPr>
              <w:t>时</w:t>
            </w:r>
            <w:r>
              <w:rPr>
                <w:rFonts w:hint="eastAsia"/>
                <w:b/>
                <w:sz w:val="24"/>
                <w:szCs w:val="24"/>
                <w:u w:val="single"/>
              </w:rPr>
              <w:t>00</w:t>
            </w:r>
            <w:r>
              <w:rPr>
                <w:b/>
                <w:sz w:val="24"/>
                <w:szCs w:val="24"/>
                <w:u w:val="single"/>
              </w:rPr>
              <w:t>分</w:t>
            </w:r>
          </w:p>
          <w:p w:rsidR="008B545C" w:rsidRDefault="00E640F3">
            <w:pPr>
              <w:spacing w:line="360" w:lineRule="exact"/>
              <w:jc w:val="left"/>
              <w:rPr>
                <w:rFonts w:hAnsi="宋体"/>
                <w:b/>
                <w:bCs/>
                <w:sz w:val="24"/>
                <w:szCs w:val="24"/>
                <w:u w:val="single"/>
              </w:rPr>
            </w:pPr>
            <w:r>
              <w:rPr>
                <w:rFonts w:hAnsi="宋体"/>
                <w:sz w:val="24"/>
                <w:szCs w:val="24"/>
              </w:rPr>
              <w:t>开标地点：</w:t>
            </w:r>
            <w:r>
              <w:rPr>
                <w:rFonts w:hAnsi="宋体"/>
                <w:b/>
                <w:bCs/>
                <w:sz w:val="24"/>
                <w:szCs w:val="24"/>
                <w:u w:val="single"/>
              </w:rPr>
              <w:t>南通市阳光项目建设有限公司</w:t>
            </w:r>
            <w:r>
              <w:rPr>
                <w:rFonts w:hAnsi="宋体"/>
                <w:b/>
                <w:bCs/>
                <w:sz w:val="24"/>
                <w:szCs w:val="24"/>
                <w:u w:val="single"/>
              </w:rPr>
              <w:t xml:space="preserve"> 1607 </w:t>
            </w:r>
            <w:r>
              <w:rPr>
                <w:rFonts w:hAnsi="宋体"/>
                <w:b/>
                <w:bCs/>
                <w:sz w:val="24"/>
                <w:szCs w:val="24"/>
                <w:u w:val="single"/>
              </w:rPr>
              <w:t>会议室（南通市崇川区世纪大道</w:t>
            </w:r>
          </w:p>
          <w:p w:rsidR="008B545C" w:rsidRDefault="00E640F3">
            <w:pPr>
              <w:spacing w:line="360" w:lineRule="exact"/>
              <w:jc w:val="left"/>
              <w:rPr>
                <w:sz w:val="24"/>
                <w:szCs w:val="24"/>
              </w:rPr>
            </w:pPr>
            <w:r>
              <w:rPr>
                <w:rFonts w:hAnsi="宋体"/>
                <w:b/>
                <w:bCs/>
                <w:sz w:val="24"/>
                <w:szCs w:val="24"/>
                <w:u w:val="single"/>
              </w:rPr>
              <w:t>18</w:t>
            </w:r>
            <w:r>
              <w:rPr>
                <w:rFonts w:hAnsi="宋体"/>
                <w:b/>
                <w:bCs/>
                <w:sz w:val="24"/>
                <w:szCs w:val="24"/>
                <w:u w:val="single"/>
              </w:rPr>
              <w:t>号恒隆</w:t>
            </w:r>
            <w:r>
              <w:rPr>
                <w:rFonts w:hAnsi="宋体" w:hint="eastAsia"/>
                <w:b/>
                <w:bCs/>
                <w:sz w:val="24"/>
                <w:szCs w:val="24"/>
                <w:u w:val="single"/>
              </w:rPr>
              <w:t>大厦</w:t>
            </w:r>
            <w:r>
              <w:rPr>
                <w:rFonts w:hAnsi="宋体"/>
                <w:b/>
                <w:bCs/>
                <w:sz w:val="24"/>
                <w:szCs w:val="24"/>
                <w:u w:val="single"/>
              </w:rPr>
              <w:t>A</w:t>
            </w:r>
            <w:r>
              <w:rPr>
                <w:rFonts w:hAnsi="宋体"/>
                <w:b/>
                <w:bCs/>
                <w:sz w:val="24"/>
                <w:szCs w:val="24"/>
                <w:u w:val="single"/>
              </w:rPr>
              <w:t>座</w:t>
            </w:r>
            <w:r>
              <w:rPr>
                <w:rFonts w:hAnsi="宋体"/>
                <w:b/>
                <w:bCs/>
                <w:sz w:val="24"/>
                <w:szCs w:val="24"/>
                <w:u w:val="single"/>
              </w:rPr>
              <w:t>16</w:t>
            </w:r>
            <w:r>
              <w:rPr>
                <w:rFonts w:hAnsi="宋体"/>
                <w:b/>
                <w:bCs/>
                <w:sz w:val="24"/>
                <w:szCs w:val="24"/>
                <w:u w:val="single"/>
              </w:rPr>
              <w:t>楼）</w:t>
            </w:r>
          </w:p>
        </w:tc>
      </w:tr>
      <w:tr w:rsidR="008B545C">
        <w:trPr>
          <w:cantSplit/>
          <w:trHeight w:val="825"/>
        </w:trPr>
        <w:tc>
          <w:tcPr>
            <w:tcW w:w="675" w:type="dxa"/>
            <w:vAlign w:val="center"/>
          </w:tcPr>
          <w:p w:rsidR="008B545C" w:rsidRDefault="00E640F3">
            <w:pPr>
              <w:spacing w:line="360" w:lineRule="exact"/>
              <w:jc w:val="center"/>
              <w:rPr>
                <w:rFonts w:ascii="宋体"/>
                <w:sz w:val="24"/>
              </w:rPr>
            </w:pPr>
            <w:r>
              <w:rPr>
                <w:rFonts w:ascii="宋体" w:hint="eastAsia"/>
                <w:sz w:val="24"/>
              </w:rPr>
              <w:t>8</w:t>
            </w:r>
          </w:p>
        </w:tc>
        <w:tc>
          <w:tcPr>
            <w:tcW w:w="8789" w:type="dxa"/>
            <w:vAlign w:val="center"/>
          </w:tcPr>
          <w:p w:rsidR="008B545C" w:rsidRDefault="00E640F3">
            <w:pPr>
              <w:spacing w:line="360" w:lineRule="exact"/>
              <w:rPr>
                <w:rFonts w:ascii="宋体"/>
                <w:sz w:val="24"/>
                <w:szCs w:val="24"/>
              </w:rPr>
            </w:pPr>
            <w:r>
              <w:rPr>
                <w:rFonts w:ascii="宋体" w:hAnsi="宋体" w:hint="eastAsia"/>
                <w:bCs/>
                <w:sz w:val="24"/>
                <w:szCs w:val="24"/>
              </w:rPr>
              <w:t>中标人在收到中标通知书后</w:t>
            </w:r>
            <w:r>
              <w:rPr>
                <w:rFonts w:ascii="宋体" w:hAnsi="宋体" w:hint="eastAsia"/>
                <w:bCs/>
                <w:sz w:val="24"/>
                <w:szCs w:val="24"/>
                <w:u w:val="single"/>
              </w:rPr>
              <w:t xml:space="preserve"> 7 </w:t>
            </w:r>
            <w:r>
              <w:rPr>
                <w:rFonts w:ascii="宋体" w:hAnsi="宋体" w:hint="eastAsia"/>
                <w:bCs/>
                <w:sz w:val="24"/>
                <w:szCs w:val="24"/>
              </w:rPr>
              <w:t>天内，应派代表与招标人联系，商讨签订合同事宜，并完成合同订立。</w:t>
            </w:r>
          </w:p>
        </w:tc>
      </w:tr>
      <w:tr w:rsidR="008B545C">
        <w:trPr>
          <w:cantSplit/>
          <w:trHeight w:val="825"/>
        </w:trPr>
        <w:tc>
          <w:tcPr>
            <w:tcW w:w="675" w:type="dxa"/>
            <w:vAlign w:val="center"/>
          </w:tcPr>
          <w:p w:rsidR="008B545C" w:rsidRDefault="00E640F3">
            <w:pPr>
              <w:spacing w:line="360" w:lineRule="exact"/>
              <w:jc w:val="center"/>
              <w:rPr>
                <w:rFonts w:ascii="宋体"/>
                <w:sz w:val="24"/>
              </w:rPr>
            </w:pPr>
            <w:r>
              <w:rPr>
                <w:rFonts w:ascii="宋体" w:hint="eastAsia"/>
                <w:sz w:val="24"/>
              </w:rPr>
              <w:t>9</w:t>
            </w:r>
          </w:p>
        </w:tc>
        <w:tc>
          <w:tcPr>
            <w:tcW w:w="8789" w:type="dxa"/>
            <w:vAlign w:val="center"/>
          </w:tcPr>
          <w:p w:rsidR="008B545C" w:rsidRDefault="00E640F3">
            <w:pPr>
              <w:spacing w:line="360" w:lineRule="exact"/>
              <w:rPr>
                <w:rFonts w:ascii="宋体" w:hAnsi="宋体"/>
                <w:b/>
                <w:sz w:val="24"/>
                <w:szCs w:val="24"/>
                <w:u w:val="single"/>
              </w:rPr>
            </w:pPr>
            <w:r>
              <w:rPr>
                <w:rFonts w:ascii="宋体" w:hAnsi="宋体" w:hint="eastAsia"/>
                <w:b/>
                <w:szCs w:val="21"/>
              </w:rPr>
              <w:t>1</w:t>
            </w:r>
            <w:r>
              <w:rPr>
                <w:rFonts w:ascii="宋体" w:hAnsi="宋体" w:hint="eastAsia"/>
                <w:sz w:val="24"/>
                <w:szCs w:val="24"/>
                <w:u w:val="single"/>
              </w:rPr>
              <w:t>、</w:t>
            </w:r>
            <w:r>
              <w:rPr>
                <w:rFonts w:ascii="宋体" w:hAnsi="宋体" w:hint="eastAsia"/>
                <w:b/>
                <w:sz w:val="24"/>
                <w:szCs w:val="24"/>
                <w:u w:val="single"/>
              </w:rPr>
              <w:t>招标单位仅对未中标单位给予适当的经济补偿</w:t>
            </w:r>
            <w:r>
              <w:rPr>
                <w:rFonts w:ascii="宋体" w:hAnsi="宋体" w:hint="eastAsia"/>
                <w:b/>
                <w:sz w:val="24"/>
                <w:szCs w:val="24"/>
                <w:u w:val="single"/>
              </w:rPr>
              <w:t>(</w:t>
            </w:r>
            <w:r>
              <w:rPr>
                <w:rFonts w:ascii="宋体" w:hAnsi="宋体" w:hint="eastAsia"/>
                <w:b/>
                <w:sz w:val="24"/>
                <w:szCs w:val="24"/>
                <w:u w:val="single"/>
              </w:rPr>
              <w:t>排名第一的按中标价签订合同，不予补偿</w:t>
            </w:r>
            <w:r>
              <w:rPr>
                <w:rFonts w:ascii="宋体" w:hAnsi="宋体" w:hint="eastAsia"/>
                <w:b/>
                <w:sz w:val="24"/>
                <w:szCs w:val="24"/>
                <w:u w:val="single"/>
              </w:rPr>
              <w:t>),</w:t>
            </w:r>
            <w:r>
              <w:rPr>
                <w:rFonts w:ascii="宋体" w:hAnsi="宋体" w:hint="eastAsia"/>
                <w:b/>
                <w:sz w:val="24"/>
                <w:szCs w:val="24"/>
                <w:u w:val="single"/>
              </w:rPr>
              <w:t>总排名第二的补偿</w:t>
            </w:r>
            <w:r>
              <w:rPr>
                <w:rFonts w:ascii="宋体" w:hAnsi="宋体"/>
                <w:b/>
                <w:sz w:val="24"/>
                <w:szCs w:val="24"/>
                <w:u w:val="single"/>
              </w:rPr>
              <w:t>3</w:t>
            </w:r>
            <w:r>
              <w:rPr>
                <w:rFonts w:ascii="宋体" w:hAnsi="宋体" w:hint="eastAsia"/>
                <w:b/>
                <w:sz w:val="24"/>
                <w:szCs w:val="24"/>
                <w:u w:val="single"/>
              </w:rPr>
              <w:t>万元，总排名第三的补偿</w:t>
            </w:r>
            <w:r>
              <w:rPr>
                <w:rFonts w:ascii="宋体" w:hAnsi="宋体" w:hint="eastAsia"/>
                <w:b/>
                <w:sz w:val="24"/>
                <w:szCs w:val="24"/>
                <w:u w:val="single"/>
              </w:rPr>
              <w:t>2</w:t>
            </w:r>
            <w:r>
              <w:rPr>
                <w:rFonts w:ascii="宋体" w:hAnsi="宋体" w:hint="eastAsia"/>
                <w:b/>
                <w:sz w:val="24"/>
                <w:szCs w:val="24"/>
                <w:u w:val="single"/>
              </w:rPr>
              <w:t>万元，如果投标方案设计成果达不到招标文件的质量要求，将不定等级亦无经济补偿。中标单位将按中标价签订合同，对其中标的方案设计不予补偿。</w:t>
            </w:r>
          </w:p>
          <w:p w:rsidR="008B545C" w:rsidRDefault="00E640F3">
            <w:pPr>
              <w:spacing w:line="360" w:lineRule="exact"/>
              <w:rPr>
                <w:rFonts w:ascii="宋体" w:hAnsi="宋体"/>
                <w:sz w:val="24"/>
                <w:szCs w:val="24"/>
                <w:u w:val="single"/>
              </w:rPr>
            </w:pPr>
            <w:r>
              <w:rPr>
                <w:rFonts w:ascii="宋体" w:hAnsi="宋体" w:hint="eastAsia"/>
                <w:sz w:val="24"/>
                <w:szCs w:val="24"/>
                <w:u w:val="single"/>
              </w:rPr>
              <w:t>2</w:t>
            </w:r>
            <w:r>
              <w:rPr>
                <w:rFonts w:ascii="宋体" w:hAnsi="宋体" w:hint="eastAsia"/>
                <w:sz w:val="24"/>
                <w:szCs w:val="24"/>
                <w:u w:val="single"/>
              </w:rPr>
              <w:t>、投标人提交的投标文件所含全部设计成果，自提交投标文件之日起即视为其知识产权和所有权均归招标人所有，招标人有权随时加以利用。</w:t>
            </w:r>
          </w:p>
          <w:p w:rsidR="008B545C" w:rsidRDefault="00E640F3">
            <w:pPr>
              <w:spacing w:line="360" w:lineRule="exact"/>
              <w:rPr>
                <w:rFonts w:ascii="宋体" w:hAnsi="宋体"/>
                <w:bCs/>
                <w:sz w:val="24"/>
                <w:szCs w:val="24"/>
              </w:rPr>
            </w:pPr>
            <w:r>
              <w:rPr>
                <w:rFonts w:ascii="宋体" w:hAnsi="宋体" w:hint="eastAsia"/>
                <w:sz w:val="24"/>
                <w:szCs w:val="24"/>
                <w:u w:val="single"/>
              </w:rPr>
              <w:t>3</w:t>
            </w:r>
            <w:r>
              <w:rPr>
                <w:rFonts w:ascii="宋体" w:hAnsi="宋体" w:hint="eastAsia"/>
                <w:sz w:val="24"/>
                <w:szCs w:val="24"/>
                <w:u w:val="single"/>
              </w:rPr>
              <w:t>、未中标投标人应保证招标人采用其投标设计不受到第三方关于侵犯设计权的指控，任何第三方如果提出侵权指控，该投标人应与第三方交涉，承担可能发生的一切法律责任、后果和费用，并赔偿招标人的损失。</w:t>
            </w:r>
          </w:p>
        </w:tc>
      </w:tr>
      <w:tr w:rsidR="008B545C">
        <w:trPr>
          <w:cantSplit/>
          <w:trHeight w:val="1518"/>
        </w:trPr>
        <w:tc>
          <w:tcPr>
            <w:tcW w:w="675" w:type="dxa"/>
            <w:vAlign w:val="center"/>
          </w:tcPr>
          <w:p w:rsidR="008B545C" w:rsidRDefault="00E640F3">
            <w:pPr>
              <w:spacing w:line="360" w:lineRule="exact"/>
              <w:jc w:val="center"/>
              <w:rPr>
                <w:rFonts w:ascii="宋体"/>
                <w:sz w:val="24"/>
              </w:rPr>
            </w:pPr>
            <w:r>
              <w:rPr>
                <w:rFonts w:ascii="宋体" w:hint="eastAsia"/>
                <w:sz w:val="24"/>
              </w:rPr>
              <w:t>10</w:t>
            </w:r>
          </w:p>
        </w:tc>
        <w:tc>
          <w:tcPr>
            <w:tcW w:w="8789" w:type="dxa"/>
            <w:vAlign w:val="center"/>
          </w:tcPr>
          <w:p w:rsidR="008B545C" w:rsidRDefault="00E640F3">
            <w:pPr>
              <w:spacing w:line="360" w:lineRule="exact"/>
              <w:rPr>
                <w:rFonts w:ascii="宋体" w:hAnsi="宋体"/>
                <w:sz w:val="24"/>
                <w:szCs w:val="24"/>
                <w:u w:val="single"/>
              </w:rPr>
            </w:pPr>
            <w:r>
              <w:rPr>
                <w:rFonts w:ascii="宋体" w:hAnsi="宋体" w:hint="eastAsia"/>
                <w:b/>
                <w:sz w:val="24"/>
                <w:szCs w:val="24"/>
              </w:rPr>
              <w:t>招标人：</w:t>
            </w:r>
            <w:r>
              <w:rPr>
                <w:rFonts w:ascii="宋体" w:hAnsi="宋体" w:hint="eastAsia"/>
                <w:sz w:val="24"/>
                <w:szCs w:val="24"/>
                <w:u w:val="single"/>
              </w:rPr>
              <w:t xml:space="preserve"> </w:t>
            </w:r>
            <w:r>
              <w:rPr>
                <w:rFonts w:ascii="宋体" w:hAnsi="宋体" w:hint="eastAsia"/>
                <w:sz w:val="24"/>
                <w:szCs w:val="24"/>
                <w:u w:val="single"/>
              </w:rPr>
              <w:t>南通市公安局</w:t>
            </w:r>
            <w:r>
              <w:rPr>
                <w:rFonts w:ascii="宋体" w:hAnsi="宋体" w:hint="eastAsia"/>
                <w:sz w:val="24"/>
                <w:szCs w:val="24"/>
                <w:u w:val="single"/>
              </w:rPr>
              <w:t xml:space="preserve"> </w:t>
            </w:r>
          </w:p>
          <w:p w:rsidR="008B545C" w:rsidRDefault="00E640F3">
            <w:pPr>
              <w:spacing w:line="360" w:lineRule="exact"/>
              <w:rPr>
                <w:rFonts w:asciiTheme="minorEastAsia" w:hAnsiTheme="minorEastAsia"/>
                <w:sz w:val="24"/>
                <w:szCs w:val="24"/>
                <w:u w:val="single"/>
              </w:rPr>
            </w:pPr>
            <w:r>
              <w:rPr>
                <w:rFonts w:hint="eastAsia"/>
                <w:b/>
                <w:sz w:val="24"/>
                <w:szCs w:val="24"/>
              </w:rPr>
              <w:t>地址：</w:t>
            </w:r>
            <w:r>
              <w:rPr>
                <w:rFonts w:asciiTheme="minorEastAsia" w:hAnsiTheme="minorEastAsia"/>
                <w:sz w:val="24"/>
                <w:szCs w:val="24"/>
                <w:u w:val="single"/>
              </w:rPr>
              <w:t>南通市崇川区世纪大道</w:t>
            </w:r>
            <w:r>
              <w:rPr>
                <w:rFonts w:asciiTheme="minorEastAsia" w:hAnsiTheme="minorEastAsia"/>
                <w:sz w:val="24"/>
                <w:szCs w:val="24"/>
                <w:u w:val="single"/>
              </w:rPr>
              <w:t>18</w:t>
            </w:r>
            <w:r>
              <w:rPr>
                <w:rFonts w:asciiTheme="minorEastAsia" w:hAnsiTheme="minorEastAsia"/>
                <w:sz w:val="24"/>
                <w:szCs w:val="24"/>
                <w:u w:val="single"/>
              </w:rPr>
              <w:t>号恒隆</w:t>
            </w:r>
            <w:r>
              <w:rPr>
                <w:rFonts w:asciiTheme="minorEastAsia" w:hAnsiTheme="minorEastAsia" w:hint="eastAsia"/>
                <w:sz w:val="24"/>
                <w:szCs w:val="24"/>
                <w:u w:val="single"/>
              </w:rPr>
              <w:t>大厦</w:t>
            </w:r>
            <w:r>
              <w:rPr>
                <w:rFonts w:asciiTheme="minorEastAsia" w:hAnsiTheme="minorEastAsia"/>
                <w:sz w:val="24"/>
                <w:szCs w:val="24"/>
                <w:u w:val="single"/>
              </w:rPr>
              <w:t>A</w:t>
            </w:r>
            <w:r>
              <w:rPr>
                <w:rFonts w:asciiTheme="minorEastAsia" w:hAnsiTheme="minorEastAsia"/>
                <w:sz w:val="24"/>
                <w:szCs w:val="24"/>
                <w:u w:val="single"/>
              </w:rPr>
              <w:t>座</w:t>
            </w:r>
            <w:r>
              <w:rPr>
                <w:rFonts w:asciiTheme="minorEastAsia" w:hAnsiTheme="minorEastAsia"/>
                <w:sz w:val="24"/>
                <w:szCs w:val="24"/>
                <w:u w:val="single"/>
              </w:rPr>
              <w:t>16</w:t>
            </w:r>
            <w:r>
              <w:rPr>
                <w:rFonts w:asciiTheme="minorEastAsia" w:hAnsiTheme="minorEastAsia"/>
                <w:sz w:val="24"/>
                <w:szCs w:val="24"/>
                <w:u w:val="single"/>
              </w:rPr>
              <w:t>楼</w:t>
            </w:r>
          </w:p>
          <w:p w:rsidR="008B545C" w:rsidRDefault="00E640F3">
            <w:pPr>
              <w:spacing w:line="360" w:lineRule="exact"/>
              <w:rPr>
                <w:rFonts w:ascii="宋体"/>
                <w:b/>
                <w:sz w:val="24"/>
                <w:szCs w:val="24"/>
              </w:rPr>
            </w:pPr>
            <w:r>
              <w:rPr>
                <w:rFonts w:ascii="宋体" w:hAnsi="宋体" w:hint="eastAsia"/>
                <w:b/>
                <w:sz w:val="24"/>
                <w:szCs w:val="24"/>
              </w:rPr>
              <w:t>联系人：</w:t>
            </w:r>
            <w:r>
              <w:rPr>
                <w:rFonts w:ascii="宋体" w:hAnsi="宋体" w:hint="eastAsia"/>
                <w:bCs/>
                <w:sz w:val="24"/>
                <w:szCs w:val="24"/>
              </w:rPr>
              <w:t>王工</w:t>
            </w:r>
          </w:p>
          <w:p w:rsidR="008B545C" w:rsidRDefault="00E640F3">
            <w:pPr>
              <w:spacing w:line="360" w:lineRule="exact"/>
              <w:rPr>
                <w:rFonts w:ascii="宋体"/>
                <w:sz w:val="24"/>
                <w:szCs w:val="24"/>
                <w:u w:val="single"/>
              </w:rPr>
            </w:pPr>
            <w:r>
              <w:rPr>
                <w:rFonts w:ascii="宋体" w:hAnsi="宋体" w:hint="eastAsia"/>
                <w:b/>
                <w:sz w:val="24"/>
                <w:szCs w:val="24"/>
              </w:rPr>
              <w:t>联系电话：</w:t>
            </w:r>
            <w:r>
              <w:rPr>
                <w:rFonts w:ascii="宋体" w:hAnsi="宋体" w:hint="eastAsia"/>
                <w:bCs/>
                <w:sz w:val="24"/>
                <w:szCs w:val="24"/>
              </w:rPr>
              <w:t>0513-59001129</w:t>
            </w:r>
          </w:p>
        </w:tc>
      </w:tr>
    </w:tbl>
    <w:p w:rsidR="008B545C" w:rsidRDefault="00E640F3">
      <w:pPr>
        <w:jc w:val="center"/>
        <w:outlineLvl w:val="0"/>
        <w:rPr>
          <w:rFonts w:ascii="宋体"/>
          <w:b/>
          <w:sz w:val="36"/>
        </w:rPr>
      </w:pPr>
      <w:r>
        <w:rPr>
          <w:rFonts w:ascii="宋体"/>
          <w:b/>
          <w:sz w:val="36"/>
        </w:rPr>
        <w:br w:type="page"/>
      </w:r>
      <w:r>
        <w:rPr>
          <w:rFonts w:ascii="宋体" w:hAnsi="宋体" w:hint="eastAsia"/>
          <w:b/>
          <w:sz w:val="36"/>
        </w:rPr>
        <w:lastRenderedPageBreak/>
        <w:t>二、投标须知</w:t>
      </w:r>
    </w:p>
    <w:p w:rsidR="008B545C" w:rsidRDefault="00E640F3" w:rsidP="002145EF">
      <w:pPr>
        <w:spacing w:beforeLines="50" w:afterLines="50"/>
        <w:jc w:val="center"/>
        <w:outlineLvl w:val="0"/>
        <w:rPr>
          <w:rFonts w:ascii="宋体"/>
          <w:b/>
          <w:sz w:val="36"/>
        </w:rPr>
      </w:pPr>
      <w:r>
        <w:rPr>
          <w:rFonts w:ascii="宋体" w:hAnsi="宋体" w:hint="eastAsia"/>
          <w:b/>
          <w:sz w:val="32"/>
        </w:rPr>
        <w:t>（一）总则</w:t>
      </w:r>
    </w:p>
    <w:p w:rsidR="008B545C" w:rsidRDefault="00E640F3">
      <w:pPr>
        <w:snapToGrid w:val="0"/>
        <w:spacing w:line="360" w:lineRule="auto"/>
        <w:ind w:firstLineChars="200" w:firstLine="480"/>
        <w:rPr>
          <w:rFonts w:ascii="宋体"/>
          <w:sz w:val="24"/>
          <w:szCs w:val="25"/>
        </w:rPr>
      </w:pPr>
      <w:r>
        <w:rPr>
          <w:rFonts w:ascii="宋体" w:hAnsi="宋体"/>
          <w:sz w:val="24"/>
          <w:szCs w:val="25"/>
        </w:rPr>
        <w:t>1</w:t>
      </w:r>
      <w:r>
        <w:rPr>
          <w:rFonts w:ascii="宋体" w:hAnsi="宋体" w:hint="eastAsia"/>
          <w:sz w:val="24"/>
          <w:szCs w:val="25"/>
        </w:rPr>
        <w:t>、工程说明</w:t>
      </w:r>
    </w:p>
    <w:p w:rsidR="008B545C" w:rsidRDefault="00E640F3">
      <w:pPr>
        <w:snapToGrid w:val="0"/>
        <w:spacing w:line="360" w:lineRule="auto"/>
        <w:ind w:firstLineChars="200" w:firstLine="480"/>
        <w:rPr>
          <w:rFonts w:ascii="宋体"/>
          <w:sz w:val="24"/>
          <w:szCs w:val="25"/>
        </w:rPr>
      </w:pPr>
      <w:r>
        <w:rPr>
          <w:rFonts w:ascii="宋体" w:hAnsi="宋体"/>
          <w:sz w:val="24"/>
          <w:szCs w:val="25"/>
        </w:rPr>
        <w:t>1.1</w:t>
      </w:r>
      <w:r>
        <w:rPr>
          <w:rFonts w:ascii="宋体" w:hAnsi="宋体" w:hint="eastAsia"/>
          <w:spacing w:val="-6"/>
          <w:sz w:val="24"/>
          <w:szCs w:val="25"/>
        </w:rPr>
        <w:t>本招标工程说明详见投标须知前附表（以下简称“前附表”）第</w:t>
      </w:r>
      <w:r>
        <w:rPr>
          <w:rFonts w:ascii="宋体" w:hAnsi="宋体"/>
          <w:spacing w:val="-6"/>
          <w:sz w:val="24"/>
          <w:szCs w:val="25"/>
        </w:rPr>
        <w:t>1</w:t>
      </w:r>
      <w:r>
        <w:rPr>
          <w:rFonts w:ascii="宋体" w:hAnsi="宋体" w:hint="eastAsia"/>
          <w:spacing w:val="-6"/>
          <w:sz w:val="24"/>
          <w:szCs w:val="25"/>
        </w:rPr>
        <w:t>项</w:t>
      </w:r>
      <w:r>
        <w:rPr>
          <w:rFonts w:ascii="宋体" w:hAnsi="宋体" w:hint="eastAsia"/>
          <w:sz w:val="24"/>
          <w:szCs w:val="25"/>
        </w:rPr>
        <w:t>。</w:t>
      </w:r>
    </w:p>
    <w:p w:rsidR="008B545C" w:rsidRDefault="00E640F3">
      <w:pPr>
        <w:pStyle w:val="a1"/>
        <w:tabs>
          <w:tab w:val="left" w:pos="1000"/>
        </w:tabs>
        <w:snapToGrid w:val="0"/>
        <w:spacing w:line="360" w:lineRule="auto"/>
        <w:ind w:firstLineChars="200" w:firstLine="480"/>
        <w:rPr>
          <w:rFonts w:ascii="宋体" w:hAnsi="宋体"/>
          <w:sz w:val="24"/>
          <w:szCs w:val="24"/>
        </w:rPr>
      </w:pPr>
      <w:r>
        <w:rPr>
          <w:rFonts w:ascii="宋体" w:hAnsi="宋体"/>
          <w:sz w:val="24"/>
          <w:szCs w:val="24"/>
        </w:rPr>
        <w:t>1.2</w:t>
      </w:r>
      <w:r>
        <w:rPr>
          <w:rFonts w:ascii="宋体" w:hAnsi="宋体" w:hint="eastAsia"/>
          <w:sz w:val="24"/>
          <w:szCs w:val="24"/>
        </w:rPr>
        <w:t>本招标工程项目按照《中华人民共和国招标投标法》和</w:t>
      </w:r>
      <w:r>
        <w:rPr>
          <w:rFonts w:ascii="宋体" w:hAnsi="宋体"/>
          <w:sz w:val="24"/>
          <w:szCs w:val="24"/>
        </w:rPr>
        <w:t>8</w:t>
      </w:r>
      <w:r>
        <w:rPr>
          <w:rFonts w:ascii="宋体" w:hAnsi="宋体" w:hint="eastAsia"/>
          <w:sz w:val="24"/>
          <w:szCs w:val="24"/>
        </w:rPr>
        <w:t>部委令第</w:t>
      </w:r>
      <w:r>
        <w:rPr>
          <w:rFonts w:ascii="宋体" w:hAnsi="宋体"/>
          <w:sz w:val="24"/>
          <w:szCs w:val="24"/>
        </w:rPr>
        <w:t>2</w:t>
      </w:r>
      <w:r>
        <w:rPr>
          <w:rFonts w:ascii="宋体" w:hAnsi="宋体" w:hint="eastAsia"/>
          <w:sz w:val="24"/>
          <w:szCs w:val="24"/>
        </w:rPr>
        <w:t>号《工程建设项目勘察设计招标投标办法》以及住房和城乡建设部《建筑工程方案设计招标投标管理办法》（建市</w:t>
      </w:r>
      <w:r>
        <w:rPr>
          <w:rFonts w:ascii="宋体" w:hAnsi="宋体"/>
          <w:sz w:val="24"/>
          <w:szCs w:val="24"/>
        </w:rPr>
        <w:t>[2008]63</w:t>
      </w:r>
      <w:r>
        <w:rPr>
          <w:rFonts w:ascii="宋体" w:hAnsi="宋体" w:hint="eastAsia"/>
          <w:sz w:val="24"/>
          <w:szCs w:val="24"/>
        </w:rPr>
        <w:t>号）等有关法律、行政法规和部门规章以及地方政府部门有关规定，通过公开招标方式选定设计单位。</w:t>
      </w:r>
    </w:p>
    <w:p w:rsidR="008B545C" w:rsidRDefault="00E640F3">
      <w:pPr>
        <w:snapToGrid w:val="0"/>
        <w:spacing w:line="360" w:lineRule="auto"/>
        <w:ind w:firstLineChars="200" w:firstLine="480"/>
        <w:rPr>
          <w:rFonts w:ascii="宋体"/>
          <w:sz w:val="24"/>
          <w:szCs w:val="25"/>
        </w:rPr>
      </w:pPr>
      <w:r>
        <w:rPr>
          <w:rFonts w:ascii="宋体" w:hAnsi="宋体"/>
          <w:sz w:val="24"/>
          <w:szCs w:val="25"/>
        </w:rPr>
        <w:t>2</w:t>
      </w:r>
      <w:r>
        <w:rPr>
          <w:rFonts w:ascii="宋体" w:hAnsi="宋体" w:hint="eastAsia"/>
          <w:sz w:val="24"/>
          <w:szCs w:val="25"/>
        </w:rPr>
        <w:t>、招标内容和范围、设计周期及设计工作要求</w:t>
      </w:r>
    </w:p>
    <w:p w:rsidR="008B545C" w:rsidRDefault="00E640F3">
      <w:pPr>
        <w:snapToGrid w:val="0"/>
        <w:spacing w:line="360" w:lineRule="auto"/>
        <w:ind w:firstLineChars="200" w:firstLine="480"/>
        <w:rPr>
          <w:rFonts w:ascii="宋体"/>
          <w:sz w:val="24"/>
          <w:szCs w:val="25"/>
        </w:rPr>
      </w:pPr>
      <w:r>
        <w:rPr>
          <w:rFonts w:ascii="宋体" w:hAnsi="宋体"/>
          <w:sz w:val="24"/>
          <w:szCs w:val="25"/>
        </w:rPr>
        <w:t xml:space="preserve">2.1 </w:t>
      </w:r>
      <w:r>
        <w:rPr>
          <w:rFonts w:ascii="宋体" w:hAnsi="宋体" w:hint="eastAsia"/>
          <w:sz w:val="24"/>
          <w:szCs w:val="25"/>
        </w:rPr>
        <w:t>本次招标的内容和范围见前附表第</w:t>
      </w:r>
      <w:r>
        <w:rPr>
          <w:rFonts w:ascii="宋体" w:hAnsi="宋体"/>
          <w:sz w:val="24"/>
          <w:szCs w:val="25"/>
        </w:rPr>
        <w:t>2</w:t>
      </w:r>
      <w:r>
        <w:rPr>
          <w:rFonts w:ascii="宋体" w:hAnsi="宋体" w:hint="eastAsia"/>
          <w:sz w:val="24"/>
          <w:szCs w:val="25"/>
        </w:rPr>
        <w:t>项；</w:t>
      </w:r>
    </w:p>
    <w:p w:rsidR="008B545C" w:rsidRDefault="00E640F3">
      <w:pPr>
        <w:snapToGrid w:val="0"/>
        <w:spacing w:line="360" w:lineRule="auto"/>
        <w:ind w:firstLineChars="200" w:firstLine="480"/>
        <w:rPr>
          <w:rFonts w:ascii="宋体"/>
          <w:sz w:val="24"/>
          <w:szCs w:val="25"/>
        </w:rPr>
      </w:pPr>
      <w:r>
        <w:rPr>
          <w:rFonts w:ascii="宋体" w:hAnsi="宋体"/>
          <w:sz w:val="24"/>
          <w:szCs w:val="25"/>
        </w:rPr>
        <w:t xml:space="preserve">2.2 </w:t>
      </w:r>
      <w:r>
        <w:rPr>
          <w:rFonts w:ascii="宋体" w:hAnsi="宋体" w:hint="eastAsia"/>
          <w:sz w:val="24"/>
          <w:szCs w:val="25"/>
        </w:rPr>
        <w:t>本工程设计周期要求见前附表第</w:t>
      </w:r>
      <w:r>
        <w:rPr>
          <w:rFonts w:ascii="宋体" w:hAnsi="宋体"/>
          <w:sz w:val="24"/>
          <w:szCs w:val="25"/>
        </w:rPr>
        <w:t>1</w:t>
      </w:r>
      <w:r>
        <w:rPr>
          <w:rFonts w:ascii="宋体" w:hAnsi="宋体" w:hint="eastAsia"/>
          <w:sz w:val="24"/>
          <w:szCs w:val="25"/>
        </w:rPr>
        <w:t>项；</w:t>
      </w:r>
    </w:p>
    <w:p w:rsidR="008B545C" w:rsidRDefault="00E640F3">
      <w:pPr>
        <w:snapToGrid w:val="0"/>
        <w:spacing w:line="360" w:lineRule="auto"/>
        <w:ind w:firstLineChars="200" w:firstLine="480"/>
        <w:rPr>
          <w:rFonts w:ascii="宋体"/>
          <w:sz w:val="24"/>
          <w:szCs w:val="25"/>
        </w:rPr>
      </w:pPr>
      <w:r>
        <w:rPr>
          <w:rFonts w:ascii="宋体" w:hAnsi="宋体"/>
          <w:sz w:val="24"/>
          <w:szCs w:val="25"/>
        </w:rPr>
        <w:t xml:space="preserve">2.3 </w:t>
      </w:r>
      <w:r>
        <w:rPr>
          <w:rFonts w:ascii="宋体" w:hAnsi="宋体" w:hint="eastAsia"/>
          <w:sz w:val="24"/>
          <w:szCs w:val="25"/>
        </w:rPr>
        <w:t>本工程设计工作要求应满足下列要求：</w:t>
      </w:r>
    </w:p>
    <w:p w:rsidR="008B545C" w:rsidRDefault="00E640F3">
      <w:pPr>
        <w:snapToGrid w:val="0"/>
        <w:spacing w:line="360" w:lineRule="auto"/>
        <w:ind w:firstLineChars="200" w:firstLine="480"/>
        <w:contextualSpacing/>
        <w:rPr>
          <w:rFonts w:ascii="宋体" w:hAnsi="宋体"/>
          <w:sz w:val="24"/>
          <w:szCs w:val="25"/>
        </w:rPr>
      </w:pPr>
      <w:r>
        <w:rPr>
          <w:rFonts w:ascii="宋体" w:hAnsi="宋体"/>
          <w:sz w:val="24"/>
          <w:szCs w:val="25"/>
        </w:rPr>
        <w:t>2.3.</w:t>
      </w:r>
      <w:r>
        <w:rPr>
          <w:rFonts w:ascii="宋体" w:hAnsi="宋体" w:hint="eastAsia"/>
          <w:sz w:val="24"/>
          <w:szCs w:val="25"/>
        </w:rPr>
        <w:t>1</w:t>
      </w:r>
      <w:r>
        <w:rPr>
          <w:rFonts w:ascii="宋体" w:hAnsi="宋体" w:hint="eastAsia"/>
          <w:sz w:val="24"/>
          <w:szCs w:val="25"/>
        </w:rPr>
        <w:t>提交的勘察报告应满足国家规范及设计和岩土工程审查的要求。</w:t>
      </w:r>
    </w:p>
    <w:p w:rsidR="008B545C" w:rsidRDefault="00E640F3">
      <w:pPr>
        <w:snapToGrid w:val="0"/>
        <w:spacing w:line="360" w:lineRule="auto"/>
        <w:ind w:firstLineChars="200" w:firstLine="480"/>
        <w:contextualSpacing/>
        <w:rPr>
          <w:rFonts w:ascii="宋体" w:hAnsi="宋体"/>
          <w:sz w:val="24"/>
          <w:szCs w:val="25"/>
        </w:rPr>
      </w:pPr>
      <w:r>
        <w:rPr>
          <w:rFonts w:ascii="宋体" w:hAnsi="宋体" w:hint="eastAsia"/>
          <w:sz w:val="24"/>
          <w:szCs w:val="25"/>
        </w:rPr>
        <w:t>如中标单位不具备相应勘察或人防等专业资质，应分包给具有相应专业资质的单位，分包单位的确定需经过招标人认可。合同须按招标人要求由设计总承包单位与相关专业单位单独签订分包合同。</w:t>
      </w:r>
    </w:p>
    <w:p w:rsidR="008B545C" w:rsidRDefault="00E640F3">
      <w:pPr>
        <w:snapToGrid w:val="0"/>
        <w:spacing w:line="360" w:lineRule="auto"/>
        <w:ind w:firstLineChars="200" w:firstLine="480"/>
        <w:rPr>
          <w:rFonts w:ascii="宋体"/>
          <w:sz w:val="24"/>
          <w:szCs w:val="25"/>
        </w:rPr>
      </w:pPr>
      <w:r>
        <w:rPr>
          <w:rFonts w:ascii="宋体" w:hAnsi="宋体" w:hint="eastAsia"/>
          <w:sz w:val="24"/>
          <w:szCs w:val="25"/>
        </w:rPr>
        <w:t>2.3.2</w:t>
      </w:r>
      <w:r>
        <w:rPr>
          <w:rFonts w:ascii="宋体" w:hAnsi="宋体" w:hint="eastAsia"/>
          <w:sz w:val="24"/>
          <w:szCs w:val="25"/>
        </w:rPr>
        <w:t>提交的设计文件应符合国家、省、市有关行业主管部门制定的设计标准、规范、规程、规定，并</w:t>
      </w:r>
      <w:r>
        <w:rPr>
          <w:rFonts w:ascii="宋体" w:hAnsi="宋体" w:hint="eastAsia"/>
          <w:sz w:val="24"/>
          <w:szCs w:val="25"/>
        </w:rPr>
        <w:t>通过建设行政主管部门的施工图审查。在施工审查阶段应派专人配合招标人工作，其费用应包括在投标报价中。</w:t>
      </w:r>
    </w:p>
    <w:p w:rsidR="008B545C" w:rsidRDefault="00E640F3">
      <w:pPr>
        <w:snapToGrid w:val="0"/>
        <w:spacing w:line="360" w:lineRule="auto"/>
        <w:ind w:firstLineChars="200" w:firstLine="480"/>
        <w:contextualSpacing/>
        <w:rPr>
          <w:rFonts w:ascii="宋体"/>
          <w:sz w:val="24"/>
          <w:szCs w:val="25"/>
        </w:rPr>
      </w:pPr>
      <w:r>
        <w:rPr>
          <w:rFonts w:ascii="宋体" w:hAnsi="宋体"/>
          <w:sz w:val="24"/>
          <w:szCs w:val="25"/>
        </w:rPr>
        <w:t>2.3.</w:t>
      </w:r>
      <w:r>
        <w:rPr>
          <w:rFonts w:ascii="宋体" w:hAnsi="宋体" w:hint="eastAsia"/>
          <w:sz w:val="24"/>
          <w:szCs w:val="25"/>
        </w:rPr>
        <w:t>3</w:t>
      </w:r>
      <w:r>
        <w:rPr>
          <w:rFonts w:ascii="宋体" w:hAnsi="宋体" w:hint="eastAsia"/>
          <w:sz w:val="24"/>
          <w:szCs w:val="25"/>
        </w:rPr>
        <w:t>提交的设计概算应符合省、市造价管理部门、财政等部门的规定要求</w:t>
      </w:r>
      <w:r>
        <w:rPr>
          <w:rFonts w:ascii="宋体"/>
          <w:sz w:val="24"/>
          <w:szCs w:val="25"/>
        </w:rPr>
        <w:t>，</w:t>
      </w:r>
      <w:r>
        <w:rPr>
          <w:rFonts w:ascii="宋体" w:hAnsi="宋体" w:hint="eastAsia"/>
          <w:sz w:val="24"/>
          <w:szCs w:val="25"/>
        </w:rPr>
        <w:t>概算编制费应包括在投标报价中。提交的概算资料应有符合本项目要求的相应资质的造价工程师签署。</w:t>
      </w:r>
    </w:p>
    <w:p w:rsidR="008B545C" w:rsidRDefault="00E640F3">
      <w:pPr>
        <w:snapToGrid w:val="0"/>
        <w:spacing w:line="360" w:lineRule="auto"/>
        <w:ind w:firstLineChars="200" w:firstLine="480"/>
        <w:rPr>
          <w:rFonts w:ascii="宋体"/>
          <w:sz w:val="24"/>
          <w:szCs w:val="25"/>
        </w:rPr>
      </w:pPr>
      <w:r>
        <w:rPr>
          <w:rFonts w:ascii="宋体" w:hAnsi="宋体"/>
          <w:sz w:val="24"/>
          <w:szCs w:val="25"/>
        </w:rPr>
        <w:t>2.3.</w:t>
      </w:r>
      <w:r>
        <w:rPr>
          <w:rFonts w:ascii="宋体" w:hAnsi="宋体" w:hint="eastAsia"/>
          <w:sz w:val="24"/>
          <w:szCs w:val="25"/>
        </w:rPr>
        <w:t>4</w:t>
      </w:r>
      <w:r>
        <w:rPr>
          <w:rFonts w:ascii="宋体" w:hAnsi="宋体" w:hint="eastAsia"/>
          <w:sz w:val="24"/>
          <w:szCs w:val="25"/>
        </w:rPr>
        <w:t>若建设行政主管部门或招标人认为中标人所提交的施工图需要进一步完善设计、编制设计文件及相应修正设计概算，则中标人应无条件执行，其费用应包括在投标报价中。</w:t>
      </w:r>
    </w:p>
    <w:p w:rsidR="008B545C" w:rsidRDefault="00E640F3">
      <w:pPr>
        <w:snapToGrid w:val="0"/>
        <w:spacing w:line="360" w:lineRule="auto"/>
        <w:ind w:firstLineChars="200" w:firstLine="480"/>
        <w:rPr>
          <w:rFonts w:ascii="宋体"/>
          <w:sz w:val="24"/>
          <w:szCs w:val="25"/>
        </w:rPr>
      </w:pPr>
      <w:r>
        <w:rPr>
          <w:rFonts w:ascii="宋体" w:hAnsi="宋体"/>
          <w:sz w:val="24"/>
          <w:szCs w:val="25"/>
        </w:rPr>
        <w:t>2.3.</w:t>
      </w:r>
      <w:r>
        <w:rPr>
          <w:rFonts w:ascii="宋体" w:hAnsi="宋体" w:hint="eastAsia"/>
          <w:sz w:val="24"/>
          <w:szCs w:val="25"/>
        </w:rPr>
        <w:t>5</w:t>
      </w:r>
      <w:r>
        <w:rPr>
          <w:rFonts w:ascii="宋体" w:hAnsi="宋体" w:hint="eastAsia"/>
          <w:sz w:val="24"/>
          <w:szCs w:val="25"/>
        </w:rPr>
        <w:t>工程施工时，设计人必须派驻现场设计代表，协助解决各种和设计有关的施工与设计问题，包括修改、完善设计或局部变更设计；同时，按规定参加工程质量及竣工验收工作</w:t>
      </w:r>
      <w:r>
        <w:rPr>
          <w:rFonts w:ascii="宋体"/>
          <w:sz w:val="24"/>
          <w:szCs w:val="25"/>
        </w:rPr>
        <w:t>，</w:t>
      </w:r>
      <w:r>
        <w:rPr>
          <w:rFonts w:ascii="宋体" w:hAnsi="宋体" w:hint="eastAsia"/>
          <w:sz w:val="24"/>
          <w:szCs w:val="25"/>
        </w:rPr>
        <w:t>其费用也包括在投标报价中。</w:t>
      </w:r>
    </w:p>
    <w:p w:rsidR="008B545C" w:rsidRDefault="00E640F3">
      <w:pPr>
        <w:snapToGrid w:val="0"/>
        <w:spacing w:line="360" w:lineRule="auto"/>
        <w:ind w:firstLineChars="200" w:firstLine="480"/>
        <w:rPr>
          <w:rFonts w:ascii="宋体"/>
          <w:sz w:val="24"/>
        </w:rPr>
      </w:pPr>
      <w:r>
        <w:rPr>
          <w:rFonts w:ascii="宋体" w:hAnsi="宋体"/>
          <w:sz w:val="24"/>
          <w:szCs w:val="25"/>
        </w:rPr>
        <w:lastRenderedPageBreak/>
        <w:t>2.3.</w:t>
      </w:r>
      <w:r>
        <w:rPr>
          <w:rFonts w:ascii="宋体" w:hAnsi="宋体" w:hint="eastAsia"/>
          <w:sz w:val="24"/>
          <w:szCs w:val="25"/>
        </w:rPr>
        <w:t>6</w:t>
      </w:r>
      <w:r>
        <w:rPr>
          <w:rFonts w:ascii="宋体" w:hAnsi="宋体" w:hint="eastAsia"/>
          <w:sz w:val="24"/>
          <w:szCs w:val="25"/>
        </w:rPr>
        <w:t>其他工作包括：设计必需的现场察看及测量</w:t>
      </w:r>
      <w:r>
        <w:rPr>
          <w:rFonts w:ascii="宋体" w:hAnsi="宋体" w:hint="eastAsia"/>
          <w:sz w:val="24"/>
        </w:rPr>
        <w:t>、效果图及方案多媒体汇报材料制作、与各相关部门沟通衔接工作、施工图阶段设计成果会审直至审查通过、项目实施全过程现场服务、工程实施过程中招标人要求的增补设计及设计变更。</w:t>
      </w:r>
    </w:p>
    <w:p w:rsidR="008B545C" w:rsidRDefault="00E640F3">
      <w:pPr>
        <w:snapToGrid w:val="0"/>
        <w:spacing w:line="360" w:lineRule="auto"/>
        <w:ind w:firstLineChars="200" w:firstLine="480"/>
        <w:rPr>
          <w:rFonts w:ascii="宋体" w:hAnsi="宋体"/>
          <w:sz w:val="24"/>
        </w:rPr>
      </w:pPr>
      <w:r>
        <w:rPr>
          <w:rFonts w:ascii="宋体" w:hAnsi="宋体"/>
          <w:sz w:val="24"/>
        </w:rPr>
        <w:t>2.3.</w:t>
      </w:r>
      <w:r>
        <w:rPr>
          <w:rFonts w:ascii="宋体" w:hAnsi="宋体" w:hint="eastAsia"/>
          <w:sz w:val="24"/>
        </w:rPr>
        <w:t>7</w:t>
      </w:r>
      <w:r>
        <w:rPr>
          <w:rFonts w:ascii="宋体" w:hAnsi="宋体" w:hint="eastAsia"/>
          <w:sz w:val="24"/>
        </w:rPr>
        <w:t>其余详见《第二章设计任务书》。</w:t>
      </w:r>
    </w:p>
    <w:p w:rsidR="008B545C" w:rsidRDefault="00E640F3">
      <w:pPr>
        <w:snapToGrid w:val="0"/>
        <w:spacing w:line="360" w:lineRule="auto"/>
        <w:ind w:firstLineChars="200" w:firstLine="480"/>
        <w:rPr>
          <w:rFonts w:ascii="宋体"/>
          <w:sz w:val="24"/>
          <w:szCs w:val="24"/>
        </w:rPr>
      </w:pPr>
      <w:r>
        <w:rPr>
          <w:rFonts w:ascii="宋体" w:hAnsi="宋体"/>
          <w:sz w:val="24"/>
          <w:szCs w:val="24"/>
        </w:rPr>
        <w:t>3</w:t>
      </w:r>
      <w:r>
        <w:rPr>
          <w:rFonts w:ascii="宋体" w:hAnsi="宋体" w:hint="eastAsia"/>
          <w:sz w:val="24"/>
          <w:szCs w:val="24"/>
        </w:rPr>
        <w:t>、资金来源</w:t>
      </w:r>
    </w:p>
    <w:p w:rsidR="008B545C" w:rsidRDefault="00E640F3">
      <w:pPr>
        <w:snapToGrid w:val="0"/>
        <w:spacing w:line="360" w:lineRule="auto"/>
        <w:ind w:firstLineChars="200" w:firstLine="480"/>
        <w:rPr>
          <w:rFonts w:ascii="宋体"/>
          <w:sz w:val="24"/>
          <w:szCs w:val="25"/>
        </w:rPr>
      </w:pPr>
      <w:r>
        <w:rPr>
          <w:rFonts w:ascii="宋体" w:hAnsi="宋体"/>
          <w:sz w:val="24"/>
          <w:szCs w:val="25"/>
        </w:rPr>
        <w:t>3.1</w:t>
      </w:r>
      <w:r>
        <w:rPr>
          <w:rFonts w:ascii="宋体" w:hAnsi="宋体" w:hint="eastAsia"/>
          <w:sz w:val="24"/>
          <w:szCs w:val="25"/>
        </w:rPr>
        <w:t>本工程资金来源见前附表第</w:t>
      </w:r>
      <w:r>
        <w:rPr>
          <w:rFonts w:ascii="宋体" w:hAnsi="宋体"/>
          <w:sz w:val="24"/>
          <w:szCs w:val="25"/>
        </w:rPr>
        <w:t>3</w:t>
      </w:r>
      <w:r>
        <w:rPr>
          <w:rFonts w:ascii="宋体" w:hAnsi="宋体" w:hint="eastAsia"/>
          <w:sz w:val="24"/>
          <w:szCs w:val="25"/>
        </w:rPr>
        <w:t>项。</w:t>
      </w:r>
    </w:p>
    <w:p w:rsidR="008B545C" w:rsidRDefault="00E640F3">
      <w:pPr>
        <w:snapToGrid w:val="0"/>
        <w:spacing w:line="360" w:lineRule="auto"/>
        <w:ind w:firstLineChars="200" w:firstLine="480"/>
        <w:rPr>
          <w:rFonts w:ascii="宋体"/>
          <w:sz w:val="24"/>
          <w:szCs w:val="24"/>
        </w:rPr>
      </w:pPr>
      <w:r>
        <w:rPr>
          <w:rFonts w:ascii="宋体" w:hAnsi="宋体"/>
          <w:sz w:val="24"/>
          <w:szCs w:val="24"/>
        </w:rPr>
        <w:t>4</w:t>
      </w:r>
      <w:r>
        <w:rPr>
          <w:rFonts w:ascii="宋体" w:hAnsi="宋体" w:hint="eastAsia"/>
          <w:sz w:val="24"/>
          <w:szCs w:val="24"/>
        </w:rPr>
        <w:t>、投标人资格要求</w:t>
      </w:r>
    </w:p>
    <w:p w:rsidR="008B545C" w:rsidRDefault="00E640F3">
      <w:pPr>
        <w:snapToGrid w:val="0"/>
        <w:spacing w:line="360" w:lineRule="auto"/>
        <w:ind w:firstLineChars="200" w:firstLine="480"/>
        <w:rPr>
          <w:rFonts w:ascii="宋体" w:hAnsi="宋体" w:cs="宋体"/>
          <w:b/>
          <w:kern w:val="0"/>
          <w:sz w:val="24"/>
          <w:szCs w:val="24"/>
        </w:rPr>
      </w:pPr>
      <w:r>
        <w:rPr>
          <w:rFonts w:ascii="宋体" w:hAnsi="宋体" w:cs="宋体"/>
          <w:sz w:val="24"/>
          <w:szCs w:val="24"/>
        </w:rPr>
        <w:t>4.1</w:t>
      </w:r>
      <w:r>
        <w:rPr>
          <w:rFonts w:ascii="宋体" w:hAnsi="宋体" w:cs="宋体" w:hint="eastAsia"/>
          <w:sz w:val="24"/>
          <w:szCs w:val="24"/>
        </w:rPr>
        <w:t>投标人应当具备的主要</w:t>
      </w:r>
      <w:r>
        <w:rPr>
          <w:rFonts w:ascii="宋体" w:hAnsi="宋体" w:cs="宋体" w:hint="eastAsia"/>
          <w:b/>
          <w:kern w:val="0"/>
          <w:sz w:val="24"/>
          <w:szCs w:val="24"/>
        </w:rPr>
        <w:t>资格条件：</w:t>
      </w:r>
    </w:p>
    <w:p w:rsidR="008B545C" w:rsidRDefault="00E640F3">
      <w:pPr>
        <w:snapToGrid w:val="0"/>
        <w:spacing w:line="360" w:lineRule="auto"/>
        <w:ind w:firstLineChars="200" w:firstLine="444"/>
        <w:rPr>
          <w:rFonts w:asciiTheme="minorEastAsia" w:hAnsiTheme="minorEastAsia" w:cs="宋体"/>
          <w:kern w:val="0"/>
          <w:sz w:val="24"/>
          <w:szCs w:val="24"/>
        </w:rPr>
      </w:pPr>
      <w:r>
        <w:rPr>
          <w:rFonts w:ascii="宋体" w:hAnsi="宋体"/>
          <w:spacing w:val="-9"/>
          <w:sz w:val="24"/>
        </w:rPr>
        <w:t>4.1.1</w:t>
      </w:r>
      <w:r>
        <w:rPr>
          <w:rFonts w:ascii="宋体" w:hAnsi="宋体" w:hint="eastAsia"/>
          <w:spacing w:val="-9"/>
          <w:sz w:val="24"/>
        </w:rPr>
        <w:t>参加投标的设计单位必须具有独立法人资格和</w:t>
      </w:r>
      <w:r>
        <w:rPr>
          <w:rFonts w:asciiTheme="minorEastAsia" w:hAnsiTheme="minorEastAsia" w:cs="宋体" w:hint="eastAsia"/>
          <w:b/>
          <w:kern w:val="0"/>
          <w:sz w:val="24"/>
          <w:szCs w:val="24"/>
          <w:u w:val="single"/>
        </w:rPr>
        <w:t>建筑工程设计综合甲级资质或</w:t>
      </w:r>
      <w:r>
        <w:rPr>
          <w:rFonts w:asciiTheme="minorEastAsia" w:hAnsiTheme="minorEastAsia" w:cs="宋体" w:hint="eastAsia"/>
          <w:b/>
          <w:bCs/>
          <w:kern w:val="0"/>
          <w:sz w:val="24"/>
          <w:szCs w:val="24"/>
          <w:u w:val="single"/>
        </w:rPr>
        <w:t>建筑行业设计乙级及以上设计资质或建筑行业（建筑工程）专业设计乙级及以上设计资质</w:t>
      </w:r>
      <w:r>
        <w:rPr>
          <w:rFonts w:asciiTheme="minorEastAsia" w:hAnsiTheme="minorEastAsia" w:cs="宋体" w:hint="eastAsia"/>
          <w:kern w:val="0"/>
          <w:sz w:val="24"/>
          <w:szCs w:val="24"/>
        </w:rPr>
        <w:t>。</w:t>
      </w:r>
    </w:p>
    <w:p w:rsidR="008B545C" w:rsidRDefault="00E640F3">
      <w:pPr>
        <w:snapToGrid w:val="0"/>
        <w:spacing w:line="360" w:lineRule="auto"/>
        <w:ind w:firstLineChars="200" w:firstLine="464"/>
        <w:rPr>
          <w:rFonts w:ascii="宋体" w:hAnsi="宋体" w:cs="宋体"/>
          <w:kern w:val="0"/>
          <w:sz w:val="24"/>
          <w:szCs w:val="24"/>
          <w:u w:val="single"/>
        </w:rPr>
      </w:pPr>
      <w:r>
        <w:rPr>
          <w:rFonts w:ascii="宋体" w:hAnsi="宋体"/>
          <w:spacing w:val="-4"/>
          <w:sz w:val="24"/>
        </w:rPr>
        <w:t>4.1.2</w:t>
      </w:r>
      <w:r>
        <w:rPr>
          <w:rFonts w:ascii="宋体" w:hAnsi="宋体" w:hint="eastAsia"/>
          <w:spacing w:val="-4"/>
          <w:sz w:val="24"/>
        </w:rPr>
        <w:t>参加投标的项目负责人必须具备</w:t>
      </w:r>
      <w:r>
        <w:rPr>
          <w:rFonts w:ascii="宋体" w:hAnsi="宋体" w:cs="宋体" w:hint="eastAsia"/>
          <w:b/>
          <w:kern w:val="0"/>
          <w:sz w:val="24"/>
          <w:szCs w:val="24"/>
          <w:u w:val="single"/>
        </w:rPr>
        <w:t>国家注册一级建筑师执业资格</w:t>
      </w:r>
      <w:r>
        <w:rPr>
          <w:rFonts w:ascii="宋体" w:hAnsi="宋体" w:cs="宋体" w:hint="eastAsia"/>
          <w:kern w:val="0"/>
          <w:sz w:val="24"/>
          <w:szCs w:val="24"/>
        </w:rPr>
        <w:t>。</w:t>
      </w:r>
    </w:p>
    <w:p w:rsidR="008B545C" w:rsidRDefault="00E640F3">
      <w:pPr>
        <w:snapToGrid w:val="0"/>
        <w:spacing w:line="360" w:lineRule="auto"/>
        <w:ind w:firstLineChars="200" w:firstLine="482"/>
        <w:rPr>
          <w:rFonts w:ascii="宋体"/>
          <w:b/>
          <w:kern w:val="0"/>
          <w:sz w:val="24"/>
          <w:szCs w:val="24"/>
        </w:rPr>
      </w:pPr>
      <w:r>
        <w:rPr>
          <w:rFonts w:ascii="宋体" w:hAnsi="宋体" w:cs="宋体"/>
          <w:b/>
          <w:kern w:val="0"/>
          <w:sz w:val="24"/>
          <w:szCs w:val="24"/>
        </w:rPr>
        <w:t>4</w:t>
      </w:r>
      <w:r>
        <w:rPr>
          <w:rFonts w:ascii="宋体" w:hAnsi="宋体"/>
          <w:b/>
          <w:kern w:val="0"/>
          <w:sz w:val="24"/>
          <w:szCs w:val="24"/>
        </w:rPr>
        <w:t>.2</w:t>
      </w:r>
      <w:r>
        <w:rPr>
          <w:rFonts w:ascii="宋体" w:hAnsi="宋体" w:hint="eastAsia"/>
          <w:b/>
          <w:kern w:val="0"/>
          <w:sz w:val="24"/>
          <w:szCs w:val="24"/>
        </w:rPr>
        <w:t>以下条件属于资格审查的必要合格条件：</w:t>
      </w:r>
    </w:p>
    <w:p w:rsidR="008B545C" w:rsidRDefault="00E640F3">
      <w:pPr>
        <w:snapToGrid w:val="0"/>
        <w:spacing w:line="360" w:lineRule="auto"/>
        <w:ind w:firstLineChars="200" w:firstLine="480"/>
        <w:rPr>
          <w:rFonts w:ascii="宋体" w:hAnsi="宋体"/>
          <w:sz w:val="24"/>
          <w:szCs w:val="22"/>
        </w:rPr>
      </w:pPr>
      <w:r>
        <w:rPr>
          <w:rFonts w:ascii="宋体" w:hAnsi="宋体"/>
          <w:sz w:val="24"/>
          <w:szCs w:val="22"/>
        </w:rPr>
        <w:t>（</w:t>
      </w:r>
      <w:r>
        <w:rPr>
          <w:rFonts w:ascii="宋体" w:hAnsi="宋体"/>
          <w:sz w:val="24"/>
          <w:szCs w:val="22"/>
        </w:rPr>
        <w:t>1</w:t>
      </w:r>
      <w:r>
        <w:rPr>
          <w:rFonts w:ascii="宋体" w:hAnsi="宋体"/>
          <w:sz w:val="24"/>
          <w:szCs w:val="22"/>
        </w:rPr>
        <w:t>）</w:t>
      </w:r>
      <w:r>
        <w:rPr>
          <w:rFonts w:ascii="宋体" w:hAnsi="宋体" w:hint="eastAsia"/>
          <w:sz w:val="24"/>
          <w:szCs w:val="22"/>
        </w:rPr>
        <w:t>具有独立订立合同和履行合同的能力；</w:t>
      </w:r>
    </w:p>
    <w:p w:rsidR="008B545C" w:rsidRDefault="00E640F3">
      <w:pPr>
        <w:snapToGrid w:val="0"/>
        <w:spacing w:line="360" w:lineRule="auto"/>
        <w:ind w:firstLineChars="200" w:firstLine="480"/>
        <w:rPr>
          <w:rFonts w:ascii="宋体" w:hAnsi="宋体"/>
          <w:sz w:val="24"/>
          <w:szCs w:val="22"/>
        </w:rPr>
      </w:pPr>
      <w:r>
        <w:rPr>
          <w:rFonts w:ascii="宋体" w:hAnsi="宋体"/>
          <w:sz w:val="24"/>
          <w:szCs w:val="22"/>
        </w:rPr>
        <w:t>（</w:t>
      </w:r>
      <w:r>
        <w:rPr>
          <w:rFonts w:ascii="宋体" w:hAnsi="宋体"/>
          <w:sz w:val="24"/>
          <w:szCs w:val="22"/>
        </w:rPr>
        <w:t>2</w:t>
      </w:r>
      <w:r>
        <w:rPr>
          <w:rFonts w:ascii="宋体" w:hAnsi="宋体"/>
          <w:sz w:val="24"/>
          <w:szCs w:val="22"/>
        </w:rPr>
        <w:t>）</w:t>
      </w:r>
      <w:r>
        <w:rPr>
          <w:rFonts w:ascii="宋体" w:hAnsi="宋体" w:hint="eastAsia"/>
          <w:sz w:val="24"/>
          <w:szCs w:val="22"/>
        </w:rPr>
        <w:t>未处于被责令停业、投标资格被取消或者财产被接管、冻结和破产状态；</w:t>
      </w:r>
    </w:p>
    <w:p w:rsidR="008B545C" w:rsidRDefault="00E640F3">
      <w:pPr>
        <w:snapToGrid w:val="0"/>
        <w:spacing w:line="360" w:lineRule="auto"/>
        <w:ind w:firstLineChars="200" w:firstLine="480"/>
        <w:rPr>
          <w:rFonts w:ascii="宋体" w:hAnsi="宋体"/>
          <w:sz w:val="24"/>
          <w:szCs w:val="22"/>
        </w:rPr>
      </w:pPr>
      <w:r>
        <w:rPr>
          <w:rFonts w:ascii="宋体" w:hAnsi="宋体"/>
          <w:sz w:val="24"/>
          <w:szCs w:val="22"/>
        </w:rPr>
        <w:t>（</w:t>
      </w:r>
      <w:r>
        <w:rPr>
          <w:rFonts w:ascii="宋体" w:hAnsi="宋体"/>
          <w:sz w:val="24"/>
          <w:szCs w:val="22"/>
        </w:rPr>
        <w:t>3</w:t>
      </w:r>
      <w:r>
        <w:rPr>
          <w:rFonts w:ascii="宋体" w:hAnsi="宋体"/>
          <w:sz w:val="24"/>
          <w:szCs w:val="22"/>
        </w:rPr>
        <w:t>）</w:t>
      </w:r>
      <w:r>
        <w:rPr>
          <w:rFonts w:ascii="宋体" w:hAnsi="宋体" w:hint="eastAsia"/>
          <w:sz w:val="24"/>
          <w:szCs w:val="22"/>
        </w:rPr>
        <w:t>申请人没有因骗取中标或者严重违约以及因设计原因造成重大工程质量等问题，被有关部门暂停投标资格并在暂停期内的（以江苏省住房和城乡建设厅公告为准）；</w:t>
      </w:r>
    </w:p>
    <w:p w:rsidR="008B545C" w:rsidRDefault="00E640F3">
      <w:pPr>
        <w:snapToGrid w:val="0"/>
        <w:spacing w:line="360" w:lineRule="auto"/>
        <w:ind w:firstLineChars="200" w:firstLine="480"/>
        <w:rPr>
          <w:rFonts w:ascii="宋体" w:hAnsi="宋体"/>
          <w:sz w:val="24"/>
          <w:szCs w:val="22"/>
        </w:rPr>
      </w:pPr>
      <w:r>
        <w:rPr>
          <w:rFonts w:ascii="宋体" w:hAnsi="宋体"/>
          <w:sz w:val="24"/>
          <w:szCs w:val="22"/>
        </w:rPr>
        <w:t>（</w:t>
      </w:r>
      <w:r>
        <w:rPr>
          <w:rFonts w:ascii="宋体" w:hAnsi="宋体"/>
          <w:sz w:val="24"/>
          <w:szCs w:val="22"/>
        </w:rPr>
        <w:t>4</w:t>
      </w:r>
      <w:r>
        <w:rPr>
          <w:rFonts w:ascii="宋体" w:hAnsi="宋体"/>
          <w:sz w:val="24"/>
          <w:szCs w:val="22"/>
        </w:rPr>
        <w:t>）</w:t>
      </w:r>
      <w:r>
        <w:rPr>
          <w:rFonts w:ascii="宋体" w:hAnsi="宋体" w:hint="eastAsia"/>
          <w:sz w:val="24"/>
          <w:szCs w:val="22"/>
        </w:rPr>
        <w:t>企业的资质类别、等级和项目负责人的资质等级满足招标公告要求；</w:t>
      </w:r>
    </w:p>
    <w:p w:rsidR="008B545C" w:rsidRDefault="00E640F3">
      <w:pPr>
        <w:snapToGrid w:val="0"/>
        <w:spacing w:line="360" w:lineRule="auto"/>
        <w:ind w:firstLineChars="200" w:firstLine="480"/>
        <w:rPr>
          <w:rFonts w:ascii="宋体" w:hAnsi="宋体"/>
          <w:sz w:val="24"/>
          <w:szCs w:val="22"/>
        </w:rPr>
      </w:pPr>
      <w:r>
        <w:rPr>
          <w:rFonts w:ascii="宋体" w:hAnsi="宋体"/>
          <w:sz w:val="24"/>
          <w:szCs w:val="22"/>
        </w:rPr>
        <w:t>（</w:t>
      </w:r>
      <w:r>
        <w:rPr>
          <w:rFonts w:ascii="宋体" w:hAnsi="宋体"/>
          <w:sz w:val="24"/>
          <w:szCs w:val="22"/>
        </w:rPr>
        <w:t>5</w:t>
      </w:r>
      <w:r>
        <w:rPr>
          <w:rFonts w:ascii="宋体" w:hAnsi="宋体"/>
          <w:sz w:val="24"/>
          <w:szCs w:val="22"/>
        </w:rPr>
        <w:t>）</w:t>
      </w:r>
      <w:r>
        <w:rPr>
          <w:rFonts w:ascii="宋体" w:hAnsi="宋体" w:hint="eastAsia"/>
          <w:sz w:val="24"/>
          <w:szCs w:val="22"/>
        </w:rPr>
        <w:t>投标文件重要内容没有失实或者弄虚作假；</w:t>
      </w:r>
    </w:p>
    <w:p w:rsidR="008B545C" w:rsidRDefault="00E640F3">
      <w:pPr>
        <w:snapToGrid w:val="0"/>
        <w:spacing w:line="360" w:lineRule="auto"/>
        <w:ind w:firstLineChars="200" w:firstLine="480"/>
        <w:rPr>
          <w:rFonts w:ascii="宋体" w:hAnsi="宋体"/>
          <w:sz w:val="24"/>
          <w:szCs w:val="22"/>
        </w:rPr>
      </w:pPr>
      <w:r>
        <w:rPr>
          <w:rFonts w:ascii="宋体" w:hAnsi="宋体"/>
          <w:sz w:val="24"/>
          <w:szCs w:val="22"/>
        </w:rPr>
        <w:t>（</w:t>
      </w:r>
      <w:r>
        <w:rPr>
          <w:rFonts w:ascii="宋体" w:hAnsi="宋体"/>
          <w:sz w:val="24"/>
          <w:szCs w:val="22"/>
        </w:rPr>
        <w:t>6</w:t>
      </w:r>
      <w:r>
        <w:rPr>
          <w:rFonts w:ascii="宋体" w:hAnsi="宋体"/>
          <w:sz w:val="24"/>
          <w:szCs w:val="22"/>
        </w:rPr>
        <w:t>）</w:t>
      </w:r>
      <w:r>
        <w:rPr>
          <w:rFonts w:ascii="宋体" w:hAnsi="宋体" w:hint="eastAsia"/>
          <w:sz w:val="24"/>
          <w:szCs w:val="22"/>
        </w:rPr>
        <w:t>拟派项目负责人为投标企业正式人员；</w:t>
      </w:r>
    </w:p>
    <w:p w:rsidR="008B545C" w:rsidRDefault="00E640F3">
      <w:pPr>
        <w:snapToGrid w:val="0"/>
        <w:spacing w:line="360" w:lineRule="auto"/>
        <w:ind w:firstLineChars="200" w:firstLine="482"/>
        <w:rPr>
          <w:rFonts w:ascii="宋体" w:hAnsi="宋体"/>
          <w:b/>
          <w:bCs/>
          <w:sz w:val="24"/>
          <w:szCs w:val="22"/>
        </w:rPr>
      </w:pPr>
      <w:r>
        <w:rPr>
          <w:rFonts w:ascii="宋体" w:hAnsi="宋体"/>
          <w:b/>
          <w:bCs/>
          <w:sz w:val="24"/>
          <w:szCs w:val="22"/>
        </w:rPr>
        <w:t>（</w:t>
      </w:r>
      <w:r>
        <w:rPr>
          <w:rFonts w:ascii="宋体" w:hAnsi="宋体"/>
          <w:b/>
          <w:bCs/>
          <w:sz w:val="24"/>
          <w:szCs w:val="22"/>
        </w:rPr>
        <w:t>7</w:t>
      </w:r>
      <w:r>
        <w:rPr>
          <w:rFonts w:ascii="宋体" w:hAnsi="宋体"/>
          <w:b/>
          <w:bCs/>
          <w:sz w:val="24"/>
          <w:szCs w:val="22"/>
        </w:rPr>
        <w:t>）</w:t>
      </w:r>
      <w:r>
        <w:rPr>
          <w:rFonts w:ascii="宋体" w:hAnsi="宋体" w:hint="eastAsia"/>
          <w:b/>
          <w:bCs/>
          <w:sz w:val="24"/>
          <w:szCs w:val="22"/>
        </w:rPr>
        <w:t>20</w:t>
      </w:r>
      <w:r>
        <w:rPr>
          <w:rFonts w:ascii="宋体" w:hAnsi="宋体"/>
          <w:b/>
          <w:bCs/>
          <w:sz w:val="24"/>
          <w:szCs w:val="22"/>
        </w:rPr>
        <w:t>18</w:t>
      </w:r>
      <w:r>
        <w:rPr>
          <w:rFonts w:ascii="宋体" w:hAnsi="宋体" w:hint="eastAsia"/>
          <w:b/>
          <w:bCs/>
          <w:sz w:val="24"/>
          <w:szCs w:val="22"/>
        </w:rPr>
        <w:t>年</w:t>
      </w:r>
      <w:r>
        <w:rPr>
          <w:rFonts w:ascii="宋体" w:hAnsi="宋体"/>
          <w:b/>
          <w:bCs/>
          <w:sz w:val="24"/>
          <w:szCs w:val="22"/>
        </w:rPr>
        <w:t>3</w:t>
      </w:r>
      <w:r>
        <w:rPr>
          <w:rFonts w:ascii="宋体" w:hAnsi="宋体" w:hint="eastAsia"/>
          <w:b/>
          <w:bCs/>
          <w:sz w:val="24"/>
          <w:szCs w:val="22"/>
        </w:rPr>
        <w:t>月</w:t>
      </w:r>
      <w:r>
        <w:rPr>
          <w:rFonts w:ascii="宋体" w:hAnsi="宋体"/>
          <w:b/>
          <w:bCs/>
          <w:sz w:val="24"/>
          <w:szCs w:val="22"/>
        </w:rPr>
        <w:t>1</w:t>
      </w:r>
      <w:r>
        <w:rPr>
          <w:rFonts w:ascii="宋体" w:hAnsi="宋体" w:hint="eastAsia"/>
          <w:b/>
          <w:bCs/>
          <w:sz w:val="24"/>
          <w:szCs w:val="22"/>
        </w:rPr>
        <w:t>日至今拟派项目负责人担任过建筑面积在</w:t>
      </w:r>
      <w:r>
        <w:rPr>
          <w:rFonts w:ascii="宋体" w:hAnsi="宋体"/>
          <w:b/>
          <w:bCs/>
          <w:sz w:val="24"/>
          <w:szCs w:val="22"/>
        </w:rPr>
        <w:t>3000</w:t>
      </w:r>
      <w:r>
        <w:rPr>
          <w:rFonts w:ascii="宋体" w:hAnsi="宋体" w:hint="eastAsia"/>
          <w:b/>
          <w:bCs/>
          <w:sz w:val="24"/>
          <w:szCs w:val="22"/>
        </w:rPr>
        <w:t>方米及以上的公共建筑工程的设计负责人，提供中标通知书、设计合同，若上述资料不体现项目负责人姓名、</w:t>
      </w:r>
      <w:r>
        <w:rPr>
          <w:rFonts w:ascii="宋体" w:hAnsi="宋体"/>
          <w:b/>
          <w:bCs/>
          <w:sz w:val="24"/>
          <w:szCs w:val="22"/>
        </w:rPr>
        <w:t>规模指标的</w:t>
      </w:r>
      <w:r>
        <w:rPr>
          <w:rFonts w:ascii="宋体" w:hAnsi="宋体" w:hint="eastAsia"/>
          <w:b/>
          <w:bCs/>
          <w:sz w:val="24"/>
          <w:szCs w:val="22"/>
        </w:rPr>
        <w:t>，则另需提供业主证明或建设主管部门的证明，否则不予认可。</w:t>
      </w:r>
    </w:p>
    <w:p w:rsidR="008B545C" w:rsidRDefault="00E640F3">
      <w:pPr>
        <w:adjustRightInd w:val="0"/>
        <w:snapToGrid w:val="0"/>
        <w:spacing w:line="360" w:lineRule="auto"/>
        <w:ind w:firstLineChars="200" w:firstLine="480"/>
        <w:rPr>
          <w:rFonts w:ascii="宋体"/>
          <w:sz w:val="24"/>
        </w:rPr>
      </w:pPr>
      <w:r>
        <w:rPr>
          <w:rFonts w:ascii="宋体" w:hAnsi="宋体"/>
          <w:sz w:val="24"/>
        </w:rPr>
        <w:t>4.3</w:t>
      </w:r>
      <w:r>
        <w:rPr>
          <w:rFonts w:ascii="宋体" w:hAnsi="宋体" w:hint="eastAsia"/>
          <w:sz w:val="24"/>
          <w:szCs w:val="22"/>
        </w:rPr>
        <w:t>本项目</w:t>
      </w:r>
      <w:r>
        <w:rPr>
          <w:rFonts w:ascii="宋体" w:hAnsi="宋体" w:hint="eastAsia"/>
          <w:sz w:val="24"/>
          <w:szCs w:val="22"/>
          <w:u w:val="single"/>
        </w:rPr>
        <w:t xml:space="preserve"> </w:t>
      </w:r>
      <w:r>
        <w:rPr>
          <w:rFonts w:ascii="宋体" w:hAnsi="宋体" w:hint="eastAsia"/>
          <w:sz w:val="24"/>
          <w:szCs w:val="22"/>
          <w:u w:val="single"/>
        </w:rPr>
        <w:t>不接受</w:t>
      </w:r>
      <w:r>
        <w:rPr>
          <w:rFonts w:ascii="宋体" w:hAnsi="宋体" w:hint="eastAsia"/>
          <w:sz w:val="24"/>
          <w:szCs w:val="22"/>
          <w:u w:val="single"/>
        </w:rPr>
        <w:t xml:space="preserve"> </w:t>
      </w:r>
      <w:r>
        <w:rPr>
          <w:rFonts w:ascii="宋体" w:hAnsi="宋体" w:hint="eastAsia"/>
          <w:sz w:val="24"/>
          <w:szCs w:val="22"/>
        </w:rPr>
        <w:t>联合体投标。</w:t>
      </w:r>
    </w:p>
    <w:p w:rsidR="008B545C" w:rsidRDefault="00E640F3">
      <w:pPr>
        <w:snapToGrid w:val="0"/>
        <w:spacing w:line="360" w:lineRule="auto"/>
        <w:ind w:firstLineChars="200" w:firstLine="480"/>
        <w:rPr>
          <w:rFonts w:ascii="宋体"/>
          <w:sz w:val="24"/>
          <w:szCs w:val="25"/>
        </w:rPr>
      </w:pPr>
      <w:r>
        <w:rPr>
          <w:rFonts w:ascii="宋体" w:hAnsi="宋体"/>
          <w:sz w:val="24"/>
          <w:szCs w:val="25"/>
        </w:rPr>
        <w:t>5</w:t>
      </w:r>
      <w:r>
        <w:rPr>
          <w:rFonts w:ascii="宋体" w:hAnsi="宋体" w:hint="eastAsia"/>
          <w:sz w:val="24"/>
          <w:szCs w:val="25"/>
        </w:rPr>
        <w:t>、投标费用</w:t>
      </w:r>
    </w:p>
    <w:p w:rsidR="008B545C" w:rsidRDefault="00E640F3">
      <w:pPr>
        <w:snapToGrid w:val="0"/>
        <w:spacing w:line="360" w:lineRule="auto"/>
        <w:ind w:firstLineChars="200" w:firstLine="480"/>
        <w:rPr>
          <w:rFonts w:ascii="宋体"/>
          <w:sz w:val="24"/>
          <w:szCs w:val="25"/>
        </w:rPr>
      </w:pPr>
      <w:r>
        <w:rPr>
          <w:rFonts w:ascii="宋体" w:hAnsi="宋体" w:hint="eastAsia"/>
          <w:sz w:val="24"/>
          <w:szCs w:val="25"/>
        </w:rPr>
        <w:t>本工程招标文件费用人民币</w:t>
      </w:r>
      <w:r>
        <w:rPr>
          <w:rFonts w:ascii="宋体" w:hAnsi="宋体" w:hint="eastAsia"/>
          <w:sz w:val="24"/>
          <w:szCs w:val="25"/>
          <w:u w:val="single"/>
        </w:rPr>
        <w:t>300</w:t>
      </w:r>
      <w:r>
        <w:rPr>
          <w:rFonts w:ascii="宋体" w:hAnsi="宋体" w:hint="eastAsia"/>
          <w:sz w:val="24"/>
          <w:szCs w:val="25"/>
        </w:rPr>
        <w:t>元，采用银行转账形式提交（提交时备注工程名称、投标单位名称）无论是否中标，工本费概不退还。</w:t>
      </w:r>
      <w:r>
        <w:rPr>
          <w:rFonts w:ascii="宋体" w:hAnsi="宋体" w:hint="eastAsia"/>
          <w:sz w:val="24"/>
          <w:szCs w:val="25"/>
          <w:u w:val="single"/>
        </w:rPr>
        <w:t>提交投标文件时，将银行打款凭证随投标文件带至开标现场交给工作人员（打款账号信息如下：名称：江苏</w:t>
      </w:r>
      <w:r>
        <w:rPr>
          <w:rFonts w:ascii="宋体" w:hAnsi="宋体" w:hint="eastAsia"/>
          <w:sz w:val="24"/>
          <w:szCs w:val="25"/>
          <w:u w:val="single"/>
        </w:rPr>
        <w:lastRenderedPageBreak/>
        <w:t>广和工程咨询有限公司；开户行及账号：中国建设银行南通市经济技术开发区支行</w:t>
      </w:r>
      <w:r>
        <w:rPr>
          <w:rFonts w:ascii="宋体" w:hAnsi="宋体" w:hint="eastAsia"/>
          <w:sz w:val="24"/>
          <w:szCs w:val="25"/>
          <w:u w:val="single"/>
        </w:rPr>
        <w:t>32001642336052501237</w:t>
      </w:r>
      <w:r>
        <w:rPr>
          <w:rFonts w:ascii="宋体" w:hAnsi="宋体" w:hint="eastAsia"/>
          <w:sz w:val="24"/>
          <w:szCs w:val="25"/>
          <w:u w:val="single"/>
        </w:rPr>
        <w:t>）。否则其投标文件将被拒绝接收</w:t>
      </w:r>
      <w:r>
        <w:rPr>
          <w:rFonts w:ascii="宋体" w:hAnsi="宋体" w:hint="eastAsia"/>
          <w:sz w:val="24"/>
          <w:szCs w:val="25"/>
        </w:rPr>
        <w:t>。</w:t>
      </w:r>
    </w:p>
    <w:p w:rsidR="008B545C" w:rsidRDefault="00E640F3">
      <w:pPr>
        <w:snapToGrid w:val="0"/>
        <w:spacing w:line="360" w:lineRule="auto"/>
        <w:ind w:firstLineChars="200" w:firstLine="480"/>
        <w:rPr>
          <w:rFonts w:ascii="宋体"/>
          <w:sz w:val="24"/>
          <w:szCs w:val="25"/>
        </w:rPr>
      </w:pPr>
      <w:r>
        <w:rPr>
          <w:rFonts w:ascii="宋体" w:hAnsi="宋体" w:hint="eastAsia"/>
          <w:sz w:val="24"/>
          <w:szCs w:val="25"/>
        </w:rPr>
        <w:t>投标人应承担投标文件编制与递交等参加本次招标活动所涉及的一切费用。无论投标结果如何，招标人对上述费用不负任何责任。</w:t>
      </w:r>
    </w:p>
    <w:p w:rsidR="008B545C" w:rsidRDefault="00E640F3" w:rsidP="002145EF">
      <w:pPr>
        <w:spacing w:beforeLines="50" w:afterLines="50"/>
        <w:jc w:val="center"/>
        <w:outlineLvl w:val="0"/>
        <w:rPr>
          <w:rFonts w:ascii="宋体" w:hAnsi="宋体"/>
          <w:b/>
          <w:sz w:val="32"/>
          <w:szCs w:val="22"/>
        </w:rPr>
      </w:pPr>
      <w:r>
        <w:rPr>
          <w:rFonts w:ascii="宋体" w:hAnsi="宋体" w:hint="eastAsia"/>
          <w:b/>
          <w:sz w:val="32"/>
          <w:szCs w:val="22"/>
        </w:rPr>
        <w:t>（二）招标文件内容、澄清及修改</w:t>
      </w:r>
    </w:p>
    <w:p w:rsidR="008B545C" w:rsidRDefault="00E640F3">
      <w:pPr>
        <w:snapToGrid w:val="0"/>
        <w:spacing w:line="360" w:lineRule="auto"/>
        <w:ind w:firstLineChars="200" w:firstLine="480"/>
        <w:rPr>
          <w:rFonts w:ascii="宋体"/>
          <w:sz w:val="24"/>
          <w:szCs w:val="24"/>
        </w:rPr>
      </w:pPr>
      <w:r>
        <w:rPr>
          <w:rFonts w:ascii="宋体" w:hAnsi="宋体"/>
          <w:sz w:val="24"/>
          <w:szCs w:val="24"/>
        </w:rPr>
        <w:t>6</w:t>
      </w:r>
      <w:r>
        <w:rPr>
          <w:rFonts w:ascii="宋体" w:hAnsi="宋体" w:hint="eastAsia"/>
          <w:sz w:val="24"/>
          <w:szCs w:val="24"/>
        </w:rPr>
        <w:t>、招标文件的组成</w:t>
      </w:r>
    </w:p>
    <w:p w:rsidR="008B545C" w:rsidRDefault="00E640F3">
      <w:pPr>
        <w:snapToGrid w:val="0"/>
        <w:spacing w:line="360" w:lineRule="auto"/>
        <w:ind w:firstLineChars="200" w:firstLine="480"/>
        <w:rPr>
          <w:rFonts w:ascii="宋体"/>
          <w:sz w:val="24"/>
          <w:szCs w:val="24"/>
        </w:rPr>
      </w:pPr>
      <w:r>
        <w:rPr>
          <w:rFonts w:ascii="宋体" w:hAnsi="宋体"/>
          <w:sz w:val="24"/>
          <w:szCs w:val="24"/>
        </w:rPr>
        <w:t>6.1</w:t>
      </w:r>
      <w:r>
        <w:rPr>
          <w:rFonts w:ascii="宋体" w:hAnsi="宋体" w:hint="eastAsia"/>
          <w:sz w:val="24"/>
          <w:szCs w:val="24"/>
        </w:rPr>
        <w:t>招标文件包括下列内容</w:t>
      </w:r>
      <w:r>
        <w:rPr>
          <w:rFonts w:ascii="宋体" w:hAnsi="宋体"/>
          <w:sz w:val="24"/>
          <w:szCs w:val="24"/>
        </w:rPr>
        <w:t>:</w:t>
      </w:r>
    </w:p>
    <w:p w:rsidR="008B545C" w:rsidRDefault="00E640F3">
      <w:pPr>
        <w:snapToGrid w:val="0"/>
        <w:spacing w:line="360" w:lineRule="auto"/>
        <w:ind w:firstLineChars="200" w:firstLine="480"/>
        <w:rPr>
          <w:rFonts w:ascii="宋体"/>
          <w:sz w:val="24"/>
          <w:szCs w:val="24"/>
        </w:rPr>
      </w:pPr>
      <w:r>
        <w:rPr>
          <w:rFonts w:ascii="宋体" w:hAnsi="宋体" w:hint="eastAsia"/>
          <w:sz w:val="24"/>
          <w:szCs w:val="24"/>
        </w:rPr>
        <w:t>第一章：投标须知</w:t>
      </w:r>
    </w:p>
    <w:p w:rsidR="008B545C" w:rsidRDefault="00E640F3">
      <w:pPr>
        <w:snapToGrid w:val="0"/>
        <w:spacing w:line="360" w:lineRule="auto"/>
        <w:ind w:firstLineChars="200" w:firstLine="480"/>
        <w:rPr>
          <w:rFonts w:ascii="宋体"/>
          <w:sz w:val="24"/>
          <w:szCs w:val="24"/>
        </w:rPr>
      </w:pPr>
      <w:r>
        <w:rPr>
          <w:rFonts w:ascii="宋体" w:hAnsi="宋体" w:hint="eastAsia"/>
          <w:sz w:val="24"/>
          <w:szCs w:val="24"/>
        </w:rPr>
        <w:t>第二章：设计任务书</w:t>
      </w:r>
    </w:p>
    <w:p w:rsidR="008B545C" w:rsidRDefault="00E640F3">
      <w:pPr>
        <w:snapToGrid w:val="0"/>
        <w:spacing w:line="360" w:lineRule="auto"/>
        <w:ind w:firstLineChars="200" w:firstLine="480"/>
        <w:rPr>
          <w:rFonts w:ascii="宋体"/>
          <w:sz w:val="24"/>
          <w:szCs w:val="24"/>
        </w:rPr>
      </w:pPr>
      <w:r>
        <w:rPr>
          <w:rFonts w:ascii="宋体" w:hAnsi="宋体" w:hint="eastAsia"/>
          <w:sz w:val="24"/>
          <w:szCs w:val="24"/>
        </w:rPr>
        <w:t>第三章：合同条款</w:t>
      </w:r>
    </w:p>
    <w:p w:rsidR="008B545C" w:rsidRDefault="00E640F3">
      <w:pPr>
        <w:snapToGrid w:val="0"/>
        <w:spacing w:line="360" w:lineRule="auto"/>
        <w:ind w:firstLineChars="200" w:firstLine="480"/>
        <w:rPr>
          <w:rFonts w:ascii="宋体"/>
          <w:sz w:val="24"/>
          <w:szCs w:val="24"/>
        </w:rPr>
      </w:pPr>
      <w:r>
        <w:rPr>
          <w:rFonts w:ascii="宋体" w:hAnsi="宋体" w:hint="eastAsia"/>
          <w:sz w:val="24"/>
          <w:szCs w:val="24"/>
        </w:rPr>
        <w:t>第四章：投标文件格式</w:t>
      </w:r>
    </w:p>
    <w:p w:rsidR="008B545C" w:rsidRDefault="00E640F3">
      <w:pPr>
        <w:snapToGrid w:val="0"/>
        <w:spacing w:line="360" w:lineRule="auto"/>
        <w:ind w:firstLineChars="200" w:firstLine="480"/>
        <w:rPr>
          <w:rFonts w:ascii="宋体"/>
          <w:sz w:val="24"/>
          <w:szCs w:val="24"/>
        </w:rPr>
      </w:pPr>
      <w:r>
        <w:rPr>
          <w:rFonts w:ascii="宋体" w:hAnsi="宋体" w:hint="eastAsia"/>
          <w:sz w:val="24"/>
          <w:szCs w:val="24"/>
        </w:rPr>
        <w:t>第五章：评标办法</w:t>
      </w:r>
    </w:p>
    <w:p w:rsidR="008B545C" w:rsidRDefault="00E640F3">
      <w:pPr>
        <w:snapToGrid w:val="0"/>
        <w:spacing w:line="360" w:lineRule="auto"/>
        <w:ind w:firstLineChars="200" w:firstLine="480"/>
        <w:rPr>
          <w:rFonts w:ascii="宋体"/>
          <w:sz w:val="24"/>
          <w:szCs w:val="24"/>
        </w:rPr>
      </w:pPr>
      <w:r>
        <w:rPr>
          <w:rFonts w:ascii="宋体" w:hAnsi="宋体"/>
          <w:sz w:val="24"/>
          <w:szCs w:val="24"/>
        </w:rPr>
        <w:t>6.2</w:t>
      </w:r>
      <w:r>
        <w:rPr>
          <w:rFonts w:ascii="宋体" w:hAnsi="宋体" w:hint="eastAsia"/>
          <w:sz w:val="24"/>
          <w:szCs w:val="24"/>
        </w:rPr>
        <w:t>除上述内容外，招标人在南通市保障房建设投资（集团）有限公司官网：</w:t>
      </w:r>
      <w:r>
        <w:rPr>
          <w:rFonts w:ascii="宋体" w:hAnsi="宋体" w:hint="eastAsia"/>
          <w:sz w:val="24"/>
          <w:szCs w:val="24"/>
        </w:rPr>
        <w:t xml:space="preserve"> http://www.ntftjt.com/</w:t>
      </w:r>
      <w:r>
        <w:rPr>
          <w:rFonts w:ascii="宋体" w:hAnsi="宋体" w:hint="eastAsia"/>
          <w:sz w:val="24"/>
          <w:szCs w:val="24"/>
        </w:rPr>
        <w:t>上</w:t>
      </w:r>
      <w:r>
        <w:rPr>
          <w:rFonts w:cs="宋体" w:hint="eastAsia"/>
          <w:kern w:val="0"/>
          <w:sz w:val="24"/>
          <w:szCs w:val="24"/>
        </w:rPr>
        <w:t>发布的</w:t>
      </w:r>
      <w:r>
        <w:rPr>
          <w:rFonts w:ascii="宋体" w:hAnsi="宋体" w:hint="eastAsia"/>
          <w:sz w:val="24"/>
          <w:szCs w:val="24"/>
        </w:rPr>
        <w:t>对招标文件的所有澄清和修改内容，均作为招标文件的组成部分，对招标人和投标人起约束作用。</w:t>
      </w:r>
    </w:p>
    <w:p w:rsidR="008B545C" w:rsidRDefault="00E640F3">
      <w:pPr>
        <w:snapToGrid w:val="0"/>
        <w:spacing w:line="360" w:lineRule="auto"/>
        <w:ind w:firstLineChars="200" w:firstLine="480"/>
        <w:rPr>
          <w:rFonts w:ascii="宋体"/>
          <w:sz w:val="24"/>
          <w:szCs w:val="24"/>
        </w:rPr>
      </w:pPr>
      <w:r>
        <w:rPr>
          <w:rFonts w:ascii="宋体" w:hAnsi="宋体"/>
          <w:sz w:val="24"/>
          <w:szCs w:val="24"/>
        </w:rPr>
        <w:t>6.3</w:t>
      </w:r>
      <w:r>
        <w:rPr>
          <w:rFonts w:ascii="宋体" w:hAnsi="宋体" w:hint="eastAsia"/>
          <w:sz w:val="24"/>
          <w:szCs w:val="24"/>
        </w:rPr>
        <w:t>投标人应认真审阅招标文件所有的内容，如果投标人的投标文件不能实质性地响应招标文件要求，将作废标处理。</w:t>
      </w:r>
    </w:p>
    <w:p w:rsidR="008B545C" w:rsidRDefault="00E640F3">
      <w:pPr>
        <w:snapToGrid w:val="0"/>
        <w:spacing w:line="360" w:lineRule="auto"/>
        <w:ind w:firstLineChars="200" w:firstLine="480"/>
        <w:rPr>
          <w:rFonts w:ascii="宋体"/>
          <w:sz w:val="24"/>
          <w:szCs w:val="24"/>
        </w:rPr>
      </w:pPr>
      <w:r>
        <w:rPr>
          <w:rFonts w:ascii="宋体" w:hAnsi="宋体"/>
          <w:sz w:val="24"/>
          <w:szCs w:val="24"/>
        </w:rPr>
        <w:t>7</w:t>
      </w:r>
      <w:r>
        <w:rPr>
          <w:rFonts w:ascii="宋体" w:hAnsi="宋体" w:hint="eastAsia"/>
          <w:sz w:val="24"/>
          <w:szCs w:val="24"/>
        </w:rPr>
        <w:t>、招标文件的澄清</w:t>
      </w:r>
    </w:p>
    <w:p w:rsidR="008B545C" w:rsidRDefault="00E640F3">
      <w:pPr>
        <w:snapToGrid w:val="0"/>
        <w:spacing w:line="360" w:lineRule="auto"/>
        <w:ind w:firstLineChars="200" w:firstLine="480"/>
        <w:rPr>
          <w:rFonts w:ascii="宋体" w:hAnsi="宋体"/>
          <w:sz w:val="24"/>
          <w:szCs w:val="24"/>
        </w:rPr>
      </w:pPr>
      <w:r w:rsidRPr="00977489">
        <w:rPr>
          <w:rFonts w:ascii="宋体" w:hAnsi="宋体"/>
          <w:sz w:val="24"/>
          <w:szCs w:val="24"/>
        </w:rPr>
        <w:t>7.1</w:t>
      </w:r>
      <w:r w:rsidRPr="00977489">
        <w:rPr>
          <w:rFonts w:ascii="宋体" w:hAnsi="宋体" w:hint="eastAsia"/>
          <w:sz w:val="24"/>
          <w:szCs w:val="24"/>
        </w:rPr>
        <w:t>要求澄清招标文件的投标人，应在</w:t>
      </w:r>
      <w:r w:rsidRPr="00977489">
        <w:rPr>
          <w:rFonts w:ascii="宋体" w:hAnsi="宋体" w:hint="eastAsia"/>
          <w:sz w:val="24"/>
          <w:szCs w:val="24"/>
          <w:u w:val="single"/>
        </w:rPr>
        <w:t>2021</w:t>
      </w:r>
      <w:r w:rsidRPr="00977489">
        <w:rPr>
          <w:rFonts w:ascii="宋体" w:hAnsi="宋体" w:hint="eastAsia"/>
          <w:sz w:val="24"/>
          <w:szCs w:val="24"/>
          <w:u w:val="single"/>
        </w:rPr>
        <w:t>年</w:t>
      </w:r>
      <w:r w:rsidRPr="00977489">
        <w:rPr>
          <w:rFonts w:ascii="宋体" w:hAnsi="宋体" w:hint="eastAsia"/>
          <w:sz w:val="24"/>
          <w:szCs w:val="24"/>
          <w:u w:val="single"/>
        </w:rPr>
        <w:t xml:space="preserve"> </w:t>
      </w:r>
      <w:r w:rsidRPr="00977489">
        <w:rPr>
          <w:rFonts w:ascii="宋体" w:hAnsi="宋体" w:hint="eastAsia"/>
          <w:sz w:val="24"/>
          <w:szCs w:val="24"/>
          <w:u w:val="single"/>
        </w:rPr>
        <w:t>4</w:t>
      </w:r>
      <w:r w:rsidRPr="00977489">
        <w:rPr>
          <w:rFonts w:ascii="宋体" w:hAnsi="宋体" w:hint="eastAsia"/>
          <w:sz w:val="24"/>
          <w:szCs w:val="24"/>
          <w:u w:val="single"/>
        </w:rPr>
        <w:t xml:space="preserve"> </w:t>
      </w:r>
      <w:r w:rsidRPr="00977489">
        <w:rPr>
          <w:rFonts w:ascii="宋体" w:hAnsi="宋体" w:hint="eastAsia"/>
          <w:sz w:val="24"/>
          <w:szCs w:val="24"/>
          <w:u w:val="single"/>
        </w:rPr>
        <w:t>月</w:t>
      </w:r>
      <w:r w:rsidRPr="00977489">
        <w:rPr>
          <w:rFonts w:ascii="宋体" w:hAnsi="宋体" w:hint="eastAsia"/>
          <w:sz w:val="24"/>
          <w:szCs w:val="24"/>
          <w:u w:val="single"/>
        </w:rPr>
        <w:t xml:space="preserve"> </w:t>
      </w:r>
      <w:r w:rsidRPr="00977489">
        <w:rPr>
          <w:rFonts w:ascii="宋体" w:hAnsi="宋体" w:hint="eastAsia"/>
          <w:sz w:val="24"/>
          <w:szCs w:val="24"/>
          <w:u w:val="single"/>
        </w:rPr>
        <w:t>12</w:t>
      </w:r>
      <w:r w:rsidRPr="00977489">
        <w:rPr>
          <w:rFonts w:ascii="宋体" w:hAnsi="宋体" w:hint="eastAsia"/>
          <w:sz w:val="24"/>
          <w:szCs w:val="24"/>
          <w:u w:val="single"/>
        </w:rPr>
        <w:t xml:space="preserve"> </w:t>
      </w:r>
      <w:r w:rsidRPr="00977489">
        <w:rPr>
          <w:rFonts w:ascii="宋体" w:hAnsi="宋体" w:hint="eastAsia"/>
          <w:sz w:val="24"/>
          <w:szCs w:val="24"/>
          <w:u w:val="single"/>
        </w:rPr>
        <w:t>日</w:t>
      </w:r>
      <w:r w:rsidRPr="00977489">
        <w:rPr>
          <w:rFonts w:ascii="宋体" w:hAnsi="宋体" w:hint="eastAsia"/>
          <w:sz w:val="24"/>
          <w:szCs w:val="24"/>
        </w:rPr>
        <w:t>16:30</w:t>
      </w:r>
      <w:r w:rsidRPr="00977489">
        <w:rPr>
          <w:rFonts w:ascii="宋体" w:hAnsi="宋体" w:hint="eastAsia"/>
          <w:sz w:val="24"/>
          <w:szCs w:val="24"/>
        </w:rPr>
        <w:t>时前以电子邮件的方式（不具单位名称）向招标代理提出要求澄清的问题（电子邮箱：</w:t>
      </w:r>
      <w:r w:rsidRPr="00977489">
        <w:rPr>
          <w:rFonts w:hint="eastAsia"/>
          <w:sz w:val="24"/>
          <w:szCs w:val="24"/>
          <w:u w:val="single"/>
        </w:rPr>
        <w:t xml:space="preserve"> ntgs1101@126.com </w:t>
      </w:r>
      <w:r w:rsidRPr="00977489">
        <w:rPr>
          <w:rFonts w:ascii="宋体" w:hAnsi="宋体" w:hint="eastAsia"/>
          <w:sz w:val="24"/>
          <w:szCs w:val="24"/>
        </w:rPr>
        <w:t>。招标人在投标截止前将以书面形式予以解答，此书面答复（包</w:t>
      </w:r>
      <w:r>
        <w:rPr>
          <w:rFonts w:ascii="宋体" w:hAnsi="宋体" w:hint="eastAsia"/>
          <w:sz w:val="24"/>
          <w:szCs w:val="24"/>
        </w:rPr>
        <w:t>括对询问的解释，但不说明询问来源）将以补充书面文件形式发布</w:t>
      </w:r>
      <w:bookmarkStart w:id="2" w:name="OLE_LINK30"/>
      <w:r>
        <w:rPr>
          <w:rFonts w:ascii="宋体" w:hAnsi="宋体" w:hint="eastAsia"/>
          <w:sz w:val="24"/>
          <w:szCs w:val="24"/>
        </w:rPr>
        <w:t>至</w:t>
      </w:r>
      <w:bookmarkEnd w:id="2"/>
      <w:r>
        <w:rPr>
          <w:rFonts w:ascii="宋体" w:hAnsi="宋体" w:hint="eastAsia"/>
          <w:sz w:val="24"/>
          <w:szCs w:val="24"/>
        </w:rPr>
        <w:t>南通市保障房建设投资（集团）有限公司官网：</w:t>
      </w:r>
      <w:r>
        <w:rPr>
          <w:rFonts w:ascii="宋体" w:hAnsi="宋体" w:hint="eastAsia"/>
          <w:sz w:val="24"/>
          <w:szCs w:val="24"/>
        </w:rPr>
        <w:t xml:space="preserve"> http://www.ntftjt.com/</w:t>
      </w:r>
      <w:r>
        <w:rPr>
          <w:rFonts w:ascii="宋体" w:hAnsi="宋体" w:hint="eastAsia"/>
          <w:sz w:val="24"/>
          <w:szCs w:val="24"/>
        </w:rPr>
        <w:t>，由此而产生的对招标文件内容的修改，将均以书面修改通知的方式发出。</w:t>
      </w:r>
    </w:p>
    <w:p w:rsidR="008B545C" w:rsidRDefault="00E640F3">
      <w:pPr>
        <w:snapToGrid w:val="0"/>
        <w:spacing w:line="360" w:lineRule="auto"/>
        <w:ind w:firstLineChars="200" w:firstLine="480"/>
        <w:rPr>
          <w:rFonts w:ascii="宋体" w:hAnsi="宋体"/>
          <w:sz w:val="24"/>
          <w:szCs w:val="24"/>
        </w:rPr>
      </w:pPr>
      <w:r>
        <w:rPr>
          <w:rFonts w:ascii="宋体" w:hAnsi="宋体"/>
          <w:sz w:val="24"/>
          <w:szCs w:val="24"/>
        </w:rPr>
        <w:t>7.2</w:t>
      </w:r>
      <w:r>
        <w:rPr>
          <w:rFonts w:ascii="宋体" w:hAnsi="宋体" w:hint="eastAsia"/>
          <w:sz w:val="24"/>
          <w:szCs w:val="24"/>
        </w:rPr>
        <w:t>投标单位对招标单位提供的招标文件所做出的推论、解释和结论，招标单位概不负责。投标单位由于对招标文件的任何推论和误解以及招标单位对有关问题的口头解释所造成的后果，均由投标单位自负。</w:t>
      </w:r>
    </w:p>
    <w:p w:rsidR="008B545C" w:rsidRDefault="00E640F3">
      <w:pPr>
        <w:snapToGrid w:val="0"/>
        <w:spacing w:line="360" w:lineRule="auto"/>
        <w:ind w:firstLineChars="200" w:firstLine="480"/>
        <w:rPr>
          <w:rFonts w:ascii="宋体"/>
          <w:sz w:val="24"/>
          <w:szCs w:val="24"/>
        </w:rPr>
      </w:pPr>
      <w:r>
        <w:rPr>
          <w:rFonts w:ascii="宋体" w:hAnsi="宋体"/>
          <w:sz w:val="24"/>
          <w:szCs w:val="24"/>
        </w:rPr>
        <w:t>8</w:t>
      </w:r>
      <w:r>
        <w:rPr>
          <w:rFonts w:ascii="宋体" w:hAnsi="宋体" w:hint="eastAsia"/>
          <w:sz w:val="24"/>
          <w:szCs w:val="24"/>
        </w:rPr>
        <w:t>、招标文件的修改</w:t>
      </w:r>
    </w:p>
    <w:p w:rsidR="008B545C" w:rsidRDefault="00E640F3">
      <w:pPr>
        <w:snapToGrid w:val="0"/>
        <w:spacing w:line="360" w:lineRule="auto"/>
        <w:ind w:firstLineChars="200" w:firstLine="480"/>
        <w:rPr>
          <w:rFonts w:ascii="宋体" w:hAnsi="宋体"/>
          <w:sz w:val="24"/>
          <w:szCs w:val="24"/>
        </w:rPr>
      </w:pPr>
      <w:r>
        <w:rPr>
          <w:rFonts w:ascii="宋体" w:hAnsi="宋体"/>
          <w:sz w:val="24"/>
          <w:szCs w:val="24"/>
        </w:rPr>
        <w:t>8.1</w:t>
      </w:r>
      <w:r>
        <w:rPr>
          <w:rFonts w:ascii="宋体" w:hAnsi="宋体" w:hint="eastAsia"/>
          <w:sz w:val="24"/>
          <w:szCs w:val="24"/>
        </w:rPr>
        <w:t>招标单位可能会以补充通知的方式修改招标文件，补充通知将作为招标文件</w:t>
      </w:r>
      <w:r>
        <w:rPr>
          <w:rFonts w:ascii="宋体" w:hAnsi="宋体" w:hint="eastAsia"/>
          <w:sz w:val="24"/>
          <w:szCs w:val="24"/>
        </w:rPr>
        <w:lastRenderedPageBreak/>
        <w:t>的组成部分，具有与招标文件同等效力。</w:t>
      </w:r>
    </w:p>
    <w:p w:rsidR="008B545C" w:rsidRDefault="00E640F3">
      <w:pPr>
        <w:snapToGrid w:val="0"/>
        <w:spacing w:line="360" w:lineRule="auto"/>
        <w:ind w:firstLineChars="200" w:firstLine="480"/>
        <w:rPr>
          <w:rFonts w:ascii="宋体" w:hAnsi="宋体"/>
          <w:sz w:val="24"/>
          <w:szCs w:val="24"/>
        </w:rPr>
      </w:pPr>
      <w:r>
        <w:rPr>
          <w:rFonts w:ascii="宋体" w:hAnsi="宋体"/>
          <w:sz w:val="24"/>
          <w:szCs w:val="24"/>
        </w:rPr>
        <w:t>8.2</w:t>
      </w:r>
      <w:r>
        <w:rPr>
          <w:rFonts w:ascii="宋体" w:hAnsi="宋体" w:hint="eastAsia"/>
          <w:sz w:val="24"/>
          <w:szCs w:val="24"/>
        </w:rPr>
        <w:t>招标文件修改通知将发布在南通市保障房建设投资（集团）有限公司官网：</w:t>
      </w:r>
      <w:r>
        <w:rPr>
          <w:rFonts w:ascii="宋体" w:hAnsi="宋体" w:hint="eastAsia"/>
          <w:sz w:val="24"/>
          <w:szCs w:val="24"/>
        </w:rPr>
        <w:t xml:space="preserve"> </w:t>
      </w:r>
      <w:hyperlink r:id="rId12" w:history="1">
        <w:r>
          <w:rPr>
            <w:rStyle w:val="af0"/>
            <w:rFonts w:ascii="宋体" w:hAnsi="宋体" w:hint="eastAsia"/>
            <w:color w:val="auto"/>
            <w:sz w:val="24"/>
            <w:szCs w:val="24"/>
            <w:u w:val="none"/>
          </w:rPr>
          <w:t>http://www.ntftjt.com/</w:t>
        </w:r>
      </w:hyperlink>
      <w:r>
        <w:rPr>
          <w:rStyle w:val="af0"/>
          <w:rFonts w:ascii="宋体" w:hAnsi="宋体" w:hint="eastAsia"/>
          <w:color w:val="auto"/>
          <w:sz w:val="24"/>
          <w:szCs w:val="24"/>
          <w:u w:val="none"/>
        </w:rPr>
        <w:t>。</w:t>
      </w:r>
    </w:p>
    <w:p w:rsidR="008B545C" w:rsidRDefault="00E640F3">
      <w:pPr>
        <w:snapToGrid w:val="0"/>
        <w:spacing w:line="360" w:lineRule="auto"/>
        <w:ind w:firstLineChars="200" w:firstLine="480"/>
        <w:rPr>
          <w:rFonts w:ascii="宋体"/>
          <w:sz w:val="24"/>
          <w:szCs w:val="24"/>
        </w:rPr>
      </w:pPr>
      <w:r>
        <w:rPr>
          <w:rFonts w:ascii="宋体" w:hAnsi="宋体"/>
          <w:sz w:val="24"/>
          <w:szCs w:val="24"/>
        </w:rPr>
        <w:t>8.3</w:t>
      </w:r>
      <w:r>
        <w:rPr>
          <w:rFonts w:ascii="宋体" w:hAnsi="宋体" w:hint="eastAsia"/>
          <w:sz w:val="24"/>
          <w:szCs w:val="24"/>
        </w:rPr>
        <w:t>为使投标人有合理的时间将修改通知内容考虑进去，招标人可以酌情延长递交投标文件的截止日期，具体时间将在修改通知中写明。当招标文件、修改通知内容相互矛盾时，以最后发出的书面通知为准。</w:t>
      </w:r>
    </w:p>
    <w:p w:rsidR="008B545C" w:rsidRDefault="00E640F3" w:rsidP="002145EF">
      <w:pPr>
        <w:spacing w:beforeLines="50" w:afterLines="50"/>
        <w:jc w:val="center"/>
        <w:outlineLvl w:val="0"/>
        <w:rPr>
          <w:rFonts w:ascii="宋体" w:hAnsi="宋体"/>
          <w:b/>
          <w:sz w:val="32"/>
          <w:szCs w:val="22"/>
        </w:rPr>
      </w:pPr>
      <w:r>
        <w:rPr>
          <w:rFonts w:ascii="宋体" w:hAnsi="宋体" w:hint="eastAsia"/>
          <w:b/>
          <w:sz w:val="32"/>
          <w:szCs w:val="22"/>
        </w:rPr>
        <w:t>（三）投标报价</w:t>
      </w:r>
    </w:p>
    <w:p w:rsidR="008B545C" w:rsidRDefault="00E640F3">
      <w:pPr>
        <w:snapToGrid w:val="0"/>
        <w:spacing w:line="360" w:lineRule="auto"/>
        <w:ind w:firstLineChars="200" w:firstLine="480"/>
        <w:rPr>
          <w:rFonts w:ascii="宋体"/>
          <w:sz w:val="24"/>
          <w:szCs w:val="24"/>
        </w:rPr>
      </w:pPr>
      <w:r>
        <w:rPr>
          <w:rFonts w:ascii="宋体" w:hAnsi="宋体"/>
          <w:sz w:val="24"/>
          <w:szCs w:val="24"/>
        </w:rPr>
        <w:t>9</w:t>
      </w:r>
      <w:r>
        <w:rPr>
          <w:rFonts w:ascii="宋体" w:hAnsi="宋体" w:hint="eastAsia"/>
          <w:sz w:val="24"/>
          <w:szCs w:val="24"/>
        </w:rPr>
        <w:t>、</w:t>
      </w:r>
      <w:r>
        <w:rPr>
          <w:rFonts w:ascii="宋体" w:hAnsi="宋体" w:hint="eastAsia"/>
          <w:spacing w:val="-4"/>
          <w:sz w:val="24"/>
          <w:szCs w:val="24"/>
        </w:rPr>
        <w:t>投标报价应包括完成招标文件所确定的设计的范围和</w:t>
      </w:r>
      <w:r>
        <w:rPr>
          <w:rFonts w:ascii="宋体" w:hAnsi="宋体" w:cs="宋体" w:hint="eastAsia"/>
          <w:sz w:val="24"/>
          <w:szCs w:val="24"/>
        </w:rPr>
        <w:t>合同条款上所列的</w:t>
      </w:r>
      <w:r>
        <w:rPr>
          <w:rFonts w:ascii="宋体" w:hAnsi="宋体" w:hint="eastAsia"/>
          <w:spacing w:val="-4"/>
          <w:sz w:val="24"/>
          <w:szCs w:val="24"/>
        </w:rPr>
        <w:t>全部费用。</w:t>
      </w:r>
      <w:r>
        <w:rPr>
          <w:rFonts w:ascii="宋体" w:hAnsi="宋体" w:hint="eastAsia"/>
          <w:sz w:val="24"/>
          <w:szCs w:val="24"/>
        </w:rPr>
        <w:t>不</w:t>
      </w:r>
      <w:r>
        <w:rPr>
          <w:rFonts w:ascii="宋体" w:hAnsi="宋体" w:cs="宋体" w:hint="eastAsia"/>
          <w:sz w:val="24"/>
          <w:szCs w:val="24"/>
        </w:rPr>
        <w:t>得以任何理由予以重复。除非招标人对招标文件予以修改，投标人应按本招标文件及招标人提供的技术资料进行报价。任何有选择的报价将不予接受。</w:t>
      </w:r>
    </w:p>
    <w:p w:rsidR="008B545C" w:rsidRDefault="00E640F3">
      <w:pPr>
        <w:pStyle w:val="a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9.1</w:t>
      </w:r>
      <w:r>
        <w:rPr>
          <w:rFonts w:asciiTheme="minorEastAsia" w:eastAsiaTheme="minorEastAsia" w:hAnsiTheme="minorEastAsia" w:hint="eastAsia"/>
          <w:sz w:val="24"/>
        </w:rPr>
        <w:t>投标报价要求：</w:t>
      </w:r>
    </w:p>
    <w:p w:rsidR="008B545C" w:rsidRDefault="00E640F3">
      <w:pPr>
        <w:pStyle w:val="a0"/>
        <w:snapToGrid w:val="0"/>
        <w:spacing w:line="360" w:lineRule="auto"/>
        <w:ind w:firstLineChars="200" w:firstLine="482"/>
        <w:rPr>
          <w:rFonts w:asciiTheme="minorEastAsia" w:eastAsiaTheme="minorEastAsia" w:hAnsiTheme="minorEastAsia"/>
          <w:b/>
          <w:sz w:val="24"/>
          <w:u w:val="single"/>
        </w:rPr>
      </w:pPr>
      <w:r>
        <w:rPr>
          <w:rFonts w:asciiTheme="minorEastAsia" w:eastAsiaTheme="minorEastAsia" w:hAnsiTheme="minorEastAsia"/>
          <w:b/>
          <w:sz w:val="24"/>
        </w:rPr>
        <w:t>9.1.1</w:t>
      </w:r>
      <w:r>
        <w:rPr>
          <w:rFonts w:asciiTheme="minorEastAsia" w:eastAsiaTheme="minorEastAsia" w:hAnsiTheme="minorEastAsia" w:hint="eastAsia"/>
          <w:b/>
          <w:sz w:val="24"/>
        </w:rPr>
        <w:t>设计费采用</w:t>
      </w:r>
      <w:r>
        <w:rPr>
          <w:rFonts w:asciiTheme="minorEastAsia" w:eastAsiaTheme="minorEastAsia" w:hAnsiTheme="minorEastAsia" w:hint="eastAsia"/>
          <w:b/>
          <w:sz w:val="24"/>
          <w:u w:val="single"/>
        </w:rPr>
        <w:t>固定总价报价方式</w:t>
      </w:r>
      <w:r>
        <w:rPr>
          <w:rFonts w:asciiTheme="minorEastAsia" w:eastAsiaTheme="minorEastAsia" w:hAnsiTheme="minorEastAsia"/>
          <w:b/>
          <w:sz w:val="24"/>
        </w:rPr>
        <w:t>。</w:t>
      </w:r>
    </w:p>
    <w:p w:rsidR="008B545C" w:rsidRDefault="00E640F3">
      <w:pPr>
        <w:pStyle w:val="a0"/>
        <w:snapToGrid w:val="0"/>
        <w:spacing w:line="360" w:lineRule="auto"/>
        <w:ind w:firstLineChars="200" w:firstLine="482"/>
        <w:rPr>
          <w:rFonts w:asciiTheme="minorEastAsia" w:eastAsiaTheme="minorEastAsia" w:hAnsiTheme="minorEastAsia" w:cs="宋体"/>
          <w:sz w:val="24"/>
        </w:rPr>
      </w:pPr>
      <w:r>
        <w:rPr>
          <w:rFonts w:asciiTheme="minorEastAsia" w:eastAsiaTheme="minorEastAsia" w:hAnsiTheme="minorEastAsia"/>
          <w:b/>
          <w:sz w:val="24"/>
        </w:rPr>
        <w:t>9.1.2</w:t>
      </w:r>
      <w:r>
        <w:rPr>
          <w:rFonts w:asciiTheme="minorEastAsia" w:eastAsiaTheme="minorEastAsia" w:hAnsiTheme="minorEastAsia" w:hint="eastAsia"/>
          <w:b/>
          <w:sz w:val="24"/>
        </w:rPr>
        <w:t>投标报价的原则：</w:t>
      </w:r>
      <w:r>
        <w:rPr>
          <w:rFonts w:asciiTheme="minorEastAsia" w:eastAsiaTheme="minorEastAsia" w:hAnsiTheme="minorEastAsia" w:cs="宋体" w:hint="eastAsia"/>
          <w:sz w:val="24"/>
        </w:rPr>
        <w:t>投标总价为完成招标文件约定的所有设计任务的全部费用。（该费用必须综合考虑前期调查、现场服务、设计变更等与本项目设计有关的一切费用，</w:t>
      </w:r>
      <w:r>
        <w:rPr>
          <w:rFonts w:asciiTheme="minorEastAsia" w:eastAsiaTheme="minorEastAsia" w:hAnsiTheme="minorEastAsia" w:cs="宋体"/>
          <w:sz w:val="24"/>
        </w:rPr>
        <w:t>包括勘察费用</w:t>
      </w:r>
      <w:r>
        <w:rPr>
          <w:rFonts w:asciiTheme="minorEastAsia" w:eastAsiaTheme="minorEastAsia" w:hAnsiTheme="minorEastAsia" w:cs="宋体" w:hint="eastAsia"/>
          <w:sz w:val="24"/>
        </w:rPr>
        <w:t>）</w:t>
      </w:r>
    </w:p>
    <w:p w:rsidR="008B545C" w:rsidRDefault="00E640F3">
      <w:pPr>
        <w:pStyle w:val="a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）现场服务费已含在报价中，现场服务费不得少于设计费总额的</w:t>
      </w:r>
      <w:r>
        <w:rPr>
          <w:rFonts w:asciiTheme="minorEastAsia" w:eastAsiaTheme="minorEastAsia" w:hAnsiTheme="minorEastAsia"/>
          <w:sz w:val="24"/>
        </w:rPr>
        <w:t>30%</w:t>
      </w:r>
      <w:r>
        <w:rPr>
          <w:rFonts w:asciiTheme="minorEastAsia" w:eastAsiaTheme="minorEastAsia" w:hAnsiTheme="minorEastAsia" w:hint="eastAsia"/>
          <w:sz w:val="24"/>
        </w:rPr>
        <w:t>。</w:t>
      </w:r>
    </w:p>
    <w:p w:rsidR="008B545C" w:rsidRDefault="00E640F3">
      <w:pPr>
        <w:pStyle w:val="a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）设计费最终结算数以审计机关审计结果为准。</w:t>
      </w:r>
    </w:p>
    <w:p w:rsidR="008B545C" w:rsidRDefault="00E640F3">
      <w:pPr>
        <w:pStyle w:val="a0"/>
        <w:snapToGrid w:val="0"/>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b/>
          <w:sz w:val="24"/>
        </w:rPr>
        <w:t>9.1.3</w:t>
      </w:r>
      <w:r>
        <w:rPr>
          <w:rFonts w:asciiTheme="minorEastAsia" w:eastAsiaTheme="minorEastAsia" w:hAnsiTheme="minorEastAsia" w:cs="宋体" w:hint="eastAsia"/>
          <w:b/>
          <w:sz w:val="24"/>
        </w:rPr>
        <w:t>设计费报价中应包括后续的现场服务费，现场服务费不得少于设计费总额的</w:t>
      </w:r>
      <w:r>
        <w:rPr>
          <w:rFonts w:asciiTheme="minorEastAsia" w:eastAsiaTheme="minorEastAsia" w:hAnsiTheme="minorEastAsia" w:cs="宋体"/>
          <w:b/>
          <w:sz w:val="24"/>
        </w:rPr>
        <w:t>30%</w:t>
      </w:r>
      <w:r>
        <w:rPr>
          <w:rFonts w:asciiTheme="minorEastAsia" w:eastAsiaTheme="minorEastAsia" w:hAnsiTheme="minorEastAsia" w:cs="宋体" w:hint="eastAsia"/>
          <w:b/>
          <w:sz w:val="24"/>
        </w:rPr>
        <w:t>，该费用中不含现场服务履约保证金。</w:t>
      </w:r>
    </w:p>
    <w:p w:rsidR="008B545C" w:rsidRDefault="00E640F3">
      <w:pPr>
        <w:pStyle w:val="a0"/>
        <w:snapToGrid w:val="0"/>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b/>
          <w:sz w:val="24"/>
        </w:rPr>
        <w:t>9.2</w:t>
      </w:r>
      <w:r>
        <w:rPr>
          <w:rFonts w:asciiTheme="minorEastAsia" w:eastAsiaTheme="minorEastAsia" w:hAnsiTheme="minorEastAsia" w:cs="宋体" w:hint="eastAsia"/>
          <w:b/>
          <w:sz w:val="24"/>
        </w:rPr>
        <w:t>中标人必须根据招标人的要求对施工图进行修改，直至招标人满意为止，设计费不作调整。并对所承担项目设计的完整性负责。中标单位不履行的，招标人有解除合同、追究违约责任、要求赔偿损失等权利。</w:t>
      </w:r>
    </w:p>
    <w:p w:rsidR="008B545C" w:rsidRDefault="00E640F3">
      <w:pPr>
        <w:pStyle w:val="a0"/>
        <w:snapToGrid w:val="0"/>
        <w:spacing w:line="360" w:lineRule="auto"/>
        <w:ind w:firstLineChars="200" w:firstLine="482"/>
        <w:rPr>
          <w:rFonts w:asciiTheme="minorEastAsia" w:eastAsiaTheme="minorEastAsia" w:hAnsiTheme="minorEastAsia" w:cs="宋体"/>
          <w:sz w:val="24"/>
        </w:rPr>
      </w:pPr>
      <w:r>
        <w:rPr>
          <w:rFonts w:asciiTheme="minorEastAsia" w:eastAsiaTheme="minorEastAsia" w:hAnsiTheme="minorEastAsia"/>
          <w:b/>
          <w:sz w:val="24"/>
        </w:rPr>
        <w:t>9.3</w:t>
      </w:r>
      <w:r>
        <w:rPr>
          <w:rFonts w:asciiTheme="minorEastAsia" w:eastAsiaTheme="minorEastAsia" w:hAnsiTheme="minorEastAsia" w:hint="eastAsia"/>
          <w:b/>
          <w:sz w:val="24"/>
        </w:rPr>
        <w:t>投标设计成果的使用说明</w:t>
      </w:r>
    </w:p>
    <w:p w:rsidR="008B545C" w:rsidRDefault="00E640F3">
      <w:pPr>
        <w:pStyle w:val="a1"/>
        <w:tabs>
          <w:tab w:val="left" w:pos="1000"/>
        </w:tabs>
        <w:snapToGrid w:val="0"/>
        <w:spacing w:line="360" w:lineRule="auto"/>
        <w:ind w:firstLineChars="200" w:firstLine="480"/>
        <w:rPr>
          <w:rFonts w:ascii="宋体"/>
          <w:bCs/>
          <w:sz w:val="24"/>
          <w:szCs w:val="24"/>
        </w:rPr>
      </w:pPr>
      <w:r>
        <w:rPr>
          <w:rFonts w:asciiTheme="minorEastAsia" w:eastAsiaTheme="minorEastAsia" w:hAnsiTheme="minorEastAsia"/>
          <w:bCs/>
          <w:sz w:val="24"/>
          <w:szCs w:val="24"/>
        </w:rPr>
        <w:t>9.3.1</w:t>
      </w:r>
      <w:r>
        <w:rPr>
          <w:rFonts w:asciiTheme="minorEastAsia" w:eastAsiaTheme="minorEastAsia" w:hAnsiTheme="minorEastAsia" w:hint="eastAsia"/>
          <w:bCs/>
          <w:sz w:val="24"/>
          <w:szCs w:val="24"/>
        </w:rPr>
        <w:t>方案设计中标的投标人（以下简称中标人）应保证招标人不受到来自第三</w:t>
      </w:r>
      <w:r>
        <w:rPr>
          <w:rFonts w:ascii="宋体" w:hAnsi="宋体" w:hint="eastAsia"/>
          <w:bCs/>
          <w:sz w:val="24"/>
          <w:szCs w:val="24"/>
        </w:rPr>
        <w:t>方关于侵犯设计权的指控，任何第三方如果提出侵权指控，中标人应与第三方交涉并承担可能发生的一切法律责任以及费用和造成的后果，并赔偿招标人的损失。</w:t>
      </w:r>
    </w:p>
    <w:p w:rsidR="008B545C" w:rsidRDefault="00E640F3">
      <w:pPr>
        <w:pStyle w:val="a1"/>
        <w:tabs>
          <w:tab w:val="left" w:pos="1000"/>
        </w:tabs>
        <w:snapToGrid w:val="0"/>
        <w:spacing w:line="360" w:lineRule="auto"/>
        <w:ind w:firstLineChars="200" w:firstLine="480"/>
        <w:rPr>
          <w:rFonts w:ascii="宋体"/>
          <w:bCs/>
          <w:sz w:val="24"/>
          <w:szCs w:val="24"/>
          <w:shd w:val="pct10" w:color="auto" w:fill="FFFFFF"/>
        </w:rPr>
      </w:pPr>
      <w:r>
        <w:rPr>
          <w:rFonts w:ascii="宋体" w:hAnsi="宋体"/>
          <w:bCs/>
          <w:sz w:val="24"/>
          <w:szCs w:val="24"/>
        </w:rPr>
        <w:t>9.3.2</w:t>
      </w:r>
      <w:r>
        <w:rPr>
          <w:rFonts w:ascii="宋体" w:hAnsi="宋体" w:hint="eastAsia"/>
          <w:bCs/>
          <w:sz w:val="24"/>
          <w:szCs w:val="24"/>
        </w:rPr>
        <w:t>未经投标人书面同意，招标人不得将交付的设计方案向第三方转让或用于本招标</w:t>
      </w:r>
      <w:r>
        <w:rPr>
          <w:rFonts w:ascii="宋体" w:hAnsi="宋体" w:hint="eastAsia"/>
          <w:bCs/>
          <w:sz w:val="24"/>
          <w:szCs w:val="24"/>
        </w:rPr>
        <w:t>范围外的其他建设项目。招标人对未中标的投标人经济</w:t>
      </w:r>
      <w:r>
        <w:rPr>
          <w:rFonts w:ascii="宋体" w:hAnsi="宋体"/>
          <w:bCs/>
          <w:sz w:val="24"/>
          <w:szCs w:val="24"/>
        </w:rPr>
        <w:t>补偿标准，</w:t>
      </w:r>
      <w:r>
        <w:rPr>
          <w:rFonts w:ascii="宋体" w:hAnsi="宋体" w:hint="eastAsia"/>
          <w:bCs/>
          <w:sz w:val="24"/>
          <w:szCs w:val="24"/>
        </w:rPr>
        <w:t>详见</w:t>
      </w:r>
      <w:r>
        <w:rPr>
          <w:rFonts w:ascii="宋体" w:hAnsi="宋体"/>
          <w:bCs/>
          <w:sz w:val="24"/>
          <w:szCs w:val="24"/>
        </w:rPr>
        <w:t>投标须知前附表。</w:t>
      </w:r>
    </w:p>
    <w:p w:rsidR="008B545C" w:rsidRDefault="008B545C">
      <w:pPr>
        <w:pStyle w:val="a1"/>
        <w:tabs>
          <w:tab w:val="left" w:pos="1000"/>
        </w:tabs>
        <w:snapToGrid w:val="0"/>
        <w:spacing w:line="360" w:lineRule="auto"/>
        <w:ind w:firstLineChars="200" w:firstLine="480"/>
        <w:rPr>
          <w:rFonts w:ascii="宋体"/>
          <w:bCs/>
          <w:sz w:val="24"/>
          <w:szCs w:val="24"/>
          <w:shd w:val="pct10" w:color="auto" w:fill="FFFFFF"/>
        </w:rPr>
      </w:pPr>
    </w:p>
    <w:p w:rsidR="008B545C" w:rsidRDefault="00E640F3" w:rsidP="002145EF">
      <w:pPr>
        <w:spacing w:beforeLines="50" w:afterLines="50"/>
        <w:jc w:val="center"/>
        <w:outlineLvl w:val="0"/>
        <w:rPr>
          <w:rFonts w:ascii="宋体" w:hAnsi="宋体"/>
          <w:b/>
          <w:sz w:val="32"/>
          <w:szCs w:val="22"/>
        </w:rPr>
      </w:pPr>
      <w:r>
        <w:rPr>
          <w:rFonts w:ascii="宋体" w:hAnsi="宋体" w:hint="eastAsia"/>
          <w:b/>
          <w:sz w:val="32"/>
          <w:szCs w:val="22"/>
        </w:rPr>
        <w:t>（四）投标文件</w:t>
      </w:r>
    </w:p>
    <w:p w:rsidR="008B545C" w:rsidRDefault="00E640F3">
      <w:pPr>
        <w:snapToGrid w:val="0"/>
        <w:spacing w:line="360" w:lineRule="auto"/>
        <w:ind w:firstLineChars="200" w:firstLine="480"/>
        <w:rPr>
          <w:rFonts w:ascii="宋体"/>
          <w:sz w:val="24"/>
          <w:szCs w:val="24"/>
        </w:rPr>
      </w:pPr>
      <w:r>
        <w:rPr>
          <w:rFonts w:ascii="宋体" w:hAnsi="宋体"/>
          <w:sz w:val="24"/>
          <w:szCs w:val="24"/>
        </w:rPr>
        <w:t>10</w:t>
      </w:r>
      <w:r>
        <w:rPr>
          <w:rFonts w:ascii="宋体" w:hAnsi="宋体" w:hint="eastAsia"/>
          <w:sz w:val="24"/>
          <w:szCs w:val="24"/>
        </w:rPr>
        <w:t>、投标文件包括下列内容：</w:t>
      </w:r>
    </w:p>
    <w:p w:rsidR="008B545C" w:rsidRDefault="00E640F3">
      <w:pPr>
        <w:pStyle w:val="a1"/>
        <w:tabs>
          <w:tab w:val="left" w:pos="1000"/>
        </w:tabs>
        <w:snapToGrid w:val="0"/>
        <w:spacing w:line="360" w:lineRule="auto"/>
        <w:ind w:firstLineChars="200" w:firstLine="480"/>
        <w:rPr>
          <w:rFonts w:ascii="宋体"/>
          <w:bCs/>
          <w:sz w:val="24"/>
          <w:szCs w:val="24"/>
        </w:rPr>
      </w:pPr>
      <w:r>
        <w:rPr>
          <w:rFonts w:ascii="宋体" w:hAnsi="宋体" w:hint="eastAsia"/>
          <w:bCs/>
          <w:sz w:val="24"/>
          <w:szCs w:val="24"/>
        </w:rPr>
        <w:t>本项目投标文件由</w:t>
      </w:r>
      <w:r>
        <w:rPr>
          <w:rFonts w:ascii="宋体" w:hAnsi="宋体" w:hint="eastAsia"/>
          <w:b/>
          <w:sz w:val="24"/>
          <w:szCs w:val="24"/>
          <w:u w:val="single"/>
        </w:rPr>
        <w:t>资格审查文件、商务文件、技术文件、彩色效果图</w:t>
      </w:r>
      <w:r>
        <w:rPr>
          <w:rFonts w:ascii="宋体" w:hAnsi="宋体" w:hint="eastAsia"/>
          <w:bCs/>
          <w:sz w:val="24"/>
          <w:szCs w:val="24"/>
        </w:rPr>
        <w:t>四部分组成。</w:t>
      </w:r>
    </w:p>
    <w:p w:rsidR="008B545C" w:rsidRDefault="00E640F3">
      <w:pPr>
        <w:pStyle w:val="a1"/>
        <w:tabs>
          <w:tab w:val="left" w:pos="1000"/>
        </w:tabs>
        <w:snapToGrid w:val="0"/>
        <w:spacing w:line="360" w:lineRule="auto"/>
        <w:ind w:firstLineChars="200" w:firstLine="482"/>
        <w:rPr>
          <w:rFonts w:ascii="宋体"/>
          <w:b/>
          <w:bCs/>
          <w:sz w:val="24"/>
          <w:szCs w:val="24"/>
        </w:rPr>
      </w:pPr>
      <w:r>
        <w:rPr>
          <w:rFonts w:ascii="宋体" w:hAnsi="宋体"/>
          <w:b/>
          <w:bCs/>
          <w:sz w:val="24"/>
          <w:szCs w:val="24"/>
        </w:rPr>
        <w:t xml:space="preserve">10.1 </w:t>
      </w:r>
      <w:r>
        <w:rPr>
          <w:rFonts w:ascii="宋体" w:hAnsi="宋体" w:hint="eastAsia"/>
          <w:b/>
          <w:bCs/>
          <w:sz w:val="24"/>
          <w:szCs w:val="24"/>
        </w:rPr>
        <w:t>资格审查文件应包括下列内容：</w:t>
      </w:r>
    </w:p>
    <w:p w:rsidR="008B545C" w:rsidRDefault="00E640F3">
      <w:pPr>
        <w:pStyle w:val="a1"/>
        <w:tabs>
          <w:tab w:val="left" w:pos="1000"/>
        </w:tabs>
        <w:snapToGrid w:val="0"/>
        <w:spacing w:line="360" w:lineRule="auto"/>
        <w:ind w:firstLineChars="200" w:firstLine="480"/>
        <w:rPr>
          <w:rFonts w:ascii="宋体"/>
          <w:b/>
          <w:bCs/>
          <w:sz w:val="24"/>
          <w:szCs w:val="24"/>
        </w:rPr>
      </w:pPr>
      <w:r>
        <w:rPr>
          <w:rFonts w:ascii="宋体" w:hAnsi="宋体"/>
          <w:bCs/>
          <w:sz w:val="24"/>
          <w:szCs w:val="24"/>
        </w:rPr>
        <w:t>10.1.1</w:t>
      </w:r>
      <w:r>
        <w:rPr>
          <w:rFonts w:ascii="宋体" w:hAnsi="宋体" w:hint="eastAsia"/>
          <w:bCs/>
          <w:sz w:val="24"/>
          <w:szCs w:val="24"/>
        </w:rPr>
        <w:t xml:space="preserve"> </w:t>
      </w:r>
      <w:r>
        <w:rPr>
          <w:rFonts w:ascii="宋体" w:hAnsi="宋体" w:hint="eastAsia"/>
          <w:bCs/>
          <w:sz w:val="24"/>
          <w:szCs w:val="24"/>
        </w:rPr>
        <w:t>投标文件格式中的“三、资格证明文件”中的所有表格；</w:t>
      </w:r>
    </w:p>
    <w:p w:rsidR="008B545C" w:rsidRDefault="00E640F3">
      <w:pPr>
        <w:pStyle w:val="a1"/>
        <w:tabs>
          <w:tab w:val="left" w:pos="1000"/>
        </w:tabs>
        <w:snapToGrid w:val="0"/>
        <w:spacing w:line="360" w:lineRule="auto"/>
        <w:ind w:firstLineChars="200" w:firstLine="480"/>
        <w:rPr>
          <w:rFonts w:ascii="宋体" w:hAnsi="宋体"/>
          <w:bCs/>
          <w:sz w:val="24"/>
          <w:szCs w:val="24"/>
        </w:rPr>
      </w:pPr>
      <w:r>
        <w:rPr>
          <w:rFonts w:ascii="宋体" w:hAnsi="宋体"/>
          <w:bCs/>
          <w:sz w:val="24"/>
          <w:szCs w:val="24"/>
        </w:rPr>
        <w:t>10.1.2</w:t>
      </w:r>
      <w:r>
        <w:rPr>
          <w:rFonts w:ascii="宋体" w:hAnsi="宋体" w:hint="eastAsia"/>
          <w:bCs/>
          <w:sz w:val="24"/>
          <w:szCs w:val="24"/>
        </w:rPr>
        <w:t>营业执照、资质证书；</w:t>
      </w:r>
    </w:p>
    <w:p w:rsidR="008B545C" w:rsidRDefault="00E640F3">
      <w:pPr>
        <w:pStyle w:val="a1"/>
        <w:tabs>
          <w:tab w:val="left" w:pos="1000"/>
        </w:tabs>
        <w:snapToGrid w:val="0"/>
        <w:spacing w:line="360" w:lineRule="auto"/>
        <w:ind w:firstLineChars="200" w:firstLine="480"/>
        <w:rPr>
          <w:rFonts w:ascii="宋体"/>
          <w:b/>
          <w:bCs/>
          <w:sz w:val="24"/>
          <w:szCs w:val="24"/>
        </w:rPr>
      </w:pPr>
      <w:r>
        <w:rPr>
          <w:rFonts w:ascii="宋体" w:hAnsi="宋体"/>
          <w:bCs/>
          <w:sz w:val="24"/>
          <w:szCs w:val="24"/>
        </w:rPr>
        <w:t>10.1.3</w:t>
      </w:r>
      <w:r>
        <w:rPr>
          <w:rFonts w:ascii="宋体" w:hAnsi="宋体" w:hint="eastAsia"/>
          <w:bCs/>
          <w:sz w:val="24"/>
          <w:szCs w:val="24"/>
        </w:rPr>
        <w:t>项目设计负责人</w:t>
      </w:r>
      <w:r>
        <w:rPr>
          <w:rFonts w:ascii="宋体" w:hAnsi="宋体" w:hint="eastAsia"/>
          <w:sz w:val="24"/>
          <w:szCs w:val="24"/>
        </w:rPr>
        <w:t>资质证书</w:t>
      </w:r>
      <w:r>
        <w:rPr>
          <w:rFonts w:ascii="宋体" w:hAnsi="宋体"/>
          <w:sz w:val="24"/>
          <w:szCs w:val="24"/>
        </w:rPr>
        <w:t>；</w:t>
      </w:r>
    </w:p>
    <w:p w:rsidR="008B545C" w:rsidRDefault="00E640F3">
      <w:pPr>
        <w:snapToGrid w:val="0"/>
        <w:spacing w:line="360" w:lineRule="auto"/>
        <w:ind w:firstLineChars="200" w:firstLine="480"/>
        <w:rPr>
          <w:rFonts w:ascii="宋体" w:hAnsi="宋体"/>
          <w:sz w:val="24"/>
          <w:szCs w:val="24"/>
        </w:rPr>
      </w:pPr>
      <w:r>
        <w:rPr>
          <w:rFonts w:ascii="宋体" w:hAnsi="宋体"/>
          <w:bCs/>
          <w:sz w:val="24"/>
          <w:szCs w:val="24"/>
        </w:rPr>
        <w:t>10.1.4</w:t>
      </w:r>
      <w:r>
        <w:rPr>
          <w:rFonts w:ascii="宋体" w:hAnsi="宋体" w:hint="eastAsia"/>
          <w:bCs/>
          <w:sz w:val="24"/>
          <w:szCs w:val="24"/>
        </w:rPr>
        <w:t>项目设计负责人为投标单位正式人员的证明材料</w:t>
      </w:r>
      <w:r>
        <w:rPr>
          <w:rFonts w:ascii="宋体" w:hAnsi="宋体" w:hint="eastAsia"/>
          <w:b/>
          <w:sz w:val="24"/>
        </w:rPr>
        <w:t>（提供投标企业或其下属分公司与拟派项目负责人双方签订的有效劳动合同书）</w:t>
      </w:r>
      <w:r>
        <w:rPr>
          <w:rFonts w:ascii="宋体" w:hAnsi="宋体" w:hint="eastAsia"/>
          <w:sz w:val="24"/>
          <w:szCs w:val="24"/>
        </w:rPr>
        <w:t>；</w:t>
      </w:r>
    </w:p>
    <w:p w:rsidR="008B545C" w:rsidRDefault="00E640F3">
      <w:pPr>
        <w:snapToGrid w:val="0"/>
        <w:spacing w:line="360" w:lineRule="auto"/>
        <w:ind w:firstLineChars="200" w:firstLine="480"/>
        <w:rPr>
          <w:rFonts w:ascii="宋体" w:hAnsi="宋体"/>
          <w:sz w:val="24"/>
          <w:szCs w:val="24"/>
        </w:rPr>
      </w:pPr>
      <w:r>
        <w:rPr>
          <w:rFonts w:ascii="宋体" w:hAnsi="宋体"/>
          <w:bCs/>
          <w:sz w:val="24"/>
          <w:szCs w:val="24"/>
        </w:rPr>
        <w:t xml:space="preserve">10.1.5 </w:t>
      </w:r>
      <w:r>
        <w:rPr>
          <w:rFonts w:ascii="宋体" w:hAnsi="宋体" w:hint="eastAsia"/>
          <w:sz w:val="24"/>
          <w:szCs w:val="24"/>
        </w:rPr>
        <w:t>项目负责人业绩证明材料；</w:t>
      </w:r>
    </w:p>
    <w:p w:rsidR="008B545C" w:rsidRDefault="00E640F3">
      <w:pPr>
        <w:snapToGrid w:val="0"/>
        <w:spacing w:line="360" w:lineRule="auto"/>
        <w:ind w:firstLineChars="200" w:firstLine="480"/>
        <w:rPr>
          <w:rFonts w:ascii="宋体" w:hAnsi="宋体"/>
          <w:b/>
          <w:sz w:val="23"/>
          <w:szCs w:val="23"/>
        </w:rPr>
      </w:pPr>
      <w:r>
        <w:rPr>
          <w:rFonts w:ascii="宋体" w:hAnsi="宋体" w:hint="eastAsia"/>
          <w:sz w:val="24"/>
          <w:szCs w:val="24"/>
        </w:rPr>
        <w:t>10.1.6</w:t>
      </w:r>
      <w:r>
        <w:rPr>
          <w:rFonts w:ascii="宋体" w:hAnsi="宋体" w:hint="eastAsia"/>
          <w:sz w:val="24"/>
          <w:szCs w:val="24"/>
        </w:rPr>
        <w:t>投标人认为必要的其他资料。</w:t>
      </w:r>
    </w:p>
    <w:p w:rsidR="008B545C" w:rsidRDefault="00E640F3">
      <w:pPr>
        <w:pStyle w:val="a1"/>
        <w:tabs>
          <w:tab w:val="left" w:pos="1000"/>
        </w:tabs>
        <w:snapToGrid w:val="0"/>
        <w:spacing w:line="360" w:lineRule="auto"/>
        <w:ind w:firstLineChars="200" w:firstLine="482"/>
        <w:rPr>
          <w:rFonts w:ascii="宋体"/>
          <w:b/>
          <w:bCs/>
          <w:sz w:val="24"/>
          <w:szCs w:val="24"/>
          <w:u w:val="wave"/>
        </w:rPr>
      </w:pPr>
      <w:r>
        <w:rPr>
          <w:rFonts w:ascii="宋体" w:hAnsi="宋体" w:hint="eastAsia"/>
          <w:b/>
          <w:bCs/>
          <w:sz w:val="24"/>
          <w:szCs w:val="24"/>
          <w:u w:val="wave"/>
        </w:rPr>
        <w:t>以上所有复印件均需加盖投标单位公章</w:t>
      </w:r>
      <w:r>
        <w:rPr>
          <w:rFonts w:ascii="宋体" w:hAnsi="宋体" w:hint="eastAsia"/>
          <w:b/>
          <w:sz w:val="24"/>
          <w:u w:val="wave"/>
        </w:rPr>
        <w:t>。</w:t>
      </w:r>
    </w:p>
    <w:p w:rsidR="008B545C" w:rsidRDefault="00E640F3">
      <w:pPr>
        <w:snapToGrid w:val="0"/>
        <w:spacing w:line="360" w:lineRule="auto"/>
        <w:ind w:firstLineChars="200" w:firstLine="482"/>
        <w:rPr>
          <w:rFonts w:ascii="宋体" w:hAnsi="宋体"/>
          <w:b/>
          <w:sz w:val="24"/>
          <w:u w:val="wave"/>
        </w:rPr>
      </w:pPr>
      <w:r>
        <w:rPr>
          <w:rFonts w:ascii="宋体" w:hAnsi="宋体" w:hint="eastAsia"/>
          <w:b/>
          <w:sz w:val="24"/>
          <w:u w:val="wave"/>
        </w:rPr>
        <w:t>未尽之处具体详见第五章</w:t>
      </w:r>
      <w:r>
        <w:rPr>
          <w:rFonts w:ascii="宋体" w:hint="eastAsia"/>
          <w:b/>
          <w:sz w:val="24"/>
          <w:u w:val="wave"/>
        </w:rPr>
        <w:t>“</w:t>
      </w:r>
      <w:r>
        <w:rPr>
          <w:rFonts w:ascii="宋体" w:hAnsi="宋体" w:hint="eastAsia"/>
          <w:b/>
          <w:sz w:val="24"/>
          <w:u w:val="wave"/>
        </w:rPr>
        <w:t>评标办法</w:t>
      </w:r>
      <w:r>
        <w:rPr>
          <w:rFonts w:ascii="宋体" w:hint="eastAsia"/>
          <w:b/>
          <w:sz w:val="24"/>
          <w:u w:val="wave"/>
        </w:rPr>
        <w:t>”</w:t>
      </w:r>
      <w:r>
        <w:rPr>
          <w:rFonts w:ascii="宋体" w:hAnsi="宋体" w:hint="eastAsia"/>
          <w:b/>
          <w:sz w:val="24"/>
          <w:u w:val="wave"/>
        </w:rPr>
        <w:t>中的</w:t>
      </w:r>
      <w:r>
        <w:rPr>
          <w:rFonts w:ascii="宋体" w:hint="eastAsia"/>
          <w:b/>
          <w:sz w:val="24"/>
          <w:u w:val="wave"/>
        </w:rPr>
        <w:t>“</w:t>
      </w:r>
      <w:r>
        <w:rPr>
          <w:rFonts w:ascii="宋体" w:hAnsi="宋体" w:hint="eastAsia"/>
          <w:b/>
          <w:sz w:val="24"/>
          <w:u w:val="wave"/>
        </w:rPr>
        <w:t>资格审查标准汇总表</w:t>
      </w:r>
      <w:r>
        <w:rPr>
          <w:rFonts w:ascii="宋体" w:hint="eastAsia"/>
          <w:b/>
          <w:sz w:val="24"/>
          <w:u w:val="wave"/>
        </w:rPr>
        <w:t>”</w:t>
      </w:r>
      <w:r>
        <w:rPr>
          <w:rFonts w:ascii="宋体" w:hAnsi="宋体" w:hint="eastAsia"/>
          <w:b/>
          <w:sz w:val="24"/>
          <w:u w:val="wave"/>
        </w:rPr>
        <w:t>。提供的资格审查材料及审查标准，前后矛盾的以《资格审查标准汇总表》为准。</w:t>
      </w:r>
    </w:p>
    <w:p w:rsidR="008B545C" w:rsidRDefault="00E640F3">
      <w:pPr>
        <w:snapToGrid w:val="0"/>
        <w:spacing w:line="360" w:lineRule="auto"/>
        <w:ind w:firstLineChars="200" w:firstLine="482"/>
        <w:rPr>
          <w:rFonts w:ascii="宋体" w:hAnsi="宋体"/>
          <w:bCs/>
          <w:sz w:val="24"/>
          <w:szCs w:val="24"/>
        </w:rPr>
      </w:pPr>
      <w:r>
        <w:rPr>
          <w:rFonts w:ascii="宋体" w:hAnsi="宋体"/>
          <w:b/>
          <w:bCs/>
          <w:sz w:val="24"/>
          <w:szCs w:val="24"/>
        </w:rPr>
        <w:t>10.2</w:t>
      </w:r>
      <w:r>
        <w:rPr>
          <w:rFonts w:ascii="宋体" w:hAnsi="宋体" w:hint="eastAsia"/>
          <w:b/>
          <w:bCs/>
          <w:sz w:val="24"/>
          <w:szCs w:val="24"/>
        </w:rPr>
        <w:t>商务文件应包括下列内容</w:t>
      </w:r>
      <w:r>
        <w:rPr>
          <w:rFonts w:ascii="宋体" w:hAnsi="宋体" w:hint="eastAsia"/>
          <w:bCs/>
          <w:sz w:val="24"/>
          <w:szCs w:val="24"/>
        </w:rPr>
        <w:t>：</w:t>
      </w:r>
    </w:p>
    <w:p w:rsidR="008B545C" w:rsidRDefault="00E640F3">
      <w:pPr>
        <w:snapToGrid w:val="0"/>
        <w:spacing w:line="360" w:lineRule="auto"/>
        <w:ind w:firstLineChars="200" w:firstLine="480"/>
        <w:rPr>
          <w:rFonts w:ascii="宋体" w:hAnsi="宋体" w:cs="宋体"/>
          <w:sz w:val="24"/>
          <w:szCs w:val="24"/>
        </w:rPr>
      </w:pPr>
      <w:r>
        <w:rPr>
          <w:rFonts w:ascii="宋体" w:hAnsi="宋体" w:cs="宋体"/>
          <w:sz w:val="24"/>
          <w:szCs w:val="24"/>
        </w:rPr>
        <w:t xml:space="preserve">10.2.1 </w:t>
      </w:r>
      <w:r>
        <w:rPr>
          <w:rFonts w:ascii="宋体" w:hAnsi="宋体" w:cs="宋体" w:hint="eastAsia"/>
          <w:sz w:val="24"/>
          <w:szCs w:val="24"/>
        </w:rPr>
        <w:t>投标函；</w:t>
      </w:r>
    </w:p>
    <w:p w:rsidR="008B545C" w:rsidRDefault="00E640F3">
      <w:pPr>
        <w:snapToGrid w:val="0"/>
        <w:spacing w:line="360" w:lineRule="auto"/>
        <w:ind w:firstLineChars="200" w:firstLine="480"/>
        <w:rPr>
          <w:rFonts w:ascii="宋体" w:hAnsi="宋体" w:cs="宋体"/>
          <w:sz w:val="24"/>
          <w:szCs w:val="24"/>
        </w:rPr>
      </w:pPr>
      <w:r>
        <w:rPr>
          <w:rFonts w:ascii="宋体" w:hAnsi="宋体" w:cs="宋体"/>
          <w:sz w:val="24"/>
          <w:szCs w:val="24"/>
        </w:rPr>
        <w:t xml:space="preserve">10.2.2 </w:t>
      </w:r>
      <w:r>
        <w:rPr>
          <w:rFonts w:ascii="宋体" w:hAnsi="宋体" w:cs="宋体" w:hint="eastAsia"/>
          <w:sz w:val="24"/>
          <w:szCs w:val="24"/>
        </w:rPr>
        <w:t>法定代表人资格证明；</w:t>
      </w:r>
    </w:p>
    <w:p w:rsidR="008B545C" w:rsidRDefault="00E640F3">
      <w:pPr>
        <w:snapToGrid w:val="0"/>
        <w:spacing w:line="360" w:lineRule="auto"/>
        <w:ind w:firstLineChars="200" w:firstLine="480"/>
        <w:rPr>
          <w:rFonts w:ascii="宋体" w:hAnsi="宋体" w:cs="宋体"/>
          <w:sz w:val="24"/>
          <w:szCs w:val="24"/>
        </w:rPr>
      </w:pPr>
      <w:r>
        <w:rPr>
          <w:rFonts w:ascii="宋体" w:hAnsi="宋体" w:cs="宋体"/>
          <w:sz w:val="24"/>
          <w:szCs w:val="24"/>
        </w:rPr>
        <w:t xml:space="preserve">10.2.3 </w:t>
      </w:r>
      <w:r>
        <w:rPr>
          <w:rFonts w:ascii="宋体" w:hAnsi="宋体" w:cs="宋体" w:hint="eastAsia"/>
          <w:sz w:val="24"/>
          <w:szCs w:val="24"/>
        </w:rPr>
        <w:t>法定代表人授权委托书（如有）。</w:t>
      </w:r>
    </w:p>
    <w:p w:rsidR="008B545C" w:rsidRDefault="00E640F3">
      <w:pPr>
        <w:snapToGrid w:val="0"/>
        <w:spacing w:line="360" w:lineRule="auto"/>
        <w:ind w:firstLineChars="200" w:firstLine="482"/>
        <w:rPr>
          <w:rFonts w:ascii="宋体" w:hAnsi="宋体"/>
          <w:b/>
          <w:bCs/>
          <w:sz w:val="24"/>
          <w:szCs w:val="24"/>
        </w:rPr>
      </w:pPr>
      <w:r>
        <w:rPr>
          <w:rFonts w:ascii="宋体" w:hAnsi="宋体"/>
          <w:b/>
          <w:bCs/>
          <w:sz w:val="24"/>
          <w:szCs w:val="24"/>
        </w:rPr>
        <w:t>10.3</w:t>
      </w:r>
      <w:r>
        <w:rPr>
          <w:rFonts w:ascii="宋体" w:hAnsi="宋体" w:hint="eastAsia"/>
          <w:b/>
          <w:bCs/>
          <w:sz w:val="24"/>
          <w:szCs w:val="24"/>
        </w:rPr>
        <w:t>技术文件应包括以下内容：（暗标）</w:t>
      </w:r>
    </w:p>
    <w:p w:rsidR="008B545C" w:rsidRDefault="00E640F3">
      <w:pPr>
        <w:snapToGrid w:val="0"/>
        <w:spacing w:line="360" w:lineRule="auto"/>
        <w:ind w:firstLineChars="200" w:firstLine="480"/>
        <w:rPr>
          <w:rFonts w:ascii="宋体" w:hAnsi="宋体"/>
          <w:bCs/>
          <w:sz w:val="24"/>
          <w:szCs w:val="24"/>
        </w:rPr>
      </w:pPr>
      <w:r>
        <w:rPr>
          <w:rFonts w:ascii="宋体" w:hAnsi="宋体"/>
          <w:bCs/>
          <w:sz w:val="24"/>
          <w:szCs w:val="24"/>
        </w:rPr>
        <w:t>10.3.1</w:t>
      </w:r>
      <w:r>
        <w:rPr>
          <w:rFonts w:ascii="宋体" w:hAnsi="宋体" w:hint="eastAsia"/>
          <w:bCs/>
          <w:sz w:val="24"/>
          <w:szCs w:val="24"/>
        </w:rPr>
        <w:t>设计说明书和设计方案</w:t>
      </w:r>
    </w:p>
    <w:p w:rsidR="008B545C" w:rsidRDefault="00E640F3">
      <w:pPr>
        <w:snapToGrid w:val="0"/>
        <w:spacing w:line="360" w:lineRule="auto"/>
        <w:ind w:firstLineChars="200" w:firstLine="480"/>
        <w:rPr>
          <w:rFonts w:ascii="宋体" w:hAnsi="宋体"/>
          <w:bCs/>
          <w:sz w:val="24"/>
          <w:szCs w:val="24"/>
        </w:rPr>
      </w:pPr>
      <w:r>
        <w:rPr>
          <w:rFonts w:ascii="宋体" w:hAnsi="宋体"/>
          <w:bCs/>
          <w:sz w:val="24"/>
          <w:szCs w:val="24"/>
        </w:rPr>
        <w:t>10.3.2</w:t>
      </w:r>
      <w:r>
        <w:rPr>
          <w:rFonts w:ascii="宋体" w:hAnsi="宋体" w:hint="eastAsia"/>
          <w:bCs/>
          <w:sz w:val="24"/>
          <w:szCs w:val="24"/>
        </w:rPr>
        <w:t>设计说明书和设计方案（</w:t>
      </w:r>
      <w:r>
        <w:rPr>
          <w:rFonts w:ascii="宋体" w:hAnsi="宋体"/>
          <w:bCs/>
          <w:sz w:val="24"/>
          <w:szCs w:val="24"/>
        </w:rPr>
        <w:t>CAD</w:t>
      </w:r>
      <w:r>
        <w:rPr>
          <w:rFonts w:ascii="宋体" w:hAnsi="宋体" w:hint="eastAsia"/>
          <w:bCs/>
          <w:sz w:val="24"/>
          <w:szCs w:val="24"/>
        </w:rPr>
        <w:t>、</w:t>
      </w:r>
      <w:r>
        <w:rPr>
          <w:rFonts w:ascii="宋体" w:hAnsi="宋体"/>
          <w:bCs/>
          <w:sz w:val="24"/>
          <w:szCs w:val="24"/>
        </w:rPr>
        <w:t>JPG</w:t>
      </w:r>
      <w:r>
        <w:rPr>
          <w:rFonts w:ascii="宋体" w:hAnsi="宋体" w:hint="eastAsia"/>
          <w:bCs/>
          <w:sz w:val="24"/>
          <w:szCs w:val="24"/>
        </w:rPr>
        <w:t>格式）</w:t>
      </w:r>
      <w:r>
        <w:rPr>
          <w:rFonts w:ascii="宋体" w:hAnsi="宋体" w:hint="eastAsia"/>
          <w:b/>
          <w:sz w:val="24"/>
          <w:szCs w:val="24"/>
        </w:rPr>
        <w:t>电子光盘一套</w:t>
      </w:r>
      <w:r>
        <w:rPr>
          <w:rFonts w:ascii="宋体" w:hAnsi="宋体" w:hint="eastAsia"/>
          <w:bCs/>
          <w:sz w:val="24"/>
          <w:szCs w:val="24"/>
        </w:rPr>
        <w:t>（电子光盘内容应与纸质文件内容一致）。</w:t>
      </w:r>
    </w:p>
    <w:p w:rsidR="008B545C" w:rsidRDefault="00E640F3">
      <w:pPr>
        <w:snapToGrid w:val="0"/>
        <w:spacing w:line="360" w:lineRule="auto"/>
        <w:ind w:firstLineChars="200" w:firstLine="480"/>
        <w:rPr>
          <w:rFonts w:ascii="宋体" w:hAnsi="宋体"/>
          <w:bCs/>
          <w:sz w:val="24"/>
          <w:szCs w:val="24"/>
        </w:rPr>
      </w:pPr>
      <w:r>
        <w:rPr>
          <w:rFonts w:ascii="宋体" w:hAnsi="宋体" w:hint="eastAsia"/>
          <w:bCs/>
          <w:sz w:val="24"/>
          <w:szCs w:val="24"/>
        </w:rPr>
        <w:t>设计说明书和设计方案应包括以下内容：</w:t>
      </w:r>
    </w:p>
    <w:p w:rsidR="008B545C" w:rsidRDefault="00E640F3">
      <w:pPr>
        <w:pStyle w:val="a1"/>
        <w:tabs>
          <w:tab w:val="left" w:pos="1000"/>
        </w:tabs>
        <w:snapToGrid w:val="0"/>
        <w:spacing w:line="360" w:lineRule="auto"/>
        <w:ind w:firstLineChars="200" w:firstLine="480"/>
        <w:rPr>
          <w:rFonts w:ascii="宋体" w:hAnsi="宋体"/>
          <w:bCs/>
          <w:sz w:val="24"/>
          <w:szCs w:val="24"/>
        </w:rPr>
      </w:pPr>
      <w:r>
        <w:rPr>
          <w:rFonts w:ascii="宋体" w:hAnsi="宋体" w:hint="eastAsia"/>
          <w:bCs/>
          <w:sz w:val="24"/>
          <w:szCs w:val="24"/>
        </w:rPr>
        <w:t>a</w:t>
      </w:r>
      <w:r>
        <w:rPr>
          <w:rFonts w:ascii="宋体" w:hAnsi="宋体" w:hint="eastAsia"/>
          <w:bCs/>
          <w:sz w:val="24"/>
          <w:szCs w:val="24"/>
        </w:rPr>
        <w:t>、设计说明书：本项目设计说明书需将投标人投标方案的创意设计、构思、理念、功能、设计特点、建筑风格、空间构图、建筑平面与造型、建筑色彩及服务承诺等方面进行详细说明，应有各专业专篇说明，文本内有</w:t>
      </w:r>
      <w:r>
        <w:rPr>
          <w:rFonts w:ascii="宋体" w:hAnsi="宋体"/>
          <w:bCs/>
          <w:sz w:val="24"/>
          <w:szCs w:val="24"/>
        </w:rPr>
        <w:t>CAD</w:t>
      </w:r>
      <w:r>
        <w:rPr>
          <w:rFonts w:ascii="宋体" w:hAnsi="宋体" w:hint="eastAsia"/>
          <w:bCs/>
          <w:sz w:val="24"/>
          <w:szCs w:val="24"/>
        </w:rPr>
        <w:t>总平面图（清楚标注退让等距离）；</w:t>
      </w:r>
    </w:p>
    <w:p w:rsidR="008B545C" w:rsidRDefault="00E640F3">
      <w:pPr>
        <w:pStyle w:val="a1"/>
        <w:tabs>
          <w:tab w:val="left" w:pos="1000"/>
        </w:tabs>
        <w:snapToGrid w:val="0"/>
        <w:spacing w:line="360" w:lineRule="auto"/>
        <w:ind w:firstLineChars="200" w:firstLine="480"/>
        <w:rPr>
          <w:rFonts w:ascii="宋体" w:hAnsi="宋体"/>
          <w:bCs/>
          <w:sz w:val="24"/>
          <w:szCs w:val="24"/>
        </w:rPr>
      </w:pPr>
      <w:r>
        <w:rPr>
          <w:rFonts w:ascii="宋体" w:hAnsi="宋体"/>
          <w:bCs/>
          <w:sz w:val="24"/>
          <w:szCs w:val="24"/>
        </w:rPr>
        <w:lastRenderedPageBreak/>
        <w:t>b</w:t>
      </w:r>
      <w:r>
        <w:rPr>
          <w:rFonts w:ascii="宋体" w:hAnsi="宋体" w:hint="eastAsia"/>
          <w:bCs/>
          <w:sz w:val="24"/>
          <w:szCs w:val="24"/>
        </w:rPr>
        <w:t>、提供总体规划图、鸟瞰图（日景、夜景各一张），总体规划功能分析图、功能分区分析图、重要节点空间表现图，建筑鸟瞰图、立面图均采用效果图纸进行打印，并统一进行装订。</w:t>
      </w:r>
    </w:p>
    <w:p w:rsidR="008B545C" w:rsidRDefault="00E640F3">
      <w:pPr>
        <w:snapToGrid w:val="0"/>
        <w:spacing w:line="360" w:lineRule="auto"/>
        <w:ind w:firstLineChars="200" w:firstLine="480"/>
        <w:rPr>
          <w:rFonts w:ascii="宋体" w:hAnsi="宋体"/>
          <w:bCs/>
          <w:sz w:val="24"/>
          <w:szCs w:val="24"/>
        </w:rPr>
      </w:pPr>
      <w:r>
        <w:rPr>
          <w:rFonts w:ascii="宋体" w:hAnsi="宋体"/>
          <w:bCs/>
          <w:sz w:val="24"/>
          <w:szCs w:val="24"/>
        </w:rPr>
        <w:t>c</w:t>
      </w:r>
      <w:r>
        <w:rPr>
          <w:rFonts w:ascii="宋体" w:hAnsi="宋体" w:hint="eastAsia"/>
          <w:bCs/>
          <w:sz w:val="24"/>
          <w:szCs w:val="24"/>
        </w:rPr>
        <w:t>、提供工程平</w:t>
      </w:r>
      <w:r>
        <w:rPr>
          <w:rFonts w:ascii="宋体" w:hAnsi="宋体" w:hint="eastAsia"/>
          <w:bCs/>
          <w:sz w:val="24"/>
          <w:szCs w:val="24"/>
        </w:rPr>
        <w:t>、立、剖面图：平面图要求标注尺寸、轴线尺寸、房间用途（或功能）布置，并标注楼层、房间建筑面积和总面积；立、剖面图要求标注总高、层高、外墙和装饰材料、颜色、规格等。</w:t>
      </w:r>
    </w:p>
    <w:p w:rsidR="008B545C" w:rsidRDefault="00E640F3">
      <w:pPr>
        <w:snapToGrid w:val="0"/>
        <w:spacing w:line="360" w:lineRule="auto"/>
        <w:ind w:firstLineChars="200" w:firstLine="480"/>
        <w:rPr>
          <w:rFonts w:ascii="宋体" w:hAnsi="宋体"/>
          <w:bCs/>
          <w:sz w:val="24"/>
          <w:szCs w:val="24"/>
        </w:rPr>
      </w:pPr>
      <w:r>
        <w:rPr>
          <w:rFonts w:ascii="宋体" w:hAnsi="宋体"/>
          <w:bCs/>
          <w:sz w:val="24"/>
          <w:szCs w:val="24"/>
        </w:rPr>
        <w:t>d</w:t>
      </w:r>
      <w:r>
        <w:rPr>
          <w:rFonts w:ascii="宋体" w:hAnsi="宋体" w:hint="eastAsia"/>
          <w:bCs/>
          <w:sz w:val="24"/>
          <w:szCs w:val="24"/>
        </w:rPr>
        <w:t>、提供主要朝向的透视图、其它部位透视图等。</w:t>
      </w:r>
    </w:p>
    <w:p w:rsidR="008B545C" w:rsidRDefault="00E640F3">
      <w:pPr>
        <w:snapToGrid w:val="0"/>
        <w:spacing w:line="360" w:lineRule="auto"/>
        <w:ind w:firstLineChars="200" w:firstLine="480"/>
        <w:rPr>
          <w:rFonts w:ascii="宋体" w:hAnsi="宋体"/>
          <w:bCs/>
          <w:sz w:val="24"/>
          <w:szCs w:val="24"/>
        </w:rPr>
      </w:pPr>
      <w:r>
        <w:rPr>
          <w:rFonts w:ascii="宋体" w:hAnsi="宋体"/>
          <w:bCs/>
          <w:sz w:val="24"/>
          <w:szCs w:val="24"/>
        </w:rPr>
        <w:t>e</w:t>
      </w:r>
      <w:r>
        <w:rPr>
          <w:rFonts w:ascii="宋体" w:hAnsi="宋体" w:hint="eastAsia"/>
          <w:bCs/>
          <w:sz w:val="24"/>
          <w:szCs w:val="24"/>
        </w:rPr>
        <w:t>、设计单位认为更能表达其理念的相关图纸或文件。</w:t>
      </w:r>
    </w:p>
    <w:p w:rsidR="008B545C" w:rsidRDefault="00E640F3">
      <w:pPr>
        <w:pStyle w:val="a1"/>
        <w:tabs>
          <w:tab w:val="left" w:pos="1000"/>
        </w:tabs>
        <w:snapToGrid w:val="0"/>
        <w:spacing w:line="360" w:lineRule="auto"/>
        <w:ind w:firstLineChars="200" w:firstLine="482"/>
        <w:rPr>
          <w:rFonts w:ascii="宋体" w:hAnsi="宋体"/>
          <w:bCs/>
          <w:sz w:val="24"/>
          <w:szCs w:val="24"/>
        </w:rPr>
      </w:pPr>
      <w:r>
        <w:rPr>
          <w:rFonts w:ascii="宋体" w:hAnsi="宋体" w:hint="eastAsia"/>
          <w:b/>
          <w:bCs/>
          <w:sz w:val="24"/>
          <w:szCs w:val="24"/>
        </w:rPr>
        <w:t>以上图纸均为</w:t>
      </w:r>
      <w:r>
        <w:rPr>
          <w:rFonts w:ascii="宋体" w:hAnsi="宋体"/>
          <w:b/>
          <w:bCs/>
          <w:sz w:val="24"/>
          <w:szCs w:val="24"/>
        </w:rPr>
        <w:t>A3</w:t>
      </w:r>
      <w:r>
        <w:rPr>
          <w:rFonts w:ascii="宋体" w:hAnsi="宋体" w:hint="eastAsia"/>
          <w:b/>
          <w:bCs/>
          <w:sz w:val="24"/>
          <w:szCs w:val="24"/>
        </w:rPr>
        <w:t>大小，不宜缩小的图幅均应折成</w:t>
      </w:r>
      <w:r>
        <w:rPr>
          <w:rFonts w:ascii="宋体" w:hAnsi="宋体"/>
          <w:b/>
          <w:bCs/>
          <w:sz w:val="24"/>
          <w:szCs w:val="24"/>
        </w:rPr>
        <w:t>A3</w:t>
      </w:r>
      <w:r>
        <w:rPr>
          <w:rFonts w:ascii="宋体" w:hAnsi="宋体" w:hint="eastAsia"/>
          <w:b/>
          <w:bCs/>
          <w:sz w:val="24"/>
          <w:szCs w:val="24"/>
        </w:rPr>
        <w:t>规格</w:t>
      </w:r>
      <w:r>
        <w:rPr>
          <w:rFonts w:ascii="宋体" w:hAnsi="宋体" w:hint="eastAsia"/>
          <w:bCs/>
          <w:sz w:val="24"/>
          <w:szCs w:val="24"/>
        </w:rPr>
        <w:t>。</w:t>
      </w:r>
    </w:p>
    <w:p w:rsidR="008B545C" w:rsidRDefault="00E640F3">
      <w:pPr>
        <w:pStyle w:val="a1"/>
        <w:tabs>
          <w:tab w:val="left" w:pos="1000"/>
        </w:tabs>
        <w:snapToGrid w:val="0"/>
        <w:spacing w:line="360" w:lineRule="auto"/>
        <w:ind w:firstLineChars="200" w:firstLine="482"/>
        <w:rPr>
          <w:rFonts w:ascii="宋体" w:hAnsi="宋体"/>
          <w:b/>
          <w:bCs/>
          <w:sz w:val="24"/>
          <w:szCs w:val="24"/>
        </w:rPr>
      </w:pPr>
      <w:r>
        <w:rPr>
          <w:rFonts w:ascii="宋体" w:hAnsi="宋体"/>
          <w:b/>
          <w:bCs/>
          <w:sz w:val="24"/>
          <w:szCs w:val="24"/>
        </w:rPr>
        <w:t>10.4</w:t>
      </w:r>
      <w:r>
        <w:rPr>
          <w:rFonts w:ascii="宋体" w:hAnsi="宋体" w:hint="eastAsia"/>
          <w:b/>
          <w:bCs/>
          <w:sz w:val="24"/>
          <w:szCs w:val="24"/>
        </w:rPr>
        <w:t>彩色效果图应包括以下内容</w:t>
      </w:r>
      <w:r>
        <w:rPr>
          <w:rFonts w:ascii="宋体" w:hAnsi="宋体"/>
          <w:b/>
          <w:bCs/>
          <w:sz w:val="24"/>
          <w:szCs w:val="24"/>
        </w:rPr>
        <w:t>:</w:t>
      </w:r>
      <w:r>
        <w:rPr>
          <w:rFonts w:ascii="宋体" w:hAnsi="宋体" w:hint="eastAsia"/>
          <w:b/>
          <w:bCs/>
          <w:sz w:val="24"/>
          <w:szCs w:val="24"/>
        </w:rPr>
        <w:t>（暗标）</w:t>
      </w:r>
    </w:p>
    <w:p w:rsidR="008B545C" w:rsidRDefault="00E640F3">
      <w:pPr>
        <w:pStyle w:val="a1"/>
        <w:tabs>
          <w:tab w:val="left" w:pos="1000"/>
        </w:tabs>
        <w:snapToGrid w:val="0"/>
        <w:spacing w:line="360" w:lineRule="auto"/>
        <w:ind w:firstLine="480"/>
        <w:rPr>
          <w:rFonts w:ascii="宋体"/>
          <w:bCs/>
          <w:sz w:val="24"/>
          <w:szCs w:val="24"/>
        </w:rPr>
      </w:pPr>
      <w:r>
        <w:rPr>
          <w:rFonts w:hint="eastAsia"/>
          <w:bCs/>
          <w:sz w:val="24"/>
          <w:szCs w:val="24"/>
        </w:rPr>
        <w:t>彩色效果图（展板）一套</w:t>
      </w:r>
      <w:r>
        <w:rPr>
          <w:rFonts w:ascii="宋体" w:hAnsi="宋体" w:hint="eastAsia"/>
          <w:bCs/>
          <w:sz w:val="24"/>
          <w:szCs w:val="24"/>
        </w:rPr>
        <w:t>（包含但不限于总体规划图、整体鸟瞰图（包含日景、夜景）、主要入口图、各个立面图等，尺寸为</w:t>
      </w:r>
      <w:r>
        <w:rPr>
          <w:rFonts w:ascii="宋体" w:hAnsi="宋体" w:hint="eastAsia"/>
          <w:bCs/>
          <w:sz w:val="24"/>
          <w:szCs w:val="24"/>
        </w:rPr>
        <w:t>A1</w:t>
      </w:r>
      <w:r>
        <w:rPr>
          <w:rFonts w:ascii="宋体" w:hAnsi="宋体" w:hint="eastAsia"/>
          <w:bCs/>
          <w:sz w:val="24"/>
          <w:szCs w:val="24"/>
        </w:rPr>
        <w:t>）。</w:t>
      </w:r>
    </w:p>
    <w:p w:rsidR="008B545C" w:rsidRDefault="00E640F3">
      <w:pPr>
        <w:pStyle w:val="a0"/>
        <w:snapToGrid w:val="0"/>
        <w:spacing w:line="360" w:lineRule="auto"/>
        <w:ind w:firstLineChars="200" w:firstLine="482"/>
        <w:rPr>
          <w:rFonts w:ascii="宋体" w:eastAsia="宋体" w:hAnsi="宋体"/>
          <w:b/>
          <w:sz w:val="24"/>
        </w:rPr>
      </w:pPr>
      <w:r>
        <w:rPr>
          <w:rFonts w:ascii="宋体" w:eastAsia="宋体" w:hAnsi="宋体"/>
          <w:b/>
          <w:sz w:val="24"/>
        </w:rPr>
        <w:t>11</w:t>
      </w:r>
      <w:r>
        <w:rPr>
          <w:rFonts w:ascii="宋体" w:eastAsia="宋体" w:hAnsi="宋体" w:hint="eastAsia"/>
          <w:b/>
          <w:sz w:val="24"/>
        </w:rPr>
        <w:t>、投标保证金</w:t>
      </w:r>
    </w:p>
    <w:p w:rsidR="008B545C" w:rsidRDefault="00E640F3">
      <w:pPr>
        <w:pStyle w:val="a0"/>
        <w:snapToGrid w:val="0"/>
        <w:spacing w:line="360" w:lineRule="auto"/>
        <w:ind w:firstLineChars="200" w:firstLine="480"/>
        <w:rPr>
          <w:rFonts w:eastAsia="宋体"/>
          <w:b/>
          <w:bCs/>
          <w:sz w:val="24"/>
        </w:rPr>
      </w:pPr>
      <w:r>
        <w:rPr>
          <w:rFonts w:eastAsia="宋体" w:hint="eastAsia"/>
          <w:bCs/>
          <w:sz w:val="24"/>
        </w:rPr>
        <w:t>11.1</w:t>
      </w:r>
      <w:r>
        <w:rPr>
          <w:rFonts w:eastAsia="宋体" w:hint="eastAsia"/>
          <w:bCs/>
          <w:sz w:val="24"/>
        </w:rPr>
        <w:t>人民币</w:t>
      </w:r>
      <w:r>
        <w:rPr>
          <w:rFonts w:eastAsia="宋体" w:hint="eastAsia"/>
          <w:b/>
          <w:sz w:val="24"/>
          <w:u w:val="single"/>
        </w:rPr>
        <w:t>9000.00</w:t>
      </w:r>
      <w:r>
        <w:rPr>
          <w:rFonts w:eastAsia="宋体" w:hint="eastAsia"/>
          <w:b/>
          <w:sz w:val="24"/>
          <w:u w:val="single"/>
        </w:rPr>
        <w:t>元</w:t>
      </w:r>
      <w:r>
        <w:rPr>
          <w:rFonts w:eastAsia="宋体" w:hint="eastAsia"/>
          <w:bCs/>
          <w:sz w:val="24"/>
        </w:rPr>
        <w:t>整带至开标现场</w:t>
      </w:r>
      <w:r>
        <w:rPr>
          <w:rFonts w:eastAsia="宋体"/>
          <w:b/>
          <w:bCs/>
          <w:sz w:val="24"/>
        </w:rPr>
        <w:t>（</w:t>
      </w:r>
      <w:r>
        <w:rPr>
          <w:rFonts w:eastAsia="宋体" w:hint="eastAsia"/>
          <w:b/>
          <w:bCs/>
          <w:sz w:val="24"/>
        </w:rPr>
        <w:t>现金</w:t>
      </w:r>
      <w:r>
        <w:rPr>
          <w:rFonts w:eastAsia="宋体"/>
          <w:b/>
          <w:bCs/>
          <w:sz w:val="24"/>
        </w:rPr>
        <w:t>，</w:t>
      </w:r>
      <w:r>
        <w:rPr>
          <w:rFonts w:eastAsia="宋体" w:hint="eastAsia"/>
          <w:b/>
          <w:bCs/>
          <w:sz w:val="24"/>
        </w:rPr>
        <w:t>带至开标现场，用信封或档案袋</w:t>
      </w:r>
      <w:r>
        <w:rPr>
          <w:rFonts w:eastAsia="宋体"/>
          <w:b/>
          <w:bCs/>
          <w:sz w:val="24"/>
        </w:rPr>
        <w:t>封装</w:t>
      </w:r>
      <w:r>
        <w:rPr>
          <w:rFonts w:eastAsia="宋体" w:hint="eastAsia"/>
          <w:b/>
          <w:bCs/>
          <w:sz w:val="24"/>
        </w:rPr>
        <w:t>，并标注</w:t>
      </w:r>
      <w:r>
        <w:rPr>
          <w:rFonts w:eastAsia="宋体"/>
          <w:b/>
          <w:bCs/>
          <w:sz w:val="24"/>
        </w:rPr>
        <w:t>单位名称）</w:t>
      </w:r>
    </w:p>
    <w:p w:rsidR="008B545C" w:rsidRDefault="00E640F3">
      <w:pPr>
        <w:pStyle w:val="a0"/>
        <w:snapToGrid w:val="0"/>
        <w:spacing w:line="360" w:lineRule="auto"/>
        <w:ind w:firstLineChars="200" w:firstLine="480"/>
        <w:rPr>
          <w:rFonts w:ascii="宋体" w:eastAsia="宋体" w:hAnsi="宋体"/>
          <w:b/>
          <w:sz w:val="24"/>
        </w:rPr>
      </w:pPr>
      <w:r>
        <w:rPr>
          <w:rFonts w:eastAsia="宋体" w:hint="eastAsia"/>
          <w:bCs/>
          <w:sz w:val="24"/>
        </w:rPr>
        <w:t>凡出现弄虚作假现象的投标单位，投标保证金一律不予退还。</w:t>
      </w:r>
    </w:p>
    <w:p w:rsidR="008B545C" w:rsidRDefault="00E640F3">
      <w:pPr>
        <w:snapToGrid w:val="0"/>
        <w:spacing w:line="360" w:lineRule="auto"/>
        <w:ind w:firstLineChars="200" w:firstLine="480"/>
        <w:rPr>
          <w:rFonts w:ascii="宋体" w:cs="宋体"/>
          <w:sz w:val="24"/>
        </w:rPr>
      </w:pPr>
      <w:r>
        <w:rPr>
          <w:rFonts w:ascii="宋体" w:hAnsi="宋体" w:cs="宋体"/>
          <w:sz w:val="24"/>
        </w:rPr>
        <w:t xml:space="preserve">11.2 </w:t>
      </w:r>
      <w:r>
        <w:rPr>
          <w:rFonts w:ascii="宋体" w:hAnsi="宋体" w:cs="宋体" w:hint="eastAsia"/>
          <w:sz w:val="24"/>
        </w:rPr>
        <w:t>未中标单位的投标保证金在其定标后予以退还。</w:t>
      </w:r>
    </w:p>
    <w:p w:rsidR="008B545C" w:rsidRDefault="00E640F3">
      <w:pPr>
        <w:snapToGrid w:val="0"/>
        <w:spacing w:line="360" w:lineRule="auto"/>
        <w:ind w:firstLineChars="200" w:firstLine="480"/>
        <w:rPr>
          <w:rFonts w:ascii="宋体" w:hAnsi="宋体" w:cs="宋体"/>
          <w:b/>
          <w:sz w:val="24"/>
        </w:rPr>
      </w:pPr>
      <w:r>
        <w:rPr>
          <w:rFonts w:ascii="宋体" w:hAnsi="宋体" w:cs="宋体"/>
          <w:sz w:val="24"/>
        </w:rPr>
        <w:t xml:space="preserve">11.3 </w:t>
      </w:r>
      <w:r>
        <w:rPr>
          <w:rFonts w:ascii="宋体" w:hAnsi="宋体" w:cs="宋体" w:hint="eastAsia"/>
          <w:b/>
          <w:sz w:val="24"/>
        </w:rPr>
        <w:t>中标单位的投标保证金在施工合同生效后一周内予以退还。</w:t>
      </w:r>
      <w:r>
        <w:rPr>
          <w:rFonts w:ascii="宋体" w:hAnsi="宋体" w:cs="宋体" w:hint="eastAsia"/>
          <w:sz w:val="24"/>
        </w:rPr>
        <w:t>中标公示结束后</w:t>
      </w:r>
      <w:r>
        <w:rPr>
          <w:rFonts w:ascii="宋体" w:hAnsi="宋体" w:cs="宋体" w:hint="eastAsia"/>
          <w:b/>
          <w:sz w:val="24"/>
        </w:rPr>
        <w:t>5</w:t>
      </w:r>
      <w:r>
        <w:rPr>
          <w:rFonts w:ascii="宋体" w:hAnsi="宋体" w:cs="宋体" w:hint="eastAsia"/>
          <w:b/>
          <w:sz w:val="24"/>
        </w:rPr>
        <w:t>日内须交齐履约担保金，否则作自动放弃中标资格处理。</w:t>
      </w:r>
    </w:p>
    <w:p w:rsidR="008B545C" w:rsidRDefault="00E640F3">
      <w:pPr>
        <w:snapToGrid w:val="0"/>
        <w:spacing w:line="360" w:lineRule="auto"/>
        <w:ind w:firstLineChars="200" w:firstLine="464"/>
        <w:rPr>
          <w:rFonts w:ascii="宋体" w:cs="宋体"/>
          <w:sz w:val="24"/>
        </w:rPr>
      </w:pPr>
      <w:r>
        <w:rPr>
          <w:rFonts w:ascii="宋体" w:hAnsi="宋体" w:cs="宋体"/>
          <w:spacing w:val="-4"/>
          <w:sz w:val="24"/>
        </w:rPr>
        <w:t>11.4</w:t>
      </w:r>
      <w:r>
        <w:rPr>
          <w:rFonts w:ascii="宋体" w:hAnsi="宋体" w:cs="宋体" w:hint="eastAsia"/>
          <w:spacing w:val="-4"/>
          <w:sz w:val="24"/>
        </w:rPr>
        <w:t>投标人在投标有效期内撤回投标文件，投标人的投标保证金不予</w:t>
      </w:r>
      <w:r>
        <w:rPr>
          <w:rFonts w:ascii="宋体" w:hAnsi="宋体" w:cs="宋体" w:hint="eastAsia"/>
          <w:sz w:val="24"/>
        </w:rPr>
        <w:t>退还。中标通知书发出后，除不可抗力情况外，中标人出现下列情形之一的，招标人必须取消其中标资格，并不予退还其投标保证金：</w:t>
      </w:r>
    </w:p>
    <w:p w:rsidR="008B545C" w:rsidRDefault="00E640F3">
      <w:pPr>
        <w:snapToGrid w:val="0"/>
        <w:spacing w:line="360" w:lineRule="auto"/>
        <w:ind w:firstLineChars="200" w:firstLine="480"/>
        <w:rPr>
          <w:rFonts w:ascii="宋体" w:cs="宋体"/>
          <w:sz w:val="24"/>
        </w:rPr>
      </w:pPr>
      <w:r>
        <w:rPr>
          <w:rFonts w:ascii="宋体" w:hAnsi="宋体" w:cs="宋体"/>
          <w:sz w:val="24"/>
        </w:rPr>
        <w:t>11.4.1</w:t>
      </w:r>
      <w:r>
        <w:rPr>
          <w:rFonts w:ascii="宋体" w:hAnsi="宋体" w:cs="宋体" w:hint="eastAsia"/>
          <w:sz w:val="24"/>
        </w:rPr>
        <w:t>放弃中标项目的；</w:t>
      </w:r>
    </w:p>
    <w:p w:rsidR="008B545C" w:rsidRDefault="00E640F3">
      <w:pPr>
        <w:snapToGrid w:val="0"/>
        <w:spacing w:line="360" w:lineRule="auto"/>
        <w:ind w:firstLineChars="200" w:firstLine="480"/>
        <w:rPr>
          <w:rFonts w:ascii="宋体" w:cs="宋体"/>
          <w:sz w:val="24"/>
        </w:rPr>
      </w:pPr>
      <w:r>
        <w:rPr>
          <w:rFonts w:ascii="宋体" w:hAnsi="宋体" w:cs="宋体"/>
          <w:sz w:val="24"/>
        </w:rPr>
        <w:t>11.4.2</w:t>
      </w:r>
      <w:r>
        <w:rPr>
          <w:rFonts w:ascii="宋体" w:hAnsi="宋体" w:cs="宋体" w:hint="eastAsia"/>
          <w:sz w:val="24"/>
        </w:rPr>
        <w:t>拒不按照招标文件的要求提交履约保证金的；</w:t>
      </w:r>
    </w:p>
    <w:p w:rsidR="008B545C" w:rsidRDefault="00E640F3">
      <w:pPr>
        <w:snapToGrid w:val="0"/>
        <w:spacing w:line="360" w:lineRule="auto"/>
        <w:ind w:firstLineChars="200" w:firstLine="480"/>
        <w:rPr>
          <w:rFonts w:ascii="宋体" w:cs="宋体"/>
          <w:b/>
          <w:sz w:val="24"/>
        </w:rPr>
      </w:pPr>
      <w:r>
        <w:rPr>
          <w:rFonts w:ascii="宋体" w:hAnsi="宋体" w:cs="宋体"/>
          <w:sz w:val="24"/>
        </w:rPr>
        <w:t>11.4.3</w:t>
      </w:r>
      <w:r>
        <w:rPr>
          <w:rFonts w:ascii="宋体" w:hAnsi="宋体" w:cs="宋体" w:hint="eastAsia"/>
          <w:sz w:val="24"/>
        </w:rPr>
        <w:t>不与招标人签订合同的，或者在签订合同时向招标人提出附加条件或者更改合同实质性内容的。</w:t>
      </w:r>
    </w:p>
    <w:p w:rsidR="008B545C" w:rsidRDefault="00E640F3">
      <w:pPr>
        <w:snapToGrid w:val="0"/>
        <w:spacing w:line="360" w:lineRule="auto"/>
        <w:ind w:firstLineChars="200" w:firstLine="480"/>
        <w:rPr>
          <w:rFonts w:ascii="宋体" w:cs="宋体"/>
          <w:sz w:val="24"/>
        </w:rPr>
      </w:pPr>
      <w:r>
        <w:rPr>
          <w:rFonts w:ascii="宋体" w:hAnsi="宋体" w:cs="宋体" w:hint="eastAsia"/>
          <w:sz w:val="24"/>
        </w:rPr>
        <w:t>投标人（中标人）存在前款所述情形的，招标投标行政监督部门应当将其记入不良行为记录，在一年内其它政府投资项目的招标人可以据此不接受其投标。</w:t>
      </w:r>
    </w:p>
    <w:p w:rsidR="008B545C" w:rsidRDefault="00E640F3">
      <w:pPr>
        <w:snapToGrid w:val="0"/>
        <w:spacing w:line="360" w:lineRule="auto"/>
        <w:ind w:firstLineChars="200" w:firstLine="480"/>
        <w:rPr>
          <w:rFonts w:ascii="宋体"/>
          <w:sz w:val="24"/>
          <w:szCs w:val="24"/>
        </w:rPr>
      </w:pPr>
      <w:r>
        <w:rPr>
          <w:rFonts w:ascii="宋体" w:hAnsi="宋体"/>
          <w:sz w:val="24"/>
          <w:szCs w:val="24"/>
        </w:rPr>
        <w:t>12</w:t>
      </w:r>
      <w:r>
        <w:rPr>
          <w:rFonts w:ascii="宋体" w:hAnsi="宋体" w:hint="eastAsia"/>
          <w:sz w:val="24"/>
          <w:szCs w:val="24"/>
        </w:rPr>
        <w:t>、投标人应当使用本招标文件提供的投标文件表式，表式可以按同样格式进行扩展。</w:t>
      </w:r>
    </w:p>
    <w:p w:rsidR="008B545C" w:rsidRDefault="00E640F3">
      <w:pPr>
        <w:pStyle w:val="a1"/>
        <w:tabs>
          <w:tab w:val="left" w:pos="1000"/>
        </w:tabs>
        <w:adjustRightInd w:val="0"/>
        <w:snapToGrid w:val="0"/>
        <w:spacing w:line="360" w:lineRule="auto"/>
        <w:ind w:firstLineChars="200" w:firstLine="482"/>
        <w:textAlignment w:val="baseline"/>
        <w:rPr>
          <w:rFonts w:ascii="宋体"/>
          <w:b/>
          <w:sz w:val="24"/>
          <w:szCs w:val="24"/>
        </w:rPr>
      </w:pPr>
      <w:r>
        <w:rPr>
          <w:rFonts w:ascii="宋体" w:hAnsi="宋体"/>
          <w:b/>
          <w:sz w:val="24"/>
          <w:szCs w:val="24"/>
        </w:rPr>
        <w:lastRenderedPageBreak/>
        <w:t>13</w:t>
      </w:r>
      <w:r>
        <w:rPr>
          <w:rFonts w:ascii="宋体" w:hAnsi="宋体" w:hint="eastAsia"/>
          <w:b/>
          <w:sz w:val="24"/>
          <w:szCs w:val="24"/>
        </w:rPr>
        <w:t>、投标文件的要求</w:t>
      </w:r>
    </w:p>
    <w:p w:rsidR="008B545C" w:rsidRDefault="00E640F3">
      <w:pPr>
        <w:pStyle w:val="a1"/>
        <w:tabs>
          <w:tab w:val="left" w:pos="1000"/>
        </w:tabs>
        <w:snapToGrid w:val="0"/>
        <w:spacing w:line="360" w:lineRule="auto"/>
        <w:ind w:firstLineChars="200" w:firstLine="480"/>
        <w:rPr>
          <w:rFonts w:ascii="宋体"/>
          <w:bCs/>
          <w:sz w:val="24"/>
          <w:szCs w:val="24"/>
        </w:rPr>
      </w:pPr>
      <w:r>
        <w:rPr>
          <w:rFonts w:ascii="宋体" w:hAnsi="宋体"/>
          <w:bCs/>
          <w:sz w:val="24"/>
          <w:szCs w:val="24"/>
        </w:rPr>
        <w:t>13.1</w:t>
      </w:r>
      <w:r>
        <w:rPr>
          <w:rFonts w:ascii="宋体" w:hAnsi="宋体" w:hint="eastAsia"/>
          <w:bCs/>
          <w:sz w:val="24"/>
          <w:szCs w:val="24"/>
        </w:rPr>
        <w:t>投标人应当按照招标文件及国家相关设计文件编制深度的规定编制投标文件。本工程设计要求详见招标文件“第二章项目设计任务书”。</w:t>
      </w:r>
    </w:p>
    <w:p w:rsidR="008B545C" w:rsidRDefault="00E640F3">
      <w:pPr>
        <w:pStyle w:val="a1"/>
        <w:tabs>
          <w:tab w:val="left" w:pos="1000"/>
        </w:tabs>
        <w:snapToGrid w:val="0"/>
        <w:spacing w:line="360" w:lineRule="auto"/>
        <w:ind w:firstLineChars="200" w:firstLine="480"/>
        <w:rPr>
          <w:rFonts w:ascii="宋体"/>
          <w:bCs/>
          <w:sz w:val="24"/>
          <w:szCs w:val="24"/>
        </w:rPr>
      </w:pPr>
      <w:r>
        <w:rPr>
          <w:rFonts w:ascii="宋体" w:hAnsi="宋体"/>
          <w:bCs/>
          <w:sz w:val="24"/>
          <w:szCs w:val="24"/>
        </w:rPr>
        <w:t>13.2</w:t>
      </w:r>
      <w:r>
        <w:rPr>
          <w:rFonts w:ascii="宋体" w:hAnsi="宋体" w:hint="eastAsia"/>
          <w:bCs/>
          <w:sz w:val="24"/>
          <w:szCs w:val="24"/>
        </w:rPr>
        <w:t>投标文件应使用招标文件第四章所提供的投标文件格式。</w:t>
      </w:r>
    </w:p>
    <w:p w:rsidR="008B545C" w:rsidRDefault="00E640F3">
      <w:pPr>
        <w:pStyle w:val="a1"/>
        <w:tabs>
          <w:tab w:val="left" w:pos="1000"/>
        </w:tabs>
        <w:snapToGrid w:val="0"/>
        <w:spacing w:line="360" w:lineRule="auto"/>
        <w:ind w:firstLineChars="200" w:firstLine="480"/>
        <w:rPr>
          <w:rFonts w:ascii="宋体" w:hAnsi="宋体" w:cs="宋体"/>
          <w:bCs/>
          <w:kern w:val="0"/>
          <w:sz w:val="24"/>
          <w:szCs w:val="24"/>
        </w:rPr>
      </w:pPr>
      <w:r>
        <w:rPr>
          <w:rFonts w:ascii="宋体" w:hAnsi="宋体" w:cs="宋体"/>
          <w:bCs/>
          <w:kern w:val="0"/>
          <w:sz w:val="24"/>
          <w:szCs w:val="24"/>
        </w:rPr>
        <w:t>13.3</w:t>
      </w:r>
      <w:r>
        <w:rPr>
          <w:rFonts w:ascii="宋体" w:hAnsi="宋体" w:cs="宋体" w:hint="eastAsia"/>
          <w:bCs/>
          <w:kern w:val="0"/>
          <w:sz w:val="24"/>
          <w:szCs w:val="24"/>
        </w:rPr>
        <w:t>投标人不得以他人名义投标，也不得利用伪造、转让、无效或者租借的资质证书参加投标。</w:t>
      </w:r>
    </w:p>
    <w:p w:rsidR="008B545C" w:rsidRDefault="00E640F3">
      <w:pPr>
        <w:pStyle w:val="a1"/>
        <w:tabs>
          <w:tab w:val="left" w:pos="1000"/>
        </w:tabs>
        <w:snapToGrid w:val="0"/>
        <w:spacing w:line="360" w:lineRule="auto"/>
        <w:ind w:firstLineChars="200" w:firstLine="482"/>
        <w:rPr>
          <w:rFonts w:ascii="宋体" w:hAnsi="宋体" w:cs="宋体"/>
          <w:b/>
          <w:kern w:val="0"/>
          <w:sz w:val="24"/>
          <w:szCs w:val="24"/>
          <w:u w:val="single"/>
        </w:rPr>
      </w:pPr>
      <w:r>
        <w:rPr>
          <w:rFonts w:ascii="宋体" w:hAnsi="宋体" w:cs="宋体" w:hint="eastAsia"/>
          <w:b/>
          <w:kern w:val="0"/>
          <w:sz w:val="24"/>
          <w:szCs w:val="24"/>
        </w:rPr>
        <w:t>13.4</w:t>
      </w:r>
      <w:r>
        <w:rPr>
          <w:rFonts w:ascii="宋体" w:hAnsi="宋体" w:cs="宋体" w:hint="eastAsia"/>
          <w:b/>
          <w:kern w:val="0"/>
          <w:sz w:val="24"/>
          <w:szCs w:val="24"/>
          <w:u w:val="single"/>
        </w:rPr>
        <w:t>投标文件（技术标）采用暗标</w:t>
      </w:r>
      <w:r>
        <w:rPr>
          <w:rFonts w:ascii="宋体" w:hAnsi="宋体" w:cs="宋体" w:hint="eastAsia"/>
          <w:b/>
          <w:kern w:val="0"/>
          <w:sz w:val="24"/>
          <w:szCs w:val="24"/>
        </w:rPr>
        <w:t>。</w:t>
      </w:r>
      <w:r>
        <w:rPr>
          <w:rFonts w:ascii="宋体" w:hAnsi="宋体" w:cs="宋体" w:hint="eastAsia"/>
          <w:b/>
          <w:kern w:val="0"/>
          <w:sz w:val="24"/>
          <w:szCs w:val="24"/>
          <w:u w:val="single"/>
        </w:rPr>
        <w:t>封面统一使用无字白版封面（软封），统一使用牛皮纸密封包装，封口加盖单位公章。所有技术文件均不得出现设计单位名称和相关可以识别设计单位的文字、图形和标志等，否则按废标处理。</w:t>
      </w:r>
    </w:p>
    <w:p w:rsidR="008B545C" w:rsidRDefault="00E640F3">
      <w:pPr>
        <w:pStyle w:val="a1"/>
        <w:tabs>
          <w:tab w:val="left" w:pos="1000"/>
        </w:tabs>
        <w:snapToGrid w:val="0"/>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13.5</w:t>
      </w:r>
      <w:r>
        <w:rPr>
          <w:rFonts w:ascii="宋体" w:hAnsi="宋体" w:cs="宋体" w:hint="eastAsia"/>
          <w:b/>
          <w:kern w:val="0"/>
          <w:sz w:val="24"/>
          <w:szCs w:val="24"/>
          <w:u w:val="single"/>
        </w:rPr>
        <w:t>彩色效果图（展板）部分，</w:t>
      </w:r>
      <w:r>
        <w:rPr>
          <w:rFonts w:ascii="宋体" w:hAnsi="宋体" w:cs="宋体" w:hint="eastAsia"/>
          <w:b/>
          <w:kern w:val="0"/>
          <w:sz w:val="24"/>
          <w:szCs w:val="24"/>
          <w:u w:val="single"/>
        </w:rPr>
        <w:t>不得出现投标人名称，否则按废标处理。</w:t>
      </w:r>
    </w:p>
    <w:p w:rsidR="008B545C" w:rsidRDefault="00E640F3">
      <w:pPr>
        <w:pStyle w:val="a1"/>
        <w:tabs>
          <w:tab w:val="left" w:pos="1000"/>
        </w:tabs>
        <w:adjustRightInd w:val="0"/>
        <w:snapToGrid w:val="0"/>
        <w:spacing w:line="360" w:lineRule="auto"/>
        <w:ind w:firstLineChars="200" w:firstLine="482"/>
        <w:textAlignment w:val="baseline"/>
        <w:rPr>
          <w:rFonts w:ascii="宋体"/>
          <w:b/>
          <w:sz w:val="24"/>
          <w:szCs w:val="24"/>
        </w:rPr>
      </w:pPr>
      <w:r>
        <w:rPr>
          <w:rFonts w:ascii="宋体" w:hAnsi="宋体"/>
          <w:b/>
          <w:sz w:val="24"/>
          <w:szCs w:val="24"/>
        </w:rPr>
        <w:t>14</w:t>
      </w:r>
      <w:r>
        <w:rPr>
          <w:rFonts w:ascii="宋体" w:hAnsi="宋体" w:hint="eastAsia"/>
          <w:b/>
          <w:sz w:val="24"/>
          <w:szCs w:val="24"/>
        </w:rPr>
        <w:t>、投标文件的份数和签署</w:t>
      </w:r>
    </w:p>
    <w:p w:rsidR="008B545C" w:rsidRDefault="00E640F3">
      <w:pPr>
        <w:pStyle w:val="a1"/>
        <w:tabs>
          <w:tab w:val="left" w:pos="1000"/>
        </w:tabs>
        <w:snapToGrid w:val="0"/>
        <w:spacing w:line="360" w:lineRule="auto"/>
        <w:ind w:firstLineChars="200" w:firstLine="480"/>
        <w:rPr>
          <w:rFonts w:ascii="宋体"/>
          <w:bCs/>
          <w:sz w:val="24"/>
          <w:szCs w:val="24"/>
        </w:rPr>
      </w:pPr>
      <w:r>
        <w:rPr>
          <w:rFonts w:ascii="宋体" w:hAnsi="宋体"/>
          <w:bCs/>
          <w:sz w:val="24"/>
          <w:szCs w:val="24"/>
        </w:rPr>
        <w:t xml:space="preserve">14.1 </w:t>
      </w:r>
      <w:r>
        <w:rPr>
          <w:rFonts w:ascii="宋体" w:hAnsi="宋体" w:hint="eastAsia"/>
          <w:bCs/>
          <w:sz w:val="24"/>
          <w:szCs w:val="24"/>
        </w:rPr>
        <w:t>投标人应按投标须知前附表第</w:t>
      </w:r>
      <w:r>
        <w:rPr>
          <w:rFonts w:ascii="宋体" w:hAnsi="宋体" w:hint="eastAsia"/>
          <w:bCs/>
          <w:sz w:val="24"/>
          <w:szCs w:val="24"/>
        </w:rPr>
        <w:t>5</w:t>
      </w:r>
      <w:r>
        <w:rPr>
          <w:rFonts w:ascii="宋体" w:hAnsi="宋体" w:hint="eastAsia"/>
          <w:bCs/>
          <w:sz w:val="24"/>
          <w:szCs w:val="24"/>
        </w:rPr>
        <w:t>项规定的套数提交投标文件。</w:t>
      </w:r>
    </w:p>
    <w:p w:rsidR="008B545C" w:rsidRDefault="00E640F3">
      <w:pPr>
        <w:pStyle w:val="a1"/>
        <w:tabs>
          <w:tab w:val="left" w:pos="1000"/>
        </w:tabs>
        <w:snapToGrid w:val="0"/>
        <w:spacing w:line="360" w:lineRule="auto"/>
        <w:ind w:firstLineChars="200" w:firstLine="480"/>
        <w:rPr>
          <w:rFonts w:ascii="宋体"/>
          <w:bCs/>
          <w:sz w:val="24"/>
          <w:szCs w:val="24"/>
        </w:rPr>
      </w:pPr>
      <w:r>
        <w:rPr>
          <w:rFonts w:ascii="宋体" w:hAnsi="宋体"/>
          <w:bCs/>
          <w:sz w:val="24"/>
          <w:szCs w:val="24"/>
        </w:rPr>
        <w:t xml:space="preserve">14.2 </w:t>
      </w:r>
      <w:r>
        <w:rPr>
          <w:rFonts w:ascii="宋体" w:hAnsi="宋体" w:hint="eastAsia"/>
          <w:bCs/>
          <w:sz w:val="24"/>
          <w:szCs w:val="24"/>
        </w:rPr>
        <w:t>投标文件的正本和副本均需打印或使用不褪色的蓝、黑墨水笔书写，字迹应清晰易于辨认，并应在投标文件封面上清楚的注明“正本”或“副本”。正本与副本如有不一致之处，则以正本为准</w:t>
      </w:r>
      <w:r>
        <w:rPr>
          <w:rFonts w:ascii="宋体" w:hAnsi="宋体"/>
          <w:bCs/>
          <w:sz w:val="24"/>
          <w:szCs w:val="24"/>
        </w:rPr>
        <w:t>，</w:t>
      </w:r>
      <w:r>
        <w:rPr>
          <w:rFonts w:ascii="宋体" w:hAnsi="宋体"/>
          <w:bCs/>
          <w:sz w:val="24"/>
          <w:szCs w:val="24"/>
        </w:rPr>
        <w:t xml:space="preserve"> </w:t>
      </w:r>
      <w:r>
        <w:rPr>
          <w:rFonts w:ascii="宋体" w:hAnsi="宋体" w:hint="eastAsia"/>
          <w:bCs/>
          <w:snapToGrid w:val="0"/>
          <w:sz w:val="24"/>
        </w:rPr>
        <w:t>投标人</w:t>
      </w:r>
      <w:r>
        <w:rPr>
          <w:rFonts w:ascii="宋体" w:hAnsi="宋体" w:hint="eastAsia"/>
          <w:sz w:val="24"/>
        </w:rPr>
        <w:t>自行承担由此可能产生的风险</w:t>
      </w:r>
      <w:r>
        <w:rPr>
          <w:rFonts w:ascii="宋体" w:hAnsi="宋体" w:hint="eastAsia"/>
          <w:bCs/>
          <w:sz w:val="24"/>
          <w:szCs w:val="24"/>
        </w:rPr>
        <w:t>。</w:t>
      </w:r>
    </w:p>
    <w:p w:rsidR="008B545C" w:rsidRDefault="00E640F3">
      <w:pPr>
        <w:pStyle w:val="a1"/>
        <w:tabs>
          <w:tab w:val="left" w:pos="1000"/>
        </w:tabs>
        <w:snapToGrid w:val="0"/>
        <w:spacing w:line="360" w:lineRule="auto"/>
        <w:ind w:firstLineChars="200" w:firstLine="480"/>
        <w:rPr>
          <w:rFonts w:ascii="宋体"/>
          <w:bCs/>
          <w:sz w:val="24"/>
          <w:szCs w:val="24"/>
        </w:rPr>
      </w:pPr>
      <w:r>
        <w:rPr>
          <w:rFonts w:ascii="宋体" w:hAnsi="宋体"/>
          <w:bCs/>
          <w:snapToGrid w:val="0"/>
          <w:sz w:val="24"/>
        </w:rPr>
        <w:t xml:space="preserve">14.3 </w:t>
      </w:r>
      <w:r>
        <w:rPr>
          <w:rFonts w:ascii="宋体" w:hAnsi="宋体" w:hint="eastAsia"/>
          <w:bCs/>
          <w:snapToGrid w:val="0"/>
          <w:sz w:val="24"/>
        </w:rPr>
        <w:t>投标文件应按招标文件第四章投标文件格式的规定填写、签字、盖章。</w:t>
      </w:r>
    </w:p>
    <w:p w:rsidR="008B545C" w:rsidRDefault="00E640F3">
      <w:pPr>
        <w:pStyle w:val="a1"/>
        <w:tabs>
          <w:tab w:val="left" w:pos="1000"/>
        </w:tabs>
        <w:snapToGrid w:val="0"/>
        <w:spacing w:line="360" w:lineRule="auto"/>
        <w:ind w:firstLineChars="200" w:firstLine="480"/>
        <w:rPr>
          <w:rFonts w:ascii="宋体" w:hAnsi="宋体"/>
          <w:bCs/>
          <w:sz w:val="24"/>
          <w:szCs w:val="24"/>
        </w:rPr>
      </w:pPr>
      <w:r>
        <w:rPr>
          <w:rFonts w:ascii="宋体" w:hAnsi="宋体"/>
          <w:bCs/>
          <w:sz w:val="24"/>
          <w:szCs w:val="24"/>
        </w:rPr>
        <w:t xml:space="preserve">14.4 </w:t>
      </w:r>
      <w:r>
        <w:rPr>
          <w:rFonts w:ascii="宋体" w:hAnsi="宋体" w:hint="eastAsia"/>
          <w:bCs/>
          <w:sz w:val="24"/>
          <w:szCs w:val="24"/>
        </w:rPr>
        <w:t>全套投标文件应无涂改或行间插字和增删，如有修改，修改之处均应盖投标人</w:t>
      </w:r>
      <w:r>
        <w:rPr>
          <w:rFonts w:ascii="宋体" w:hAnsi="宋体" w:hint="eastAsia"/>
          <w:bCs/>
          <w:snapToGrid w:val="0"/>
          <w:sz w:val="24"/>
        </w:rPr>
        <w:t>法人章</w:t>
      </w:r>
      <w:r>
        <w:rPr>
          <w:rFonts w:ascii="宋体" w:hAnsi="宋体" w:hint="eastAsia"/>
          <w:bCs/>
          <w:sz w:val="24"/>
          <w:szCs w:val="24"/>
        </w:rPr>
        <w:t>。</w:t>
      </w:r>
    </w:p>
    <w:p w:rsidR="008B545C" w:rsidRDefault="00E640F3" w:rsidP="002145EF">
      <w:pPr>
        <w:spacing w:beforeLines="50" w:afterLines="50"/>
        <w:jc w:val="center"/>
        <w:outlineLvl w:val="0"/>
        <w:rPr>
          <w:rFonts w:ascii="宋体" w:hAnsi="宋体"/>
          <w:b/>
          <w:sz w:val="32"/>
          <w:szCs w:val="22"/>
        </w:rPr>
      </w:pPr>
      <w:r>
        <w:rPr>
          <w:rFonts w:ascii="宋体" w:hAnsi="宋体" w:hint="eastAsia"/>
          <w:b/>
          <w:sz w:val="32"/>
          <w:szCs w:val="22"/>
        </w:rPr>
        <w:t>（五）投标文件的递交</w:t>
      </w:r>
    </w:p>
    <w:p w:rsidR="008B545C" w:rsidRDefault="00E640F3">
      <w:pPr>
        <w:pStyle w:val="a1"/>
        <w:tabs>
          <w:tab w:val="left" w:pos="1000"/>
        </w:tabs>
        <w:adjustRightInd w:val="0"/>
        <w:snapToGrid w:val="0"/>
        <w:spacing w:line="360" w:lineRule="auto"/>
        <w:ind w:firstLineChars="200" w:firstLine="482"/>
        <w:textAlignment w:val="baseline"/>
        <w:rPr>
          <w:rFonts w:ascii="宋体"/>
          <w:b/>
          <w:sz w:val="24"/>
          <w:szCs w:val="24"/>
        </w:rPr>
      </w:pPr>
      <w:r>
        <w:rPr>
          <w:rFonts w:ascii="宋体" w:hAnsi="宋体"/>
          <w:b/>
          <w:sz w:val="24"/>
          <w:szCs w:val="24"/>
        </w:rPr>
        <w:t>15</w:t>
      </w:r>
      <w:r>
        <w:rPr>
          <w:rFonts w:ascii="宋体" w:hAnsi="宋体" w:hint="eastAsia"/>
          <w:b/>
          <w:sz w:val="24"/>
          <w:szCs w:val="24"/>
        </w:rPr>
        <w:t>、投标文件的装订、包封、密封和标志</w:t>
      </w:r>
    </w:p>
    <w:p w:rsidR="008B545C" w:rsidRDefault="00E640F3">
      <w:pPr>
        <w:pStyle w:val="a1"/>
        <w:tabs>
          <w:tab w:val="left" w:pos="1000"/>
        </w:tabs>
        <w:snapToGrid w:val="0"/>
        <w:spacing w:line="360" w:lineRule="auto"/>
        <w:ind w:firstLineChars="200" w:firstLine="480"/>
        <w:rPr>
          <w:rFonts w:ascii="宋体" w:eastAsiaTheme="minorEastAsia"/>
          <w:bCs/>
          <w:sz w:val="24"/>
          <w:szCs w:val="24"/>
        </w:rPr>
      </w:pPr>
      <w:r>
        <w:rPr>
          <w:rFonts w:ascii="宋体" w:hAnsi="宋体"/>
          <w:bCs/>
          <w:sz w:val="24"/>
          <w:szCs w:val="24"/>
        </w:rPr>
        <w:t>15.1</w:t>
      </w:r>
      <w:r>
        <w:rPr>
          <w:rFonts w:ascii="宋体" w:hAnsi="宋体" w:hint="eastAsia"/>
          <w:bCs/>
          <w:sz w:val="24"/>
          <w:szCs w:val="24"/>
        </w:rPr>
        <w:t>投标文件的</w:t>
      </w:r>
      <w:r>
        <w:rPr>
          <w:rFonts w:ascii="宋体" w:hAnsi="宋体" w:hint="eastAsia"/>
          <w:b/>
          <w:sz w:val="24"/>
          <w:szCs w:val="24"/>
        </w:rPr>
        <w:t>资格审查文件、商务文件、技术文件</w:t>
      </w:r>
      <w:r>
        <w:rPr>
          <w:rFonts w:ascii="宋体" w:hAnsi="宋体" w:hint="eastAsia"/>
          <w:bCs/>
          <w:sz w:val="24"/>
          <w:szCs w:val="24"/>
        </w:rPr>
        <w:t>须分别单独装订成册，</w:t>
      </w:r>
      <w:r>
        <w:rPr>
          <w:rFonts w:ascii="宋体" w:hAnsi="宋体" w:hint="eastAsia"/>
          <w:b/>
          <w:sz w:val="24"/>
          <w:szCs w:val="24"/>
        </w:rPr>
        <w:t>彩色效果图</w:t>
      </w:r>
      <w:r>
        <w:rPr>
          <w:rFonts w:asciiTheme="minorEastAsia" w:eastAsiaTheme="minorEastAsia" w:hAnsiTheme="minorEastAsia" w:cstheme="minorEastAsia" w:hint="eastAsia"/>
          <w:bCs/>
          <w:sz w:val="24"/>
        </w:rPr>
        <w:t>统一密封包装。</w:t>
      </w:r>
    </w:p>
    <w:p w:rsidR="008B545C" w:rsidRDefault="00E640F3">
      <w:pPr>
        <w:pStyle w:val="a1"/>
        <w:tabs>
          <w:tab w:val="left" w:pos="1000"/>
        </w:tabs>
        <w:snapToGrid w:val="0"/>
        <w:spacing w:line="360" w:lineRule="auto"/>
        <w:ind w:firstLineChars="200" w:firstLine="480"/>
        <w:rPr>
          <w:bCs/>
          <w:sz w:val="24"/>
        </w:rPr>
      </w:pPr>
      <w:r>
        <w:rPr>
          <w:rFonts w:ascii="宋体" w:hAnsi="宋体"/>
          <w:bCs/>
          <w:sz w:val="24"/>
          <w:szCs w:val="24"/>
        </w:rPr>
        <w:t>15.2</w:t>
      </w:r>
      <w:r>
        <w:rPr>
          <w:rFonts w:ascii="宋体" w:hAnsi="宋体" w:hint="eastAsia"/>
          <w:bCs/>
          <w:sz w:val="24"/>
          <w:szCs w:val="24"/>
        </w:rPr>
        <w:t>资格审查文件</w:t>
      </w:r>
      <w:r>
        <w:rPr>
          <w:rFonts w:hint="eastAsia"/>
          <w:bCs/>
          <w:sz w:val="24"/>
          <w:szCs w:val="24"/>
        </w:rPr>
        <w:t>应装订成册，统一</w:t>
      </w:r>
      <w:r>
        <w:rPr>
          <w:rFonts w:hint="eastAsia"/>
          <w:bCs/>
          <w:sz w:val="24"/>
        </w:rPr>
        <w:t>密封包装，包封应写明招标项目名称、投标人名称、投标日期、“资格审查文件”，并在密封封口处及投标人名称上加盖投标人法人公章。</w:t>
      </w:r>
    </w:p>
    <w:p w:rsidR="008B545C" w:rsidRDefault="00E640F3">
      <w:pPr>
        <w:pStyle w:val="a1"/>
        <w:tabs>
          <w:tab w:val="left" w:pos="1000"/>
        </w:tabs>
        <w:snapToGrid w:val="0"/>
        <w:spacing w:line="360" w:lineRule="auto"/>
        <w:ind w:firstLineChars="200" w:firstLine="480"/>
        <w:rPr>
          <w:bCs/>
          <w:sz w:val="24"/>
        </w:rPr>
      </w:pPr>
      <w:r>
        <w:rPr>
          <w:rFonts w:ascii="宋体" w:hAnsi="宋体"/>
          <w:bCs/>
          <w:sz w:val="24"/>
        </w:rPr>
        <w:t>15.3</w:t>
      </w:r>
      <w:r>
        <w:rPr>
          <w:rFonts w:hint="eastAsia"/>
          <w:bCs/>
          <w:sz w:val="24"/>
          <w:szCs w:val="24"/>
        </w:rPr>
        <w:t>商务标文件应装订成册，统一</w:t>
      </w:r>
      <w:r>
        <w:rPr>
          <w:rFonts w:hint="eastAsia"/>
          <w:bCs/>
          <w:sz w:val="24"/>
        </w:rPr>
        <w:t>密封包装，包封应写明招标项目名称、投标人名称、投标日期、“商务标文件”，并在密封封口处及投标人名称上加盖投标人法人公章。</w:t>
      </w:r>
    </w:p>
    <w:p w:rsidR="008B545C" w:rsidRDefault="00E640F3">
      <w:pPr>
        <w:pStyle w:val="a1"/>
        <w:tabs>
          <w:tab w:val="left" w:pos="1000"/>
        </w:tabs>
        <w:snapToGrid w:val="0"/>
        <w:spacing w:line="360" w:lineRule="auto"/>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15.4</w:t>
      </w:r>
      <w:r>
        <w:rPr>
          <w:rFonts w:asciiTheme="minorEastAsia" w:eastAsiaTheme="minorEastAsia" w:hAnsiTheme="minorEastAsia" w:cstheme="minorEastAsia" w:hint="eastAsia"/>
          <w:bCs/>
          <w:sz w:val="24"/>
        </w:rPr>
        <w:t>技术文件应装订成册，统一密封包装，包封应写明招标项目名称、投标人</w:t>
      </w:r>
      <w:r>
        <w:rPr>
          <w:rFonts w:asciiTheme="minorEastAsia" w:eastAsiaTheme="minorEastAsia" w:hAnsiTheme="minorEastAsia" w:cstheme="minorEastAsia" w:hint="eastAsia"/>
          <w:bCs/>
          <w:sz w:val="24"/>
        </w:rPr>
        <w:lastRenderedPageBreak/>
        <w:t>名称、投标日期、“技术文件”，并在密封封口处及投标人名称上加盖投标人法人公章。</w:t>
      </w:r>
    </w:p>
    <w:p w:rsidR="008B545C" w:rsidRDefault="00E640F3">
      <w:pPr>
        <w:pStyle w:val="a1"/>
        <w:tabs>
          <w:tab w:val="left" w:pos="1000"/>
        </w:tabs>
        <w:snapToGrid w:val="0"/>
        <w:spacing w:line="360" w:lineRule="auto"/>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15.5</w:t>
      </w:r>
      <w:r>
        <w:rPr>
          <w:rFonts w:asciiTheme="minorEastAsia" w:eastAsiaTheme="minorEastAsia" w:hAnsiTheme="minorEastAsia" w:cstheme="minorEastAsia" w:hint="eastAsia"/>
          <w:bCs/>
          <w:sz w:val="24"/>
        </w:rPr>
        <w:t>彩色效果图（展板）应统一密封包装，包封上应写明招标项目名称、投标人名称、“彩色效果图”，并在密封封口处及投标人名称上加盖投标人法人公章。</w:t>
      </w:r>
    </w:p>
    <w:p w:rsidR="008B545C" w:rsidRDefault="00E640F3">
      <w:pPr>
        <w:pStyle w:val="a1"/>
        <w:tabs>
          <w:tab w:val="left" w:pos="1000"/>
        </w:tabs>
        <w:snapToGrid w:val="0"/>
        <w:spacing w:line="360" w:lineRule="auto"/>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15.6</w:t>
      </w:r>
      <w:r>
        <w:rPr>
          <w:rFonts w:asciiTheme="minorEastAsia" w:eastAsiaTheme="minorEastAsia" w:hAnsiTheme="minorEastAsia" w:cstheme="minorEastAsia" w:hint="eastAsia"/>
          <w:bCs/>
          <w:sz w:val="24"/>
        </w:rPr>
        <w:t>技术文件电子光盘应标明投标人名称并与技术文件一同包装，电子光盘内容应与纸质文件内容一致。</w:t>
      </w:r>
    </w:p>
    <w:p w:rsidR="008B545C" w:rsidRDefault="00E640F3">
      <w:pPr>
        <w:pStyle w:val="a1"/>
        <w:tabs>
          <w:tab w:val="left" w:pos="1000"/>
        </w:tabs>
        <w:snapToGrid w:val="0"/>
        <w:spacing w:line="360" w:lineRule="auto"/>
        <w:ind w:firstLineChars="200" w:firstLine="480"/>
        <w:rPr>
          <w:rFonts w:ascii="宋体"/>
          <w:sz w:val="24"/>
          <w:szCs w:val="24"/>
        </w:rPr>
      </w:pPr>
      <w:r>
        <w:rPr>
          <w:rFonts w:ascii="宋体" w:hAnsi="宋体"/>
          <w:bCs/>
          <w:sz w:val="24"/>
          <w:szCs w:val="24"/>
        </w:rPr>
        <w:t>15.</w:t>
      </w:r>
      <w:r>
        <w:rPr>
          <w:rFonts w:ascii="宋体" w:hAnsi="宋体" w:hint="eastAsia"/>
          <w:bCs/>
          <w:sz w:val="24"/>
          <w:szCs w:val="24"/>
        </w:rPr>
        <w:t>7</w:t>
      </w:r>
      <w:r>
        <w:rPr>
          <w:rFonts w:ascii="宋体" w:hAnsi="宋体" w:hint="eastAsia"/>
          <w:bCs/>
          <w:sz w:val="24"/>
          <w:szCs w:val="24"/>
        </w:rPr>
        <w:t>投标人未按上述规定提交投标文件，其投标文件将被拒绝，并退还给投标人。</w:t>
      </w:r>
    </w:p>
    <w:p w:rsidR="008B545C" w:rsidRDefault="00E640F3">
      <w:pPr>
        <w:snapToGrid w:val="0"/>
        <w:spacing w:line="360" w:lineRule="auto"/>
        <w:ind w:firstLineChars="200" w:firstLine="480"/>
        <w:rPr>
          <w:rFonts w:ascii="宋体"/>
          <w:sz w:val="24"/>
          <w:szCs w:val="24"/>
        </w:rPr>
      </w:pPr>
      <w:r>
        <w:rPr>
          <w:rFonts w:ascii="宋体" w:hAnsi="宋体"/>
          <w:sz w:val="24"/>
          <w:szCs w:val="24"/>
        </w:rPr>
        <w:t>16</w:t>
      </w:r>
      <w:r>
        <w:rPr>
          <w:rFonts w:ascii="宋体" w:hAnsi="宋体" w:hint="eastAsia"/>
          <w:sz w:val="24"/>
          <w:szCs w:val="24"/>
        </w:rPr>
        <w:t>、投标截止期</w:t>
      </w:r>
    </w:p>
    <w:p w:rsidR="008B545C" w:rsidRDefault="00E640F3">
      <w:pPr>
        <w:snapToGrid w:val="0"/>
        <w:spacing w:line="360" w:lineRule="auto"/>
        <w:ind w:firstLineChars="200" w:firstLine="480"/>
        <w:rPr>
          <w:rFonts w:ascii="宋体"/>
          <w:sz w:val="24"/>
          <w:szCs w:val="24"/>
        </w:rPr>
      </w:pPr>
      <w:r>
        <w:rPr>
          <w:rFonts w:ascii="宋体" w:hAnsi="宋体"/>
          <w:sz w:val="24"/>
          <w:szCs w:val="24"/>
        </w:rPr>
        <w:t>16.1</w:t>
      </w:r>
      <w:r>
        <w:rPr>
          <w:rFonts w:ascii="宋体" w:hAnsi="宋体" w:hint="eastAsia"/>
          <w:sz w:val="24"/>
          <w:szCs w:val="24"/>
        </w:rPr>
        <w:t>投标人应按投标须知第</w:t>
      </w:r>
      <w:r>
        <w:rPr>
          <w:rFonts w:ascii="宋体" w:hAnsi="宋体" w:hint="eastAsia"/>
          <w:sz w:val="24"/>
          <w:szCs w:val="24"/>
        </w:rPr>
        <w:t>6</w:t>
      </w:r>
      <w:r>
        <w:rPr>
          <w:rFonts w:ascii="宋体" w:hAnsi="宋体" w:hint="eastAsia"/>
          <w:sz w:val="24"/>
          <w:szCs w:val="24"/>
        </w:rPr>
        <w:t>项规定的时间和地点将投标文件递交到指定地点。</w:t>
      </w:r>
    </w:p>
    <w:p w:rsidR="008B545C" w:rsidRDefault="00E640F3">
      <w:pPr>
        <w:snapToGrid w:val="0"/>
        <w:spacing w:line="360" w:lineRule="auto"/>
        <w:ind w:firstLineChars="200" w:firstLine="480"/>
        <w:rPr>
          <w:rFonts w:ascii="宋体"/>
          <w:sz w:val="24"/>
          <w:szCs w:val="24"/>
        </w:rPr>
      </w:pPr>
      <w:r>
        <w:rPr>
          <w:rFonts w:ascii="宋体" w:hAnsi="宋体"/>
          <w:sz w:val="24"/>
          <w:szCs w:val="24"/>
        </w:rPr>
        <w:t>16.2</w:t>
      </w:r>
      <w:r>
        <w:rPr>
          <w:rFonts w:ascii="宋体" w:hAnsi="宋体" w:hint="eastAsia"/>
          <w:sz w:val="24"/>
          <w:szCs w:val="24"/>
        </w:rPr>
        <w:t>招标人可以按本须知第</w:t>
      </w:r>
      <w:r>
        <w:rPr>
          <w:rFonts w:ascii="宋体" w:hAnsi="宋体"/>
          <w:sz w:val="24"/>
          <w:szCs w:val="24"/>
        </w:rPr>
        <w:t>7</w:t>
      </w:r>
      <w:r>
        <w:rPr>
          <w:rFonts w:ascii="宋体" w:hAnsi="宋体" w:hint="eastAsia"/>
          <w:sz w:val="24"/>
          <w:szCs w:val="24"/>
        </w:rPr>
        <w:t>条规定以修改通知的方式，酌情延长递交投标文件的截止日期。在上述情况下，招标人与投标人以前的投标截止期方面的全部权力、责任和义务，将适用于延长后新的投标截止期。</w:t>
      </w:r>
    </w:p>
    <w:p w:rsidR="008B545C" w:rsidRDefault="00E640F3">
      <w:pPr>
        <w:snapToGrid w:val="0"/>
        <w:spacing w:line="360" w:lineRule="auto"/>
        <w:ind w:firstLineChars="200" w:firstLine="480"/>
        <w:rPr>
          <w:rFonts w:ascii="宋体"/>
          <w:sz w:val="24"/>
          <w:szCs w:val="24"/>
        </w:rPr>
      </w:pPr>
      <w:r>
        <w:rPr>
          <w:rFonts w:ascii="宋体" w:hAnsi="宋体"/>
          <w:sz w:val="24"/>
          <w:szCs w:val="24"/>
        </w:rPr>
        <w:t>16.3</w:t>
      </w:r>
      <w:r>
        <w:rPr>
          <w:rFonts w:ascii="宋体" w:hAnsi="宋体" w:hint="eastAsia"/>
          <w:sz w:val="24"/>
          <w:szCs w:val="24"/>
        </w:rPr>
        <w:t>超过投标截止期送达的投标文件将被拒绝并原封退给投标人。</w:t>
      </w:r>
    </w:p>
    <w:p w:rsidR="008B545C" w:rsidRDefault="00E640F3">
      <w:pPr>
        <w:snapToGrid w:val="0"/>
        <w:spacing w:line="360" w:lineRule="auto"/>
        <w:ind w:firstLineChars="200" w:firstLine="480"/>
        <w:rPr>
          <w:rFonts w:ascii="宋体"/>
          <w:sz w:val="24"/>
          <w:szCs w:val="24"/>
        </w:rPr>
      </w:pPr>
      <w:r>
        <w:rPr>
          <w:rFonts w:ascii="宋体" w:hAnsi="宋体"/>
          <w:sz w:val="24"/>
          <w:szCs w:val="24"/>
        </w:rPr>
        <w:t>16.4</w:t>
      </w:r>
      <w:r>
        <w:rPr>
          <w:rFonts w:ascii="宋体" w:hAnsi="宋体" w:hint="eastAsia"/>
          <w:sz w:val="24"/>
          <w:szCs w:val="24"/>
        </w:rPr>
        <w:t>提交投标文件的投标人少于三个的，招标人将依法重新招标。</w:t>
      </w:r>
    </w:p>
    <w:p w:rsidR="008B545C" w:rsidRDefault="00E640F3">
      <w:pPr>
        <w:snapToGrid w:val="0"/>
        <w:spacing w:line="360" w:lineRule="auto"/>
        <w:ind w:firstLineChars="200" w:firstLine="480"/>
        <w:rPr>
          <w:rFonts w:ascii="宋体"/>
          <w:sz w:val="24"/>
          <w:szCs w:val="24"/>
        </w:rPr>
      </w:pPr>
      <w:r>
        <w:rPr>
          <w:rFonts w:ascii="宋体" w:hAnsi="宋体"/>
          <w:sz w:val="24"/>
          <w:szCs w:val="24"/>
        </w:rPr>
        <w:t>17</w:t>
      </w:r>
      <w:r>
        <w:rPr>
          <w:rFonts w:ascii="宋体" w:hAnsi="宋体" w:hint="eastAsia"/>
          <w:sz w:val="24"/>
          <w:szCs w:val="24"/>
        </w:rPr>
        <w:t>、投标文件的修改与撤回</w:t>
      </w:r>
    </w:p>
    <w:p w:rsidR="008B545C" w:rsidRDefault="00E640F3">
      <w:pPr>
        <w:snapToGrid w:val="0"/>
        <w:spacing w:line="360" w:lineRule="auto"/>
        <w:ind w:firstLineChars="200" w:firstLine="480"/>
        <w:rPr>
          <w:rFonts w:ascii="宋体"/>
          <w:sz w:val="24"/>
          <w:szCs w:val="24"/>
        </w:rPr>
      </w:pPr>
      <w:r>
        <w:rPr>
          <w:rFonts w:ascii="宋体" w:hAnsi="宋体"/>
          <w:sz w:val="24"/>
          <w:szCs w:val="24"/>
        </w:rPr>
        <w:t>17.1</w:t>
      </w:r>
      <w:r>
        <w:rPr>
          <w:rFonts w:ascii="宋体" w:hAnsi="宋体" w:hint="eastAsia"/>
          <w:sz w:val="24"/>
          <w:szCs w:val="24"/>
        </w:rPr>
        <w:t>投标人可以在递交投标文件以后，在规定的投标截止期之前，以书面形式向招标人递交修改或撤回其投</w:t>
      </w:r>
      <w:r>
        <w:rPr>
          <w:rFonts w:ascii="宋体" w:hAnsi="宋体" w:hint="eastAsia"/>
          <w:sz w:val="24"/>
          <w:szCs w:val="24"/>
        </w:rPr>
        <w:t>标文件的通知。在投标截止期以后，不得更改投标文件。</w:t>
      </w:r>
    </w:p>
    <w:p w:rsidR="008B545C" w:rsidRDefault="00E640F3">
      <w:pPr>
        <w:snapToGrid w:val="0"/>
        <w:spacing w:line="360" w:lineRule="auto"/>
        <w:ind w:firstLineChars="200" w:firstLine="480"/>
        <w:rPr>
          <w:rFonts w:ascii="宋体"/>
          <w:sz w:val="24"/>
          <w:szCs w:val="24"/>
        </w:rPr>
      </w:pPr>
      <w:r>
        <w:rPr>
          <w:rFonts w:ascii="宋体" w:hAnsi="宋体"/>
          <w:sz w:val="24"/>
          <w:szCs w:val="24"/>
        </w:rPr>
        <w:t>17.2</w:t>
      </w:r>
      <w:r>
        <w:rPr>
          <w:rFonts w:ascii="宋体" w:hAnsi="宋体" w:hint="eastAsia"/>
          <w:sz w:val="24"/>
          <w:szCs w:val="24"/>
        </w:rPr>
        <w:t>投标人的修改或撤回通知，应按本须知第</w:t>
      </w:r>
      <w:r>
        <w:rPr>
          <w:rFonts w:ascii="宋体" w:hAnsi="宋体"/>
          <w:sz w:val="24"/>
          <w:szCs w:val="24"/>
        </w:rPr>
        <w:t>13</w:t>
      </w:r>
      <w:r>
        <w:rPr>
          <w:rFonts w:ascii="宋体" w:hAnsi="宋体" w:hint="eastAsia"/>
          <w:sz w:val="24"/>
          <w:szCs w:val="24"/>
        </w:rPr>
        <w:t>条、第</w:t>
      </w:r>
      <w:r>
        <w:rPr>
          <w:rFonts w:ascii="宋体" w:hAnsi="宋体"/>
          <w:sz w:val="24"/>
          <w:szCs w:val="24"/>
        </w:rPr>
        <w:t>14</w:t>
      </w:r>
      <w:r>
        <w:rPr>
          <w:rFonts w:ascii="宋体" w:hAnsi="宋体" w:hint="eastAsia"/>
          <w:sz w:val="24"/>
          <w:szCs w:val="24"/>
        </w:rPr>
        <w:t>条规定的要求编制、密封、标志和递交（密封袋上应标明</w:t>
      </w:r>
      <w:r>
        <w:rPr>
          <w:rFonts w:ascii="宋体" w:hint="eastAsia"/>
          <w:sz w:val="24"/>
          <w:szCs w:val="24"/>
        </w:rPr>
        <w:t>“</w:t>
      </w:r>
      <w:r>
        <w:rPr>
          <w:rFonts w:ascii="宋体" w:hAnsi="宋体" w:hint="eastAsia"/>
          <w:sz w:val="24"/>
          <w:szCs w:val="24"/>
        </w:rPr>
        <w:t>修改</w:t>
      </w:r>
      <w:r>
        <w:rPr>
          <w:rFonts w:ascii="宋体" w:hint="eastAsia"/>
          <w:sz w:val="24"/>
          <w:szCs w:val="24"/>
        </w:rPr>
        <w:t>”</w:t>
      </w:r>
      <w:r>
        <w:rPr>
          <w:rFonts w:ascii="宋体" w:hAnsi="宋体" w:hint="eastAsia"/>
          <w:sz w:val="24"/>
          <w:szCs w:val="24"/>
        </w:rPr>
        <w:t>或</w:t>
      </w:r>
      <w:r>
        <w:rPr>
          <w:rFonts w:ascii="宋体" w:hint="eastAsia"/>
          <w:sz w:val="24"/>
          <w:szCs w:val="24"/>
        </w:rPr>
        <w:t>“</w:t>
      </w:r>
      <w:r>
        <w:rPr>
          <w:rFonts w:ascii="宋体" w:hAnsi="宋体" w:hint="eastAsia"/>
          <w:sz w:val="24"/>
          <w:szCs w:val="24"/>
        </w:rPr>
        <w:t>撤回</w:t>
      </w:r>
      <w:r>
        <w:rPr>
          <w:rFonts w:ascii="宋体" w:hint="eastAsia"/>
          <w:sz w:val="24"/>
          <w:szCs w:val="24"/>
        </w:rPr>
        <w:t>”</w:t>
      </w:r>
      <w:r>
        <w:rPr>
          <w:rFonts w:ascii="宋体" w:hAnsi="宋体" w:hint="eastAsia"/>
          <w:sz w:val="24"/>
          <w:szCs w:val="24"/>
        </w:rPr>
        <w:t>字样）。</w:t>
      </w:r>
    </w:p>
    <w:p w:rsidR="008B545C" w:rsidRDefault="00E640F3">
      <w:pPr>
        <w:snapToGrid w:val="0"/>
        <w:spacing w:line="360" w:lineRule="auto"/>
        <w:ind w:firstLineChars="200" w:firstLine="480"/>
        <w:rPr>
          <w:rFonts w:ascii="宋体"/>
          <w:sz w:val="24"/>
          <w:szCs w:val="24"/>
        </w:rPr>
      </w:pPr>
      <w:r>
        <w:rPr>
          <w:rFonts w:ascii="宋体" w:hAnsi="宋体"/>
          <w:sz w:val="24"/>
          <w:szCs w:val="24"/>
        </w:rPr>
        <w:t>17.3</w:t>
      </w:r>
      <w:r>
        <w:rPr>
          <w:rFonts w:ascii="宋体" w:hAnsi="宋体" w:hint="eastAsia"/>
          <w:sz w:val="24"/>
          <w:szCs w:val="24"/>
        </w:rPr>
        <w:t>投标截止期以后，在投标有效期内，投标人不得撤回其投标文件，否则其投标保证金将被没收。</w:t>
      </w:r>
    </w:p>
    <w:p w:rsidR="008B545C" w:rsidRDefault="00E640F3" w:rsidP="002145EF">
      <w:pPr>
        <w:spacing w:beforeLines="50" w:afterLines="50"/>
        <w:jc w:val="center"/>
        <w:outlineLvl w:val="0"/>
        <w:rPr>
          <w:rFonts w:ascii="宋体" w:hAnsi="宋体"/>
          <w:b/>
          <w:sz w:val="32"/>
          <w:szCs w:val="22"/>
        </w:rPr>
      </w:pPr>
      <w:r>
        <w:rPr>
          <w:rFonts w:ascii="宋体" w:hAnsi="宋体" w:hint="eastAsia"/>
          <w:b/>
          <w:sz w:val="32"/>
          <w:szCs w:val="22"/>
        </w:rPr>
        <w:t>（六）开标、评标、定标</w:t>
      </w:r>
    </w:p>
    <w:p w:rsidR="008B545C" w:rsidRDefault="00E640F3">
      <w:pPr>
        <w:pStyle w:val="a1"/>
        <w:numPr>
          <w:ilvl w:val="0"/>
          <w:numId w:val="1"/>
        </w:numPr>
        <w:tabs>
          <w:tab w:val="left" w:pos="1000"/>
        </w:tabs>
        <w:adjustRightInd w:val="0"/>
        <w:snapToGrid w:val="0"/>
        <w:spacing w:line="360" w:lineRule="auto"/>
        <w:jc w:val="left"/>
        <w:textAlignment w:val="baseline"/>
        <w:outlineLvl w:val="0"/>
        <w:rPr>
          <w:rFonts w:ascii="宋体"/>
          <w:bCs/>
          <w:sz w:val="24"/>
          <w:szCs w:val="24"/>
        </w:rPr>
      </w:pPr>
      <w:r>
        <w:rPr>
          <w:rFonts w:ascii="宋体" w:hint="eastAsia"/>
          <w:bCs/>
          <w:sz w:val="24"/>
          <w:szCs w:val="24"/>
        </w:rPr>
        <w:t>开标会由招标代理单位主持，由投标单位或者其推选的代表检查投标文件的密封情况。经确认无误后，当众启封投标文件及修改文件，公布投标文件的主要内容。</w:t>
      </w:r>
      <w:r>
        <w:rPr>
          <w:rFonts w:ascii="宋体" w:hint="eastAsia"/>
          <w:bCs/>
          <w:sz w:val="24"/>
          <w:szCs w:val="24"/>
        </w:rPr>
        <w:t xml:space="preserve"> </w:t>
      </w:r>
    </w:p>
    <w:p w:rsidR="008B545C" w:rsidRDefault="00E640F3">
      <w:pPr>
        <w:pStyle w:val="a1"/>
        <w:tabs>
          <w:tab w:val="left" w:pos="1000"/>
        </w:tabs>
        <w:adjustRightInd w:val="0"/>
        <w:snapToGrid w:val="0"/>
        <w:spacing w:line="360" w:lineRule="auto"/>
        <w:ind w:left="420" w:firstLine="0"/>
        <w:jc w:val="left"/>
        <w:textAlignment w:val="baseline"/>
        <w:outlineLvl w:val="0"/>
        <w:rPr>
          <w:rFonts w:ascii="宋体"/>
          <w:sz w:val="24"/>
        </w:rPr>
      </w:pPr>
      <w:r>
        <w:rPr>
          <w:rFonts w:ascii="宋体" w:hAnsi="宋体" w:hint="eastAsia"/>
          <w:sz w:val="24"/>
        </w:rPr>
        <w:t>19</w:t>
      </w:r>
      <w:r>
        <w:rPr>
          <w:rFonts w:ascii="宋体" w:hAnsi="宋体" w:hint="eastAsia"/>
          <w:sz w:val="24"/>
        </w:rPr>
        <w:t>、评标委员会</w:t>
      </w:r>
    </w:p>
    <w:p w:rsidR="008B545C" w:rsidRDefault="00E640F3">
      <w:pPr>
        <w:pStyle w:val="a1"/>
        <w:tabs>
          <w:tab w:val="left" w:pos="1000"/>
        </w:tabs>
        <w:snapToGrid w:val="0"/>
        <w:spacing w:line="360" w:lineRule="auto"/>
        <w:ind w:firstLineChars="200" w:firstLine="480"/>
        <w:jc w:val="left"/>
        <w:outlineLvl w:val="0"/>
        <w:rPr>
          <w:rFonts w:ascii="宋体"/>
          <w:b/>
          <w:sz w:val="24"/>
          <w:szCs w:val="24"/>
        </w:rPr>
      </w:pPr>
      <w:r>
        <w:rPr>
          <w:rFonts w:ascii="宋体" w:hAnsi="宋体" w:hint="eastAsia"/>
          <w:sz w:val="24"/>
        </w:rPr>
        <w:t>评标由招标人依法组建的评标委员会负责。评标委员会由招标人代表，以及有</w:t>
      </w:r>
      <w:r>
        <w:rPr>
          <w:rFonts w:ascii="宋体" w:hAnsi="宋体" w:hint="eastAsia"/>
          <w:sz w:val="24"/>
        </w:rPr>
        <w:lastRenderedPageBreak/>
        <w:t>关技术、经济等方面的专家组成。</w:t>
      </w:r>
    </w:p>
    <w:p w:rsidR="008B545C" w:rsidRDefault="00E640F3">
      <w:pPr>
        <w:pStyle w:val="a1"/>
        <w:numPr>
          <w:ilvl w:val="0"/>
          <w:numId w:val="2"/>
        </w:numPr>
        <w:tabs>
          <w:tab w:val="left" w:pos="1000"/>
        </w:tabs>
        <w:adjustRightInd w:val="0"/>
        <w:snapToGrid w:val="0"/>
        <w:spacing w:line="360" w:lineRule="auto"/>
        <w:jc w:val="left"/>
        <w:textAlignment w:val="baseline"/>
        <w:outlineLvl w:val="0"/>
        <w:rPr>
          <w:rFonts w:ascii="宋体"/>
          <w:b/>
          <w:sz w:val="24"/>
          <w:szCs w:val="24"/>
        </w:rPr>
      </w:pPr>
      <w:r>
        <w:rPr>
          <w:rFonts w:ascii="宋体" w:hAnsi="宋体" w:hint="eastAsia"/>
          <w:b/>
          <w:sz w:val="24"/>
          <w:szCs w:val="24"/>
        </w:rPr>
        <w:t>评标方式及评标办法</w:t>
      </w:r>
    </w:p>
    <w:p w:rsidR="008B545C" w:rsidRDefault="00E640F3">
      <w:pPr>
        <w:pStyle w:val="a1"/>
        <w:tabs>
          <w:tab w:val="left" w:pos="1000"/>
        </w:tabs>
        <w:snapToGrid w:val="0"/>
        <w:spacing w:line="360" w:lineRule="auto"/>
        <w:outlineLvl w:val="0"/>
        <w:rPr>
          <w:rFonts w:ascii="宋体"/>
          <w:sz w:val="24"/>
          <w:szCs w:val="24"/>
        </w:rPr>
      </w:pPr>
      <w:r>
        <w:rPr>
          <w:rFonts w:ascii="宋体" w:hAnsi="宋体" w:hint="eastAsia"/>
          <w:sz w:val="24"/>
          <w:szCs w:val="24"/>
        </w:rPr>
        <w:t>评标采用保密方式，以综合评估法进行评审，评标会议由评标委员会组长主持。评标办法详见第四章。</w:t>
      </w:r>
    </w:p>
    <w:p w:rsidR="008B545C" w:rsidRDefault="00E640F3">
      <w:pPr>
        <w:pStyle w:val="a1"/>
        <w:tabs>
          <w:tab w:val="left" w:pos="1000"/>
        </w:tabs>
        <w:adjustRightInd w:val="0"/>
        <w:snapToGrid w:val="0"/>
        <w:spacing w:line="360" w:lineRule="auto"/>
        <w:ind w:firstLineChars="200" w:firstLine="482"/>
        <w:jc w:val="left"/>
        <w:textAlignment w:val="baseline"/>
        <w:outlineLvl w:val="0"/>
        <w:rPr>
          <w:rFonts w:ascii="宋体"/>
          <w:sz w:val="24"/>
          <w:szCs w:val="24"/>
        </w:rPr>
      </w:pPr>
      <w:r>
        <w:rPr>
          <w:rFonts w:ascii="宋体" w:hAnsi="宋体"/>
          <w:b/>
          <w:sz w:val="24"/>
          <w:szCs w:val="24"/>
        </w:rPr>
        <w:t>22</w:t>
      </w:r>
      <w:r>
        <w:rPr>
          <w:rFonts w:ascii="宋体" w:hAnsi="宋体" w:hint="eastAsia"/>
          <w:b/>
          <w:sz w:val="24"/>
          <w:szCs w:val="24"/>
        </w:rPr>
        <w:t>、评标过程保密</w:t>
      </w:r>
    </w:p>
    <w:p w:rsidR="008B545C" w:rsidRDefault="00E640F3">
      <w:pPr>
        <w:pStyle w:val="a1"/>
        <w:tabs>
          <w:tab w:val="left" w:pos="1000"/>
        </w:tabs>
        <w:snapToGrid w:val="0"/>
        <w:spacing w:line="360" w:lineRule="auto"/>
        <w:ind w:firstLineChars="200" w:firstLine="480"/>
        <w:jc w:val="left"/>
        <w:outlineLvl w:val="0"/>
        <w:rPr>
          <w:rFonts w:ascii="宋体"/>
          <w:sz w:val="24"/>
          <w:szCs w:val="24"/>
        </w:rPr>
      </w:pPr>
      <w:r>
        <w:rPr>
          <w:rFonts w:ascii="宋体" w:hAnsi="宋体"/>
          <w:sz w:val="24"/>
          <w:szCs w:val="24"/>
        </w:rPr>
        <w:t>22.1</w:t>
      </w:r>
      <w:r>
        <w:rPr>
          <w:rFonts w:ascii="宋体" w:hAnsi="宋体" w:hint="eastAsia"/>
          <w:sz w:val="24"/>
          <w:szCs w:val="24"/>
        </w:rPr>
        <w:t>凡属于对投标文件的审查、澄清、评价和比较的有关资料及有关中标候选人的推荐情况、与评标有关的其他任何情况均应严格保密，都不应泄露。</w:t>
      </w:r>
    </w:p>
    <w:p w:rsidR="008B545C" w:rsidRDefault="00E640F3">
      <w:pPr>
        <w:pStyle w:val="a1"/>
        <w:tabs>
          <w:tab w:val="left" w:pos="1000"/>
        </w:tabs>
        <w:snapToGrid w:val="0"/>
        <w:spacing w:line="360" w:lineRule="auto"/>
        <w:ind w:firstLineChars="200" w:firstLine="480"/>
        <w:outlineLvl w:val="0"/>
        <w:rPr>
          <w:rFonts w:ascii="宋体"/>
          <w:sz w:val="24"/>
          <w:szCs w:val="24"/>
        </w:rPr>
      </w:pPr>
      <w:r>
        <w:rPr>
          <w:rFonts w:ascii="宋体" w:hAnsi="宋体"/>
          <w:sz w:val="24"/>
          <w:szCs w:val="24"/>
        </w:rPr>
        <w:t>22.2</w:t>
      </w:r>
      <w:r>
        <w:rPr>
          <w:rFonts w:ascii="宋体" w:hAnsi="宋体" w:hint="eastAsia"/>
          <w:sz w:val="24"/>
          <w:szCs w:val="24"/>
        </w:rPr>
        <w:t>投标人任何试图影响或干扰招标人和评委会的评标活动或授予合同的</w:t>
      </w:r>
      <w:r>
        <w:rPr>
          <w:rFonts w:ascii="宋体" w:hAnsi="宋体" w:cs="宋体" w:hint="eastAsia"/>
          <w:kern w:val="0"/>
          <w:sz w:val="24"/>
        </w:rPr>
        <w:t>行</w:t>
      </w:r>
      <w:r>
        <w:rPr>
          <w:rFonts w:ascii="宋体" w:hAnsi="宋体" w:hint="eastAsia"/>
          <w:sz w:val="24"/>
          <w:szCs w:val="24"/>
        </w:rPr>
        <w:t>动，都可能导致其投标被拒绝。</w:t>
      </w:r>
    </w:p>
    <w:p w:rsidR="008B545C" w:rsidRDefault="00E640F3">
      <w:pPr>
        <w:pStyle w:val="a1"/>
        <w:tabs>
          <w:tab w:val="left" w:pos="1000"/>
        </w:tabs>
        <w:snapToGrid w:val="0"/>
        <w:spacing w:line="360" w:lineRule="auto"/>
        <w:ind w:firstLineChars="200" w:firstLine="480"/>
        <w:outlineLvl w:val="0"/>
        <w:rPr>
          <w:rFonts w:ascii="宋体"/>
          <w:sz w:val="24"/>
          <w:szCs w:val="24"/>
        </w:rPr>
      </w:pPr>
      <w:r>
        <w:rPr>
          <w:rFonts w:ascii="宋体" w:hAnsi="宋体"/>
          <w:sz w:val="24"/>
          <w:szCs w:val="24"/>
        </w:rPr>
        <w:t>22.3</w:t>
      </w:r>
      <w:r>
        <w:rPr>
          <w:rFonts w:ascii="宋体" w:hAnsi="宋体" w:hint="eastAsia"/>
          <w:sz w:val="24"/>
          <w:szCs w:val="24"/>
        </w:rPr>
        <w:t>中标人确定后，招标人不对未中标人就</w:t>
      </w:r>
      <w:r>
        <w:rPr>
          <w:rFonts w:ascii="宋体" w:hAnsi="宋体" w:hint="eastAsia"/>
          <w:sz w:val="24"/>
          <w:szCs w:val="24"/>
        </w:rPr>
        <w:t>评标过程以及未能中标的原因做出任何解释。未中标人不得向评委会组成人员或其他有关人员索问评标过程的情况和材料。</w:t>
      </w:r>
    </w:p>
    <w:p w:rsidR="008B545C" w:rsidRDefault="00E640F3">
      <w:pPr>
        <w:pStyle w:val="a1"/>
        <w:tabs>
          <w:tab w:val="left" w:pos="1000"/>
        </w:tabs>
        <w:adjustRightInd w:val="0"/>
        <w:snapToGrid w:val="0"/>
        <w:spacing w:line="360" w:lineRule="auto"/>
        <w:jc w:val="left"/>
        <w:textAlignment w:val="baseline"/>
        <w:outlineLvl w:val="0"/>
        <w:rPr>
          <w:rFonts w:ascii="宋体"/>
          <w:sz w:val="24"/>
          <w:szCs w:val="24"/>
        </w:rPr>
      </w:pPr>
      <w:r>
        <w:rPr>
          <w:rFonts w:ascii="宋体" w:hAnsi="宋体"/>
          <w:b/>
          <w:sz w:val="24"/>
          <w:szCs w:val="24"/>
        </w:rPr>
        <w:t>23</w:t>
      </w:r>
      <w:r>
        <w:rPr>
          <w:rFonts w:ascii="宋体" w:hAnsi="宋体" w:hint="eastAsia"/>
          <w:b/>
          <w:sz w:val="24"/>
          <w:szCs w:val="24"/>
        </w:rPr>
        <w:t>、投标文件的澄清</w:t>
      </w:r>
    </w:p>
    <w:p w:rsidR="008B545C" w:rsidRDefault="00E640F3">
      <w:pPr>
        <w:pStyle w:val="a1"/>
        <w:tabs>
          <w:tab w:val="left" w:pos="1000"/>
        </w:tabs>
        <w:snapToGrid w:val="0"/>
        <w:spacing w:line="360" w:lineRule="auto"/>
        <w:ind w:firstLineChars="225" w:firstLine="540"/>
        <w:outlineLvl w:val="0"/>
        <w:rPr>
          <w:rFonts w:ascii="宋体"/>
          <w:sz w:val="24"/>
          <w:szCs w:val="24"/>
        </w:rPr>
      </w:pPr>
      <w:r>
        <w:rPr>
          <w:rFonts w:hint="eastAsia"/>
          <w:sz w:val="24"/>
          <w:szCs w:val="24"/>
        </w:rPr>
        <w:t>在评标过程中，评标委员会认为需要，可以书面形式要求投标人对投标文件中的有关问题进行澄清或提供补充说明及有关资料，有关澄清的要求与答复应采用书面形式，但不应寻求、提出或允许更改投标价格或投标文件的实质性内容。若投标人拒绝回答评标委员会提出的问题，则视为不响应招标文件要求</w:t>
      </w:r>
      <w:r>
        <w:rPr>
          <w:rFonts w:ascii="宋体" w:hAnsi="宋体" w:hint="eastAsia"/>
          <w:sz w:val="24"/>
          <w:szCs w:val="24"/>
        </w:rPr>
        <w:t>。</w:t>
      </w:r>
    </w:p>
    <w:p w:rsidR="008B545C" w:rsidRDefault="00E640F3">
      <w:pPr>
        <w:pStyle w:val="a1"/>
        <w:tabs>
          <w:tab w:val="left" w:pos="1000"/>
        </w:tabs>
        <w:adjustRightInd w:val="0"/>
        <w:snapToGrid w:val="0"/>
        <w:spacing w:line="360" w:lineRule="auto"/>
        <w:jc w:val="left"/>
        <w:textAlignment w:val="baseline"/>
        <w:outlineLvl w:val="0"/>
        <w:rPr>
          <w:rFonts w:ascii="宋体"/>
          <w:b/>
          <w:sz w:val="24"/>
          <w:szCs w:val="24"/>
        </w:rPr>
      </w:pPr>
      <w:r>
        <w:rPr>
          <w:rFonts w:ascii="宋体" w:hAnsi="宋体"/>
          <w:b/>
          <w:sz w:val="24"/>
          <w:szCs w:val="24"/>
        </w:rPr>
        <w:t>24</w:t>
      </w:r>
      <w:r>
        <w:rPr>
          <w:rFonts w:ascii="宋体" w:hAnsi="宋体" w:hint="eastAsia"/>
          <w:b/>
          <w:sz w:val="24"/>
          <w:szCs w:val="24"/>
        </w:rPr>
        <w:t>、投标文件的响应性</w:t>
      </w:r>
    </w:p>
    <w:p w:rsidR="008B545C" w:rsidRDefault="00E640F3">
      <w:pPr>
        <w:pStyle w:val="a1"/>
        <w:tabs>
          <w:tab w:val="left" w:pos="1000"/>
        </w:tabs>
        <w:snapToGrid w:val="0"/>
        <w:spacing w:line="360" w:lineRule="auto"/>
        <w:ind w:firstLineChars="200" w:firstLine="480"/>
        <w:jc w:val="left"/>
        <w:outlineLvl w:val="0"/>
        <w:rPr>
          <w:rFonts w:ascii="宋体"/>
          <w:sz w:val="24"/>
          <w:szCs w:val="24"/>
        </w:rPr>
      </w:pPr>
      <w:r>
        <w:rPr>
          <w:rFonts w:ascii="宋体" w:hAnsi="宋体"/>
          <w:sz w:val="24"/>
          <w:szCs w:val="24"/>
        </w:rPr>
        <w:t>24.1</w:t>
      </w:r>
      <w:r>
        <w:rPr>
          <w:rFonts w:ascii="宋体" w:hAnsi="宋体" w:hint="eastAsia"/>
          <w:sz w:val="24"/>
          <w:szCs w:val="24"/>
        </w:rPr>
        <w:t>评标时，招标人将评定每份投标文件是否在实质上响应了招标文件的要求。所谓实质上响应，是指投标文件应与招标文件的所有实质条款、条件和要求相符，无显著差异或保留，或者纠正这些显著差异或保留将不会对其他实质上响应招标文件要求的投标文件的投标人的竞争地位产生不公正的影响；对合同中约定的招标人的权利和投标人的义务方面不造成重大的限制。</w:t>
      </w:r>
    </w:p>
    <w:p w:rsidR="008B545C" w:rsidRDefault="00E640F3">
      <w:pPr>
        <w:pStyle w:val="a1"/>
        <w:tabs>
          <w:tab w:val="left" w:pos="1000"/>
        </w:tabs>
        <w:snapToGrid w:val="0"/>
        <w:spacing w:line="360" w:lineRule="auto"/>
        <w:ind w:firstLineChars="200" w:firstLine="480"/>
        <w:jc w:val="left"/>
        <w:outlineLvl w:val="0"/>
        <w:rPr>
          <w:rFonts w:ascii="宋体"/>
          <w:sz w:val="24"/>
          <w:szCs w:val="24"/>
        </w:rPr>
      </w:pPr>
      <w:r>
        <w:rPr>
          <w:rFonts w:ascii="宋体" w:hAnsi="宋体"/>
          <w:sz w:val="24"/>
          <w:szCs w:val="24"/>
        </w:rPr>
        <w:t>24.2</w:t>
      </w:r>
      <w:r>
        <w:rPr>
          <w:rFonts w:ascii="宋体" w:hAnsi="宋体" w:hint="eastAsia"/>
          <w:sz w:val="24"/>
          <w:szCs w:val="24"/>
        </w:rPr>
        <w:t>如果投标文件不响应招标文件实质性要求的，招标人将予以拒绝，并且不允许投标人通过修改或撤销其不符合要求的差异或保留，使之成为具有响应性的投标。</w:t>
      </w:r>
    </w:p>
    <w:p w:rsidR="008B545C" w:rsidRDefault="00E640F3">
      <w:pPr>
        <w:pStyle w:val="a1"/>
        <w:tabs>
          <w:tab w:val="left" w:pos="1000"/>
        </w:tabs>
        <w:snapToGrid w:val="0"/>
        <w:spacing w:line="360" w:lineRule="auto"/>
        <w:ind w:left="510" w:firstLine="0"/>
        <w:outlineLvl w:val="0"/>
        <w:rPr>
          <w:rFonts w:ascii="宋体"/>
          <w:sz w:val="24"/>
          <w:szCs w:val="24"/>
        </w:rPr>
      </w:pPr>
      <w:r>
        <w:rPr>
          <w:rFonts w:ascii="宋体" w:hAnsi="宋体"/>
          <w:sz w:val="24"/>
          <w:szCs w:val="24"/>
        </w:rPr>
        <w:t>24.3</w:t>
      </w:r>
      <w:r>
        <w:rPr>
          <w:rFonts w:ascii="宋体" w:hAnsi="宋体" w:hint="eastAsia"/>
          <w:sz w:val="24"/>
          <w:szCs w:val="24"/>
        </w:rPr>
        <w:t>投标文件有下述情形之一的，经</w:t>
      </w:r>
      <w:r>
        <w:rPr>
          <w:rFonts w:ascii="宋体" w:hAnsi="宋体" w:hint="eastAsia"/>
          <w:sz w:val="24"/>
          <w:szCs w:val="24"/>
        </w:rPr>
        <w:t>评标委员会评审后按废标处理：</w:t>
      </w:r>
    </w:p>
    <w:p w:rsidR="008B545C" w:rsidRDefault="00E640F3">
      <w:pPr>
        <w:pStyle w:val="a1"/>
        <w:tabs>
          <w:tab w:val="left" w:pos="1000"/>
        </w:tabs>
        <w:snapToGrid w:val="0"/>
        <w:spacing w:line="360" w:lineRule="auto"/>
        <w:ind w:firstLineChars="200" w:firstLine="482"/>
        <w:jc w:val="left"/>
        <w:outlineLvl w:val="0"/>
        <w:rPr>
          <w:rFonts w:ascii="宋体"/>
          <w:b/>
          <w:bCs/>
          <w:sz w:val="24"/>
        </w:rPr>
      </w:pPr>
      <w:r>
        <w:rPr>
          <w:rFonts w:ascii="宋体" w:hAnsi="宋体"/>
          <w:b/>
          <w:bCs/>
          <w:sz w:val="24"/>
        </w:rPr>
        <w:t xml:space="preserve">(1) </w:t>
      </w:r>
      <w:r>
        <w:rPr>
          <w:rFonts w:ascii="宋体" w:hAnsi="宋体" w:hint="eastAsia"/>
          <w:b/>
          <w:bCs/>
          <w:sz w:val="24"/>
        </w:rPr>
        <w:t>投标文件中凡要求盖章、签字而未盖章、签字的，或其盖章、签字为复印件的，或正、副本数量不符合招标文件规定要求的；</w:t>
      </w:r>
    </w:p>
    <w:p w:rsidR="008B545C" w:rsidRDefault="00E640F3">
      <w:pPr>
        <w:pStyle w:val="a1"/>
        <w:tabs>
          <w:tab w:val="left" w:pos="1000"/>
        </w:tabs>
        <w:snapToGrid w:val="0"/>
        <w:spacing w:line="360" w:lineRule="auto"/>
        <w:ind w:firstLineChars="200" w:firstLine="482"/>
        <w:jc w:val="left"/>
        <w:outlineLvl w:val="0"/>
        <w:rPr>
          <w:rFonts w:ascii="宋体"/>
          <w:b/>
          <w:bCs/>
          <w:sz w:val="24"/>
        </w:rPr>
      </w:pPr>
      <w:r>
        <w:rPr>
          <w:rFonts w:ascii="宋体" w:hAnsi="宋体"/>
          <w:b/>
          <w:bCs/>
          <w:sz w:val="24"/>
        </w:rPr>
        <w:t xml:space="preserve">(2) </w:t>
      </w:r>
      <w:r>
        <w:rPr>
          <w:rFonts w:ascii="宋体" w:hAnsi="宋体" w:hint="eastAsia"/>
          <w:b/>
          <w:bCs/>
          <w:sz w:val="24"/>
        </w:rPr>
        <w:t>未按招标文件的要求提交投标保证金的；</w:t>
      </w:r>
    </w:p>
    <w:p w:rsidR="008B545C" w:rsidRDefault="00E640F3">
      <w:pPr>
        <w:pStyle w:val="a1"/>
        <w:tabs>
          <w:tab w:val="left" w:pos="1000"/>
        </w:tabs>
        <w:snapToGrid w:val="0"/>
        <w:spacing w:line="360" w:lineRule="auto"/>
        <w:ind w:firstLineChars="200" w:firstLine="482"/>
        <w:jc w:val="left"/>
        <w:outlineLvl w:val="0"/>
        <w:rPr>
          <w:rFonts w:ascii="宋体"/>
          <w:b/>
          <w:bCs/>
          <w:sz w:val="24"/>
        </w:rPr>
      </w:pPr>
      <w:r>
        <w:rPr>
          <w:rFonts w:ascii="宋体" w:hAnsi="宋体"/>
          <w:b/>
          <w:bCs/>
          <w:sz w:val="24"/>
        </w:rPr>
        <w:lastRenderedPageBreak/>
        <w:t xml:space="preserve">(3) </w:t>
      </w:r>
      <w:r>
        <w:rPr>
          <w:rFonts w:ascii="宋体" w:hAnsi="宋体" w:hint="eastAsia"/>
          <w:b/>
          <w:bCs/>
          <w:sz w:val="24"/>
        </w:rPr>
        <w:t>未按招标文件规定的格式填写，内容不全或关键字迹模糊、无法辨认的；</w:t>
      </w:r>
    </w:p>
    <w:p w:rsidR="008B545C" w:rsidRDefault="00E640F3">
      <w:pPr>
        <w:pStyle w:val="a1"/>
        <w:tabs>
          <w:tab w:val="left" w:pos="1000"/>
        </w:tabs>
        <w:snapToGrid w:val="0"/>
        <w:spacing w:line="360" w:lineRule="auto"/>
        <w:ind w:firstLineChars="200" w:firstLine="482"/>
        <w:jc w:val="left"/>
        <w:outlineLvl w:val="0"/>
        <w:rPr>
          <w:rFonts w:ascii="宋体"/>
          <w:b/>
          <w:bCs/>
          <w:sz w:val="24"/>
        </w:rPr>
      </w:pPr>
      <w:r>
        <w:rPr>
          <w:rFonts w:ascii="宋体" w:hAnsi="宋体"/>
          <w:b/>
          <w:bCs/>
          <w:sz w:val="24"/>
        </w:rPr>
        <w:t xml:space="preserve">(4) </w:t>
      </w:r>
      <w:r>
        <w:rPr>
          <w:rFonts w:ascii="宋体" w:hAnsi="宋体" w:hint="eastAsia"/>
          <w:b/>
          <w:bCs/>
          <w:sz w:val="24"/>
        </w:rPr>
        <w:t>投标人递交两份或多份内容不同的投标文件，或在一份投标文件中对同一招标项目报有两个或多个报价，且未声明哪一个为有效的；</w:t>
      </w:r>
    </w:p>
    <w:p w:rsidR="008B545C" w:rsidRDefault="00E640F3">
      <w:pPr>
        <w:pStyle w:val="a1"/>
        <w:tabs>
          <w:tab w:val="left" w:pos="1000"/>
        </w:tabs>
        <w:snapToGrid w:val="0"/>
        <w:spacing w:line="360" w:lineRule="auto"/>
        <w:ind w:firstLineChars="200" w:firstLine="482"/>
        <w:jc w:val="left"/>
        <w:outlineLvl w:val="0"/>
        <w:rPr>
          <w:rFonts w:ascii="宋体"/>
          <w:b/>
          <w:bCs/>
          <w:sz w:val="24"/>
        </w:rPr>
      </w:pPr>
      <w:r>
        <w:rPr>
          <w:rFonts w:ascii="宋体" w:hAnsi="宋体"/>
          <w:b/>
          <w:bCs/>
          <w:sz w:val="24"/>
        </w:rPr>
        <w:t xml:space="preserve">(5) </w:t>
      </w:r>
      <w:r>
        <w:rPr>
          <w:rFonts w:ascii="宋体" w:hAnsi="宋体" w:hint="eastAsia"/>
          <w:b/>
          <w:bCs/>
          <w:sz w:val="24"/>
        </w:rPr>
        <w:t>投标文件载明的招标项目设计周期超过招标文件规定期限的；</w:t>
      </w:r>
    </w:p>
    <w:p w:rsidR="008B545C" w:rsidRDefault="00E640F3">
      <w:pPr>
        <w:pStyle w:val="a1"/>
        <w:tabs>
          <w:tab w:val="left" w:pos="1000"/>
        </w:tabs>
        <w:snapToGrid w:val="0"/>
        <w:spacing w:line="360" w:lineRule="auto"/>
        <w:ind w:firstLineChars="200" w:firstLine="482"/>
        <w:jc w:val="left"/>
        <w:outlineLvl w:val="0"/>
        <w:rPr>
          <w:rFonts w:ascii="宋体"/>
          <w:b/>
          <w:bCs/>
          <w:sz w:val="24"/>
        </w:rPr>
      </w:pPr>
      <w:r>
        <w:rPr>
          <w:rFonts w:ascii="宋体" w:hAnsi="宋体"/>
          <w:b/>
          <w:bCs/>
          <w:sz w:val="24"/>
        </w:rPr>
        <w:t xml:space="preserve">(6) </w:t>
      </w:r>
      <w:r>
        <w:rPr>
          <w:rFonts w:ascii="宋体" w:hAnsi="宋体" w:hint="eastAsia"/>
          <w:b/>
          <w:bCs/>
          <w:sz w:val="24"/>
        </w:rPr>
        <w:t>技术文件明显不符合技术规范、技术标准的要求；</w:t>
      </w:r>
    </w:p>
    <w:p w:rsidR="008B545C" w:rsidRDefault="00E640F3">
      <w:pPr>
        <w:pStyle w:val="a1"/>
        <w:tabs>
          <w:tab w:val="left" w:pos="1000"/>
        </w:tabs>
        <w:snapToGrid w:val="0"/>
        <w:spacing w:line="360" w:lineRule="auto"/>
        <w:ind w:firstLineChars="200" w:firstLine="482"/>
        <w:jc w:val="left"/>
        <w:outlineLvl w:val="0"/>
        <w:rPr>
          <w:rFonts w:ascii="宋体"/>
          <w:b/>
          <w:bCs/>
          <w:sz w:val="24"/>
        </w:rPr>
      </w:pPr>
      <w:r>
        <w:rPr>
          <w:rFonts w:ascii="宋体" w:hAnsi="宋体"/>
          <w:b/>
          <w:bCs/>
          <w:sz w:val="24"/>
        </w:rPr>
        <w:t xml:space="preserve">(7) </w:t>
      </w:r>
      <w:r>
        <w:rPr>
          <w:rFonts w:ascii="宋体" w:hAnsi="宋体" w:hint="eastAsia"/>
          <w:b/>
          <w:bCs/>
          <w:sz w:val="24"/>
        </w:rPr>
        <w:t>投标报价超过招标文件规定的最高限价或有效报价范围的；</w:t>
      </w:r>
    </w:p>
    <w:p w:rsidR="008B545C" w:rsidRDefault="00E640F3">
      <w:pPr>
        <w:pStyle w:val="a1"/>
        <w:tabs>
          <w:tab w:val="left" w:pos="1000"/>
        </w:tabs>
        <w:snapToGrid w:val="0"/>
        <w:spacing w:line="360" w:lineRule="auto"/>
        <w:ind w:firstLineChars="200" w:firstLine="482"/>
        <w:jc w:val="left"/>
        <w:outlineLvl w:val="0"/>
        <w:rPr>
          <w:rFonts w:ascii="宋体"/>
          <w:b/>
          <w:bCs/>
          <w:sz w:val="24"/>
        </w:rPr>
      </w:pPr>
      <w:r>
        <w:rPr>
          <w:rFonts w:ascii="宋体" w:hAnsi="宋体"/>
          <w:b/>
          <w:bCs/>
          <w:sz w:val="24"/>
        </w:rPr>
        <w:t xml:space="preserve">(8) </w:t>
      </w:r>
      <w:r>
        <w:rPr>
          <w:rFonts w:ascii="宋体" w:hAnsi="宋体" w:hint="eastAsia"/>
          <w:b/>
          <w:bCs/>
          <w:sz w:val="24"/>
        </w:rPr>
        <w:t>不同投标人的投标文件出现了评标委员会认为不应当雷同的情况；</w:t>
      </w:r>
    </w:p>
    <w:p w:rsidR="008B545C" w:rsidRDefault="00E640F3">
      <w:pPr>
        <w:pStyle w:val="a1"/>
        <w:tabs>
          <w:tab w:val="left" w:pos="1000"/>
        </w:tabs>
        <w:snapToGrid w:val="0"/>
        <w:spacing w:line="360" w:lineRule="auto"/>
        <w:ind w:firstLineChars="200" w:firstLine="482"/>
        <w:jc w:val="left"/>
        <w:outlineLvl w:val="0"/>
        <w:rPr>
          <w:rFonts w:ascii="宋体"/>
          <w:b/>
          <w:bCs/>
          <w:sz w:val="24"/>
        </w:rPr>
      </w:pPr>
      <w:r>
        <w:rPr>
          <w:rFonts w:ascii="宋体" w:hAnsi="宋体"/>
          <w:b/>
          <w:bCs/>
          <w:sz w:val="24"/>
        </w:rPr>
        <w:t xml:space="preserve">(9) </w:t>
      </w:r>
      <w:r>
        <w:rPr>
          <w:rFonts w:ascii="宋体" w:hAnsi="宋体" w:hint="eastAsia"/>
          <w:b/>
          <w:bCs/>
          <w:sz w:val="24"/>
        </w:rPr>
        <w:t>未按招标文件要求提供电子光盘的；</w:t>
      </w:r>
    </w:p>
    <w:p w:rsidR="008B545C" w:rsidRDefault="00E640F3">
      <w:pPr>
        <w:pStyle w:val="a1"/>
        <w:tabs>
          <w:tab w:val="left" w:pos="1000"/>
        </w:tabs>
        <w:snapToGrid w:val="0"/>
        <w:spacing w:line="360" w:lineRule="auto"/>
        <w:ind w:firstLineChars="200" w:firstLine="482"/>
        <w:jc w:val="left"/>
        <w:outlineLvl w:val="0"/>
        <w:rPr>
          <w:rFonts w:ascii="宋体"/>
          <w:b/>
          <w:bCs/>
          <w:sz w:val="24"/>
        </w:rPr>
      </w:pPr>
      <w:r>
        <w:rPr>
          <w:rFonts w:ascii="宋体" w:hAnsi="宋体"/>
          <w:b/>
          <w:bCs/>
          <w:sz w:val="24"/>
        </w:rPr>
        <w:t xml:space="preserve">(10) </w:t>
      </w:r>
      <w:r>
        <w:rPr>
          <w:rFonts w:ascii="宋体" w:hAnsi="宋体" w:hint="eastAsia"/>
          <w:b/>
          <w:bCs/>
          <w:sz w:val="24"/>
        </w:rPr>
        <w:t>以他人名义投标、串通投标、以行贿手段谋取中标或者以其他弄虚作假方式投标的；</w:t>
      </w:r>
    </w:p>
    <w:p w:rsidR="008B545C" w:rsidRDefault="00E640F3">
      <w:pPr>
        <w:pStyle w:val="a1"/>
        <w:tabs>
          <w:tab w:val="left" w:pos="1000"/>
        </w:tabs>
        <w:snapToGrid w:val="0"/>
        <w:spacing w:line="360" w:lineRule="auto"/>
        <w:ind w:firstLineChars="200" w:firstLine="482"/>
        <w:jc w:val="left"/>
        <w:outlineLvl w:val="0"/>
        <w:rPr>
          <w:rFonts w:ascii="宋体"/>
          <w:b/>
          <w:bCs/>
          <w:sz w:val="24"/>
        </w:rPr>
      </w:pPr>
      <w:r>
        <w:rPr>
          <w:rFonts w:ascii="宋体" w:hAnsi="宋体"/>
          <w:b/>
          <w:bCs/>
          <w:sz w:val="24"/>
        </w:rPr>
        <w:t xml:space="preserve">(11) </w:t>
      </w:r>
      <w:r>
        <w:rPr>
          <w:rFonts w:ascii="宋体" w:hAnsi="宋体" w:hint="eastAsia"/>
          <w:b/>
          <w:bCs/>
          <w:sz w:val="24"/>
        </w:rPr>
        <w:t>未响应招标文件的实质性要求和条件的，经评标委员会评审未通过的；</w:t>
      </w:r>
    </w:p>
    <w:p w:rsidR="008B545C" w:rsidRDefault="00E640F3">
      <w:pPr>
        <w:pStyle w:val="a1"/>
        <w:tabs>
          <w:tab w:val="left" w:pos="1000"/>
        </w:tabs>
        <w:snapToGrid w:val="0"/>
        <w:spacing w:line="360" w:lineRule="auto"/>
        <w:ind w:firstLineChars="200" w:firstLine="482"/>
        <w:jc w:val="left"/>
        <w:outlineLvl w:val="0"/>
        <w:rPr>
          <w:rFonts w:ascii="宋体" w:hAnsi="宋体"/>
          <w:b/>
          <w:bCs/>
          <w:sz w:val="24"/>
          <w:szCs w:val="22"/>
        </w:rPr>
      </w:pPr>
      <w:r>
        <w:rPr>
          <w:rFonts w:ascii="宋体" w:hAnsi="宋体"/>
          <w:b/>
          <w:bCs/>
          <w:sz w:val="24"/>
        </w:rPr>
        <w:t>(1</w:t>
      </w:r>
      <w:r>
        <w:rPr>
          <w:rFonts w:ascii="宋体" w:hAnsi="宋体" w:hint="eastAsia"/>
          <w:b/>
          <w:bCs/>
          <w:sz w:val="24"/>
        </w:rPr>
        <w:t>2</w:t>
      </w:r>
      <w:r>
        <w:rPr>
          <w:rFonts w:ascii="宋体" w:hAnsi="宋体"/>
          <w:b/>
          <w:bCs/>
          <w:sz w:val="24"/>
        </w:rPr>
        <w:t xml:space="preserve">) </w:t>
      </w:r>
      <w:r>
        <w:rPr>
          <w:rFonts w:ascii="宋体" w:hAnsi="宋体" w:hint="eastAsia"/>
          <w:b/>
          <w:bCs/>
          <w:sz w:val="24"/>
          <w:szCs w:val="22"/>
        </w:rPr>
        <w:t>组成联合体投标未提供联合体各方共同投标协议的；</w:t>
      </w:r>
    </w:p>
    <w:p w:rsidR="008B545C" w:rsidRDefault="00E640F3">
      <w:pPr>
        <w:pStyle w:val="a1"/>
        <w:tabs>
          <w:tab w:val="left" w:pos="1000"/>
        </w:tabs>
        <w:snapToGrid w:val="0"/>
        <w:spacing w:line="360" w:lineRule="auto"/>
        <w:ind w:firstLineChars="200" w:firstLine="482"/>
        <w:jc w:val="left"/>
        <w:outlineLvl w:val="0"/>
        <w:rPr>
          <w:rFonts w:ascii="宋体" w:hAnsi="宋体"/>
          <w:b/>
          <w:bCs/>
          <w:sz w:val="24"/>
          <w:szCs w:val="22"/>
        </w:rPr>
      </w:pPr>
      <w:r>
        <w:rPr>
          <w:rFonts w:ascii="宋体" w:hAnsi="宋体"/>
          <w:b/>
          <w:bCs/>
          <w:sz w:val="24"/>
        </w:rPr>
        <w:t>(1</w:t>
      </w:r>
      <w:r>
        <w:rPr>
          <w:rFonts w:ascii="宋体" w:hAnsi="宋体" w:hint="eastAsia"/>
          <w:b/>
          <w:bCs/>
          <w:sz w:val="24"/>
        </w:rPr>
        <w:t>3</w:t>
      </w:r>
      <w:r>
        <w:rPr>
          <w:rFonts w:ascii="宋体" w:hAnsi="宋体"/>
          <w:b/>
          <w:bCs/>
          <w:sz w:val="24"/>
        </w:rPr>
        <w:t>)</w:t>
      </w:r>
      <w:r>
        <w:rPr>
          <w:rFonts w:ascii="宋体" w:hAnsi="宋体" w:hint="eastAsia"/>
          <w:b/>
          <w:bCs/>
          <w:sz w:val="24"/>
          <w:szCs w:val="22"/>
        </w:rPr>
        <w:t>在同一招标项目中，联合体成员以自己名义单独投标或者参加其他联合体投标的；</w:t>
      </w:r>
    </w:p>
    <w:p w:rsidR="008B545C" w:rsidRDefault="00E640F3">
      <w:pPr>
        <w:pStyle w:val="a1"/>
        <w:tabs>
          <w:tab w:val="left" w:pos="1000"/>
        </w:tabs>
        <w:snapToGrid w:val="0"/>
        <w:spacing w:line="360" w:lineRule="auto"/>
        <w:ind w:firstLineChars="200" w:firstLine="482"/>
        <w:jc w:val="left"/>
        <w:outlineLvl w:val="0"/>
        <w:rPr>
          <w:rFonts w:ascii="宋体" w:hAnsi="宋体"/>
          <w:b/>
          <w:bCs/>
          <w:sz w:val="24"/>
        </w:rPr>
      </w:pPr>
      <w:r>
        <w:rPr>
          <w:rFonts w:ascii="宋体" w:hAnsi="宋体"/>
          <w:b/>
          <w:bCs/>
          <w:sz w:val="24"/>
        </w:rPr>
        <w:t>(1</w:t>
      </w:r>
      <w:r>
        <w:rPr>
          <w:rFonts w:ascii="宋体" w:hAnsi="宋体" w:hint="eastAsia"/>
          <w:b/>
          <w:bCs/>
          <w:sz w:val="24"/>
        </w:rPr>
        <w:t>4</w:t>
      </w:r>
      <w:r>
        <w:rPr>
          <w:rFonts w:ascii="宋体" w:hAnsi="宋体"/>
          <w:b/>
          <w:bCs/>
          <w:sz w:val="24"/>
        </w:rPr>
        <w:t>)</w:t>
      </w:r>
      <w:r>
        <w:rPr>
          <w:rFonts w:ascii="宋体" w:hAnsi="宋体" w:hint="eastAsia"/>
          <w:b/>
          <w:bCs/>
          <w:sz w:val="24"/>
        </w:rPr>
        <w:t>投标文件技术标、彩色效果图（展板）出现投标人名称和相关可以识别投标人的文字、图形和标志，违反暗标要求的；</w:t>
      </w:r>
    </w:p>
    <w:p w:rsidR="008B545C" w:rsidRDefault="00E640F3">
      <w:pPr>
        <w:pStyle w:val="a1"/>
        <w:tabs>
          <w:tab w:val="left" w:pos="1000"/>
        </w:tabs>
        <w:snapToGrid w:val="0"/>
        <w:spacing w:line="360" w:lineRule="auto"/>
        <w:ind w:firstLineChars="200" w:firstLine="482"/>
        <w:jc w:val="left"/>
        <w:outlineLvl w:val="0"/>
        <w:rPr>
          <w:rFonts w:ascii="宋体"/>
          <w:b/>
          <w:bCs/>
          <w:sz w:val="24"/>
        </w:rPr>
      </w:pPr>
      <w:r>
        <w:rPr>
          <w:rFonts w:ascii="宋体" w:hAnsi="宋体" w:hint="eastAsia"/>
          <w:b/>
          <w:bCs/>
          <w:sz w:val="24"/>
        </w:rPr>
        <w:t>（</w:t>
      </w:r>
      <w:r>
        <w:rPr>
          <w:rFonts w:ascii="宋体" w:hAnsi="宋体" w:hint="eastAsia"/>
          <w:b/>
          <w:bCs/>
          <w:sz w:val="24"/>
        </w:rPr>
        <w:t>15</w:t>
      </w:r>
      <w:r>
        <w:rPr>
          <w:rFonts w:ascii="宋体" w:hAnsi="宋体" w:hint="eastAsia"/>
          <w:b/>
          <w:bCs/>
          <w:sz w:val="24"/>
        </w:rPr>
        <w:t>）其他违反招标文件规定实质性条款的。</w:t>
      </w:r>
    </w:p>
    <w:p w:rsidR="008B545C" w:rsidRDefault="00E640F3">
      <w:pPr>
        <w:pStyle w:val="a1"/>
        <w:tabs>
          <w:tab w:val="left" w:pos="1000"/>
        </w:tabs>
        <w:snapToGrid w:val="0"/>
        <w:spacing w:line="360" w:lineRule="auto"/>
        <w:ind w:firstLineChars="200" w:firstLine="480"/>
        <w:jc w:val="left"/>
        <w:outlineLvl w:val="0"/>
        <w:rPr>
          <w:rFonts w:ascii="宋体"/>
          <w:bCs/>
          <w:sz w:val="24"/>
        </w:rPr>
      </w:pPr>
      <w:r>
        <w:rPr>
          <w:rFonts w:ascii="宋体" w:hAnsi="宋体" w:hint="eastAsia"/>
          <w:bCs/>
          <w:sz w:val="24"/>
        </w:rPr>
        <w:t>评标委员会对投标文件确认为废标的，应当由三分之二以上评委签字确认。</w:t>
      </w:r>
    </w:p>
    <w:p w:rsidR="008B545C" w:rsidRDefault="00E640F3">
      <w:pPr>
        <w:pStyle w:val="a1"/>
        <w:tabs>
          <w:tab w:val="left" w:pos="1000"/>
        </w:tabs>
        <w:adjustRightInd w:val="0"/>
        <w:snapToGrid w:val="0"/>
        <w:spacing w:line="360" w:lineRule="auto"/>
        <w:ind w:firstLineChars="200" w:firstLine="482"/>
        <w:textAlignment w:val="baseline"/>
        <w:rPr>
          <w:rFonts w:ascii="宋体"/>
          <w:b/>
          <w:sz w:val="24"/>
          <w:szCs w:val="24"/>
        </w:rPr>
      </w:pPr>
      <w:r>
        <w:rPr>
          <w:rFonts w:ascii="宋体" w:hAnsi="宋体"/>
          <w:b/>
          <w:sz w:val="24"/>
          <w:szCs w:val="24"/>
        </w:rPr>
        <w:t>25</w:t>
      </w:r>
      <w:r>
        <w:rPr>
          <w:rFonts w:ascii="宋体" w:hAnsi="宋体" w:hint="eastAsia"/>
          <w:b/>
          <w:sz w:val="24"/>
          <w:szCs w:val="24"/>
        </w:rPr>
        <w:t>、投标文件的详细评审</w:t>
      </w:r>
    </w:p>
    <w:p w:rsidR="008B545C" w:rsidRDefault="00E640F3">
      <w:pPr>
        <w:pStyle w:val="a1"/>
        <w:tabs>
          <w:tab w:val="left" w:pos="1000"/>
        </w:tabs>
        <w:snapToGrid w:val="0"/>
        <w:spacing w:line="360" w:lineRule="auto"/>
        <w:ind w:firstLineChars="200" w:firstLine="480"/>
        <w:rPr>
          <w:rFonts w:ascii="宋体"/>
          <w:sz w:val="24"/>
          <w:szCs w:val="24"/>
        </w:rPr>
      </w:pPr>
      <w:r>
        <w:rPr>
          <w:rFonts w:ascii="宋体" w:hAnsi="宋体" w:cs="宋体"/>
          <w:kern w:val="0"/>
          <w:sz w:val="24"/>
        </w:rPr>
        <w:t>25.1</w:t>
      </w:r>
      <w:r>
        <w:rPr>
          <w:rFonts w:ascii="宋体" w:hAnsi="宋体" w:cs="宋体" w:hint="eastAsia"/>
          <w:kern w:val="0"/>
          <w:sz w:val="24"/>
        </w:rPr>
        <w:t>评标委员会将对通过资格审查的投标单位技术文件进行详细评审，详细评审应当在符合城市规划、消防、节能、环保的前提下，按照招标文件的要求，对投标设计方案的经济、技术、功能和造型等进行比选、评价，确定符合招标文件要求的最优设计方案。</w:t>
      </w:r>
    </w:p>
    <w:p w:rsidR="008B545C" w:rsidRDefault="00E640F3">
      <w:pPr>
        <w:pStyle w:val="a1"/>
        <w:tabs>
          <w:tab w:val="left" w:pos="1000"/>
        </w:tabs>
        <w:snapToGrid w:val="0"/>
        <w:spacing w:line="360" w:lineRule="auto"/>
        <w:ind w:firstLineChars="200" w:firstLine="480"/>
        <w:rPr>
          <w:rFonts w:ascii="宋体" w:hAnsi="宋体"/>
          <w:sz w:val="24"/>
        </w:rPr>
      </w:pPr>
      <w:r>
        <w:rPr>
          <w:rFonts w:ascii="宋体" w:hAnsi="宋体"/>
          <w:kern w:val="0"/>
          <w:sz w:val="24"/>
        </w:rPr>
        <w:t>25.2</w:t>
      </w:r>
      <w:r>
        <w:rPr>
          <w:rFonts w:ascii="宋体" w:hAnsi="宋体" w:hint="eastAsia"/>
          <w:kern w:val="0"/>
          <w:sz w:val="24"/>
        </w:rPr>
        <w:t>评标委员会各成员对</w:t>
      </w:r>
      <w:r>
        <w:rPr>
          <w:rFonts w:ascii="宋体" w:hAnsi="宋体" w:hint="eastAsia"/>
          <w:sz w:val="24"/>
        </w:rPr>
        <w:t>技术文件</w:t>
      </w:r>
      <w:r>
        <w:rPr>
          <w:rFonts w:ascii="宋体" w:hAnsi="宋体" w:hint="eastAsia"/>
          <w:kern w:val="0"/>
          <w:sz w:val="24"/>
        </w:rPr>
        <w:t>以</w:t>
      </w:r>
      <w:r>
        <w:rPr>
          <w:rFonts w:ascii="宋体" w:hAnsi="宋体" w:hint="eastAsia"/>
          <w:sz w:val="24"/>
        </w:rPr>
        <w:t>不公开投标人名称的</w:t>
      </w:r>
      <w:r>
        <w:rPr>
          <w:rFonts w:ascii="宋体" w:hAnsi="宋体" w:hint="eastAsia"/>
          <w:kern w:val="0"/>
          <w:sz w:val="24"/>
        </w:rPr>
        <w:t>暗标形式就以下内容进行详细评审</w:t>
      </w:r>
      <w:r>
        <w:rPr>
          <w:rFonts w:ascii="宋体" w:hAnsi="宋体"/>
          <w:kern w:val="0"/>
          <w:sz w:val="24"/>
        </w:rPr>
        <w:t>(</w:t>
      </w:r>
      <w:r>
        <w:rPr>
          <w:rFonts w:ascii="宋体" w:hAnsi="宋体" w:hint="eastAsia"/>
          <w:b/>
          <w:sz w:val="24"/>
        </w:rPr>
        <w:t>即监督人员或相关工作人员将没有标明投标人名称的技术文件进行编号后，交给评委会进行评审，技术文件评审结果确定后打开编号表核对各编号的投标人</w:t>
      </w:r>
      <w:r>
        <w:rPr>
          <w:rFonts w:ascii="宋体" w:hAnsi="宋体"/>
          <w:sz w:val="24"/>
        </w:rPr>
        <w:t>)</w:t>
      </w:r>
      <w:r>
        <w:rPr>
          <w:rFonts w:ascii="宋体" w:hAnsi="宋体" w:hint="eastAsia"/>
          <w:sz w:val="24"/>
        </w:rPr>
        <w:t>。</w:t>
      </w:r>
    </w:p>
    <w:p w:rsidR="008B545C" w:rsidRDefault="00E640F3">
      <w:pPr>
        <w:pStyle w:val="a1"/>
        <w:tabs>
          <w:tab w:val="left" w:pos="1000"/>
        </w:tabs>
        <w:snapToGrid w:val="0"/>
        <w:spacing w:line="360" w:lineRule="auto"/>
        <w:ind w:firstLineChars="200" w:firstLine="480"/>
        <w:rPr>
          <w:rFonts w:ascii="宋体"/>
          <w:sz w:val="24"/>
        </w:rPr>
      </w:pPr>
      <w:r>
        <w:rPr>
          <w:rFonts w:ascii="宋体" w:hAnsi="宋体"/>
          <w:sz w:val="24"/>
        </w:rPr>
        <w:t xml:space="preserve">25.2.1 </w:t>
      </w:r>
      <w:r>
        <w:rPr>
          <w:rFonts w:ascii="宋体" w:hAnsi="宋体" w:hint="eastAsia"/>
          <w:sz w:val="24"/>
        </w:rPr>
        <w:t>立意和构思</w:t>
      </w:r>
    </w:p>
    <w:p w:rsidR="008B545C" w:rsidRDefault="00E640F3">
      <w:pPr>
        <w:snapToGrid w:val="0"/>
        <w:spacing w:line="360" w:lineRule="auto"/>
        <w:ind w:firstLineChars="200" w:firstLine="480"/>
        <w:rPr>
          <w:rFonts w:ascii="宋体"/>
          <w:sz w:val="24"/>
        </w:rPr>
      </w:pPr>
      <w:r>
        <w:rPr>
          <w:rFonts w:ascii="宋体" w:hAnsi="宋体" w:hint="eastAsia"/>
          <w:sz w:val="24"/>
        </w:rPr>
        <w:t>①方案立意好，构思新颖，表现手法得当，与周边环境协调；</w:t>
      </w:r>
    </w:p>
    <w:p w:rsidR="008B545C" w:rsidRDefault="00E640F3">
      <w:pPr>
        <w:snapToGrid w:val="0"/>
        <w:spacing w:line="360" w:lineRule="auto"/>
        <w:ind w:firstLineChars="200" w:firstLine="480"/>
        <w:rPr>
          <w:rFonts w:ascii="宋体"/>
          <w:sz w:val="24"/>
        </w:rPr>
      </w:pPr>
      <w:r>
        <w:rPr>
          <w:rFonts w:ascii="宋体" w:hAnsi="宋体" w:hint="eastAsia"/>
          <w:sz w:val="24"/>
        </w:rPr>
        <w:t>②体现时代性、创造性、品位高雅、布局合理、功能完备、技术可行的设计水</w:t>
      </w:r>
      <w:r>
        <w:rPr>
          <w:rFonts w:ascii="宋体" w:hAnsi="宋体" w:hint="eastAsia"/>
          <w:sz w:val="24"/>
        </w:rPr>
        <w:lastRenderedPageBreak/>
        <w:t>平。</w:t>
      </w:r>
    </w:p>
    <w:p w:rsidR="008B545C" w:rsidRDefault="00E640F3">
      <w:pPr>
        <w:snapToGrid w:val="0"/>
        <w:spacing w:line="360" w:lineRule="auto"/>
        <w:ind w:firstLineChars="200" w:firstLine="480"/>
        <w:rPr>
          <w:rFonts w:ascii="宋体"/>
          <w:sz w:val="24"/>
        </w:rPr>
      </w:pPr>
      <w:r>
        <w:rPr>
          <w:rFonts w:ascii="宋体" w:hAnsi="宋体"/>
          <w:sz w:val="24"/>
        </w:rPr>
        <w:t xml:space="preserve">25.2.2 </w:t>
      </w:r>
      <w:r>
        <w:rPr>
          <w:rFonts w:ascii="宋体" w:hAnsi="宋体" w:hint="eastAsia"/>
          <w:sz w:val="24"/>
        </w:rPr>
        <w:t>功能</w:t>
      </w:r>
    </w:p>
    <w:p w:rsidR="008B545C" w:rsidRDefault="00E640F3">
      <w:pPr>
        <w:snapToGrid w:val="0"/>
        <w:spacing w:line="360" w:lineRule="auto"/>
        <w:ind w:firstLineChars="200" w:firstLine="480"/>
        <w:rPr>
          <w:rFonts w:ascii="宋体"/>
          <w:sz w:val="24"/>
        </w:rPr>
      </w:pPr>
      <w:r>
        <w:rPr>
          <w:rFonts w:ascii="宋体" w:hAnsi="宋体" w:hint="eastAsia"/>
          <w:sz w:val="24"/>
        </w:rPr>
        <w:t>①总平面布置合理，符合规划要求；</w:t>
      </w:r>
    </w:p>
    <w:p w:rsidR="008B545C" w:rsidRDefault="00E640F3">
      <w:pPr>
        <w:snapToGrid w:val="0"/>
        <w:spacing w:line="360" w:lineRule="auto"/>
        <w:ind w:firstLineChars="200" w:firstLine="480"/>
        <w:rPr>
          <w:rFonts w:ascii="宋体"/>
          <w:sz w:val="24"/>
        </w:rPr>
      </w:pPr>
      <w:r>
        <w:rPr>
          <w:rFonts w:ascii="宋体" w:hAnsi="宋体" w:hint="eastAsia"/>
          <w:sz w:val="24"/>
        </w:rPr>
        <w:t>②投标方案能全面响应设计任务书的要求；功能分区明确，平面布置合理，流线组织顺畅；</w:t>
      </w:r>
    </w:p>
    <w:p w:rsidR="008B545C" w:rsidRDefault="00E640F3">
      <w:pPr>
        <w:snapToGrid w:val="0"/>
        <w:spacing w:line="360" w:lineRule="auto"/>
        <w:ind w:firstLineChars="200" w:firstLine="480"/>
        <w:rPr>
          <w:rFonts w:ascii="宋体"/>
          <w:sz w:val="24"/>
        </w:rPr>
      </w:pPr>
      <w:r>
        <w:rPr>
          <w:rFonts w:ascii="宋体" w:hAnsi="宋体" w:hint="eastAsia"/>
          <w:sz w:val="24"/>
        </w:rPr>
        <w:t>③各项技术经济指标科学、合理；</w:t>
      </w:r>
    </w:p>
    <w:p w:rsidR="008B545C" w:rsidRDefault="00E640F3">
      <w:pPr>
        <w:snapToGrid w:val="0"/>
        <w:spacing w:line="360" w:lineRule="auto"/>
        <w:ind w:firstLineChars="200" w:firstLine="480"/>
        <w:rPr>
          <w:rFonts w:ascii="宋体"/>
          <w:sz w:val="24"/>
        </w:rPr>
      </w:pPr>
      <w:r>
        <w:rPr>
          <w:rFonts w:ascii="宋体" w:hAnsi="宋体" w:hint="eastAsia"/>
          <w:sz w:val="24"/>
        </w:rPr>
        <w:t>④基本符合国家、地方现行规范、规定。</w:t>
      </w:r>
    </w:p>
    <w:p w:rsidR="008B545C" w:rsidRDefault="00E640F3">
      <w:pPr>
        <w:snapToGrid w:val="0"/>
        <w:spacing w:line="360" w:lineRule="auto"/>
        <w:ind w:firstLineChars="200" w:firstLine="480"/>
        <w:rPr>
          <w:rFonts w:ascii="宋体"/>
          <w:sz w:val="24"/>
        </w:rPr>
      </w:pPr>
      <w:r>
        <w:rPr>
          <w:rFonts w:ascii="宋体" w:hAnsi="宋体"/>
          <w:sz w:val="24"/>
        </w:rPr>
        <w:t xml:space="preserve">25.2.3 </w:t>
      </w:r>
      <w:r>
        <w:rPr>
          <w:rFonts w:ascii="宋体" w:hAnsi="宋体" w:hint="eastAsia"/>
          <w:sz w:val="24"/>
        </w:rPr>
        <w:t>方案深度</w:t>
      </w:r>
    </w:p>
    <w:p w:rsidR="008B545C" w:rsidRDefault="00E640F3">
      <w:pPr>
        <w:snapToGrid w:val="0"/>
        <w:spacing w:line="360" w:lineRule="auto"/>
        <w:ind w:firstLineChars="200" w:firstLine="480"/>
        <w:rPr>
          <w:rFonts w:ascii="宋体"/>
          <w:sz w:val="24"/>
        </w:rPr>
      </w:pPr>
      <w:r>
        <w:rPr>
          <w:rFonts w:ascii="宋体" w:hAnsi="宋体" w:hint="eastAsia"/>
          <w:sz w:val="24"/>
        </w:rPr>
        <w:t>①图纸表达清楚、准确、详细、完整，满足建设部《建筑工程设计文件编制深度规定》（</w:t>
      </w:r>
      <w:r>
        <w:rPr>
          <w:rFonts w:ascii="宋体" w:hAnsi="宋体"/>
          <w:sz w:val="24"/>
        </w:rPr>
        <w:t>2003</w:t>
      </w:r>
      <w:r>
        <w:rPr>
          <w:rFonts w:ascii="宋体" w:hAnsi="宋体" w:hint="eastAsia"/>
          <w:sz w:val="24"/>
        </w:rPr>
        <w:t>年版）的要求；</w:t>
      </w:r>
    </w:p>
    <w:p w:rsidR="008B545C" w:rsidRDefault="00E640F3">
      <w:pPr>
        <w:snapToGrid w:val="0"/>
        <w:spacing w:line="360" w:lineRule="auto"/>
        <w:ind w:firstLineChars="200" w:firstLine="480"/>
        <w:rPr>
          <w:rFonts w:ascii="宋体"/>
          <w:sz w:val="24"/>
        </w:rPr>
      </w:pPr>
      <w:r>
        <w:rPr>
          <w:rFonts w:ascii="宋体" w:hAnsi="宋体" w:hint="eastAsia"/>
          <w:sz w:val="24"/>
        </w:rPr>
        <w:t>②造价估算齐全、正确，符合招标文件要求。</w:t>
      </w:r>
    </w:p>
    <w:p w:rsidR="008B545C" w:rsidRDefault="00E640F3">
      <w:pPr>
        <w:pStyle w:val="a1"/>
        <w:tabs>
          <w:tab w:val="left" w:pos="1000"/>
        </w:tabs>
        <w:snapToGrid w:val="0"/>
        <w:spacing w:line="360" w:lineRule="auto"/>
        <w:ind w:firstLineChars="200" w:firstLine="480"/>
        <w:rPr>
          <w:rFonts w:ascii="宋体"/>
          <w:kern w:val="0"/>
          <w:sz w:val="24"/>
        </w:rPr>
      </w:pPr>
      <w:r>
        <w:rPr>
          <w:rFonts w:ascii="宋体" w:hAnsi="宋体"/>
          <w:kern w:val="0"/>
          <w:sz w:val="24"/>
        </w:rPr>
        <w:t>25.3</w:t>
      </w:r>
      <w:r>
        <w:rPr>
          <w:rFonts w:ascii="宋体" w:hAnsi="宋体" w:hint="eastAsia"/>
          <w:kern w:val="0"/>
          <w:sz w:val="24"/>
        </w:rPr>
        <w:t>评标委员会经评审，认为所有投标都不符合招标文件要求的或者因有效投标不足</w:t>
      </w:r>
      <w:r>
        <w:rPr>
          <w:rFonts w:ascii="宋体" w:hAnsi="宋体"/>
          <w:kern w:val="0"/>
          <w:sz w:val="24"/>
        </w:rPr>
        <w:t>3</w:t>
      </w:r>
      <w:r>
        <w:rPr>
          <w:rFonts w:ascii="宋体" w:hAnsi="宋体" w:hint="eastAsia"/>
          <w:kern w:val="0"/>
          <w:sz w:val="24"/>
        </w:rPr>
        <w:t>个，使得投标明显缺乏竞争的，评标委员会可以否决全部投标。</w:t>
      </w:r>
    </w:p>
    <w:p w:rsidR="008B545C" w:rsidRDefault="00E640F3">
      <w:pPr>
        <w:pStyle w:val="a1"/>
        <w:tabs>
          <w:tab w:val="left" w:pos="1000"/>
        </w:tabs>
        <w:snapToGrid w:val="0"/>
        <w:spacing w:line="360" w:lineRule="auto"/>
        <w:ind w:firstLineChars="200" w:firstLine="480"/>
        <w:rPr>
          <w:rFonts w:ascii="宋体"/>
          <w:kern w:val="0"/>
          <w:sz w:val="24"/>
        </w:rPr>
      </w:pPr>
      <w:r>
        <w:rPr>
          <w:rFonts w:ascii="宋体" w:hAnsi="宋体"/>
          <w:kern w:val="0"/>
          <w:sz w:val="24"/>
        </w:rPr>
        <w:t>25.4</w:t>
      </w:r>
      <w:r>
        <w:rPr>
          <w:rFonts w:ascii="宋体" w:hAnsi="宋体" w:hint="eastAsia"/>
          <w:kern w:val="0"/>
          <w:sz w:val="24"/>
        </w:rPr>
        <w:t>评标委员会完成评标后，应按规定向招标人提交书面评标报告，评标报告应由评标委员会全体成员签字。对评标结论持有异议的评标委员会成员可</w:t>
      </w:r>
      <w:r>
        <w:rPr>
          <w:rFonts w:ascii="宋体" w:hAnsi="宋体" w:hint="eastAsia"/>
          <w:kern w:val="0"/>
          <w:sz w:val="24"/>
        </w:rPr>
        <w:t>以书面方式阐述其不同意见和理由。评标委员会成员拒绝在评标报告上签字且不陈述其不同意见和理由的，视为同意评标结论。评标委员会对此应做出书面说明并记录在案。</w:t>
      </w:r>
    </w:p>
    <w:p w:rsidR="008B545C" w:rsidRDefault="00E640F3">
      <w:pPr>
        <w:pStyle w:val="a1"/>
        <w:tabs>
          <w:tab w:val="left" w:pos="1000"/>
        </w:tabs>
        <w:snapToGrid w:val="0"/>
        <w:spacing w:line="360" w:lineRule="auto"/>
        <w:ind w:firstLineChars="200" w:firstLine="482"/>
        <w:rPr>
          <w:rFonts w:ascii="宋体"/>
          <w:b/>
          <w:sz w:val="24"/>
          <w:szCs w:val="24"/>
        </w:rPr>
      </w:pPr>
      <w:r>
        <w:rPr>
          <w:rFonts w:ascii="宋体" w:hAnsi="宋体"/>
          <w:b/>
          <w:sz w:val="24"/>
          <w:szCs w:val="24"/>
        </w:rPr>
        <w:t>26.</w:t>
      </w:r>
      <w:r>
        <w:rPr>
          <w:rFonts w:ascii="宋体" w:hAnsi="宋体" w:hint="eastAsia"/>
          <w:b/>
          <w:sz w:val="24"/>
          <w:szCs w:val="24"/>
        </w:rPr>
        <w:t>确定中标人</w:t>
      </w:r>
    </w:p>
    <w:p w:rsidR="008B545C" w:rsidRDefault="00E640F3">
      <w:pPr>
        <w:pStyle w:val="a1"/>
        <w:tabs>
          <w:tab w:val="left" w:pos="1000"/>
        </w:tabs>
        <w:snapToGrid w:val="0"/>
        <w:spacing w:line="360" w:lineRule="auto"/>
        <w:ind w:firstLineChars="200" w:firstLine="482"/>
        <w:rPr>
          <w:b/>
          <w:sz w:val="24"/>
        </w:rPr>
      </w:pPr>
      <w:r>
        <w:rPr>
          <w:rFonts w:ascii="宋体" w:hAnsi="宋体"/>
          <w:b/>
          <w:kern w:val="0"/>
          <w:sz w:val="24"/>
        </w:rPr>
        <w:t>26.1</w:t>
      </w:r>
      <w:r>
        <w:rPr>
          <w:rFonts w:hint="eastAsia"/>
          <w:b/>
          <w:sz w:val="24"/>
        </w:rPr>
        <w:t>评标委员会将根据方案设计及商务报价的综合得分由高到低依次推荐中标候选人，若总分相同时以技术文件得分高者优先。</w:t>
      </w:r>
    </w:p>
    <w:p w:rsidR="008B545C" w:rsidRDefault="00E640F3">
      <w:pPr>
        <w:pStyle w:val="a1"/>
        <w:tabs>
          <w:tab w:val="left" w:pos="1000"/>
        </w:tabs>
        <w:snapToGrid w:val="0"/>
        <w:spacing w:line="360" w:lineRule="auto"/>
        <w:ind w:firstLineChars="200" w:firstLine="482"/>
        <w:outlineLvl w:val="0"/>
        <w:rPr>
          <w:rFonts w:ascii="宋体"/>
          <w:b/>
          <w:sz w:val="24"/>
          <w:szCs w:val="24"/>
        </w:rPr>
      </w:pPr>
      <w:r>
        <w:rPr>
          <w:rFonts w:ascii="宋体" w:hAnsi="宋体"/>
          <w:b/>
          <w:sz w:val="24"/>
          <w:szCs w:val="24"/>
        </w:rPr>
        <w:t>26.2</w:t>
      </w:r>
      <w:r>
        <w:rPr>
          <w:rFonts w:ascii="宋体" w:hAnsi="宋体" w:hint="eastAsia"/>
          <w:b/>
          <w:sz w:val="24"/>
          <w:szCs w:val="24"/>
        </w:rPr>
        <w:t>评选结果于评审结束后在发布平台在南通市保障房建设投资（集团）有限公司官网：</w:t>
      </w:r>
      <w:r>
        <w:rPr>
          <w:rFonts w:ascii="宋体" w:hAnsi="宋体" w:hint="eastAsia"/>
          <w:b/>
          <w:sz w:val="24"/>
          <w:szCs w:val="24"/>
        </w:rPr>
        <w:t xml:space="preserve"> http://www.ntftjt.com/</w:t>
      </w:r>
      <w:r>
        <w:rPr>
          <w:rFonts w:ascii="宋体" w:hAnsi="宋体" w:hint="eastAsia"/>
          <w:b/>
          <w:sz w:val="24"/>
          <w:szCs w:val="24"/>
        </w:rPr>
        <w:t>上公示，公示期不少于三日。</w:t>
      </w:r>
    </w:p>
    <w:p w:rsidR="008B545C" w:rsidRDefault="00E640F3" w:rsidP="002145EF">
      <w:pPr>
        <w:spacing w:beforeLines="50" w:afterLines="50"/>
        <w:jc w:val="center"/>
        <w:outlineLvl w:val="0"/>
        <w:rPr>
          <w:rFonts w:ascii="宋体" w:hAnsi="宋体"/>
          <w:b/>
          <w:sz w:val="32"/>
          <w:szCs w:val="22"/>
        </w:rPr>
      </w:pPr>
      <w:r>
        <w:rPr>
          <w:rFonts w:ascii="宋体" w:hAnsi="宋体" w:hint="eastAsia"/>
          <w:b/>
          <w:sz w:val="32"/>
          <w:szCs w:val="22"/>
        </w:rPr>
        <w:t>（七）授予合同</w:t>
      </w:r>
    </w:p>
    <w:p w:rsidR="008B545C" w:rsidRDefault="00E640F3">
      <w:pPr>
        <w:snapToGrid w:val="0"/>
        <w:spacing w:line="360" w:lineRule="auto"/>
        <w:ind w:firstLineChars="200" w:firstLine="480"/>
        <w:rPr>
          <w:rFonts w:ascii="宋体"/>
          <w:sz w:val="24"/>
          <w:szCs w:val="24"/>
        </w:rPr>
      </w:pPr>
      <w:r>
        <w:rPr>
          <w:rFonts w:ascii="宋体" w:hAnsi="宋体"/>
          <w:sz w:val="24"/>
          <w:szCs w:val="24"/>
        </w:rPr>
        <w:t>27</w:t>
      </w:r>
      <w:r>
        <w:rPr>
          <w:rFonts w:ascii="宋体" w:hAnsi="宋体" w:hint="eastAsia"/>
          <w:sz w:val="24"/>
          <w:szCs w:val="24"/>
        </w:rPr>
        <w:t>、中标</w:t>
      </w:r>
    </w:p>
    <w:p w:rsidR="008B545C" w:rsidRDefault="00E640F3">
      <w:pPr>
        <w:snapToGrid w:val="0"/>
        <w:spacing w:line="360" w:lineRule="auto"/>
        <w:ind w:firstLineChars="200" w:firstLine="480"/>
        <w:rPr>
          <w:rFonts w:ascii="宋体"/>
          <w:sz w:val="24"/>
          <w:szCs w:val="24"/>
        </w:rPr>
      </w:pPr>
      <w:r>
        <w:rPr>
          <w:rFonts w:ascii="宋体" w:hAnsi="宋体"/>
          <w:sz w:val="24"/>
          <w:szCs w:val="24"/>
        </w:rPr>
        <w:t>27.1</w:t>
      </w:r>
      <w:r>
        <w:rPr>
          <w:rFonts w:ascii="宋体" w:hAnsi="宋体" w:hint="eastAsia"/>
          <w:sz w:val="24"/>
          <w:szCs w:val="24"/>
        </w:rPr>
        <w:t>确定中标人后，招标人向中标人发出中标通知书，中标通知书将成为合同的组成部分。</w:t>
      </w:r>
    </w:p>
    <w:p w:rsidR="008B545C" w:rsidRDefault="00E640F3">
      <w:pPr>
        <w:snapToGrid w:val="0"/>
        <w:spacing w:line="360" w:lineRule="auto"/>
        <w:ind w:firstLineChars="200" w:firstLine="480"/>
        <w:rPr>
          <w:rFonts w:ascii="宋体"/>
          <w:sz w:val="24"/>
          <w:szCs w:val="24"/>
        </w:rPr>
      </w:pPr>
      <w:r>
        <w:rPr>
          <w:rFonts w:ascii="宋体" w:hAnsi="宋体"/>
          <w:sz w:val="24"/>
          <w:szCs w:val="24"/>
        </w:rPr>
        <w:t>27.2</w:t>
      </w:r>
      <w:r>
        <w:rPr>
          <w:rFonts w:ascii="宋体" w:hAnsi="宋体" w:hint="eastAsia"/>
          <w:sz w:val="24"/>
          <w:szCs w:val="24"/>
        </w:rPr>
        <w:t>中标人收到中标通知书后，应在</w:t>
      </w:r>
      <w:r>
        <w:rPr>
          <w:rFonts w:ascii="宋体" w:hAnsi="宋体" w:hint="eastAsia"/>
          <w:sz w:val="24"/>
          <w:szCs w:val="24"/>
          <w:u w:val="single"/>
        </w:rPr>
        <w:t>7</w:t>
      </w:r>
      <w:r>
        <w:rPr>
          <w:rFonts w:ascii="宋体" w:hAnsi="宋体" w:hint="eastAsia"/>
          <w:sz w:val="24"/>
          <w:szCs w:val="24"/>
        </w:rPr>
        <w:t>日内与招标人签订合同。中标人不与招标人订立合同的，投标保证金不予退还并取消其中标资格，并且，给招标人造成的损失超过投标保证金数额的，还应当对超过部分予以赔偿。</w:t>
      </w:r>
    </w:p>
    <w:p w:rsidR="008B545C" w:rsidRDefault="00E640F3">
      <w:pPr>
        <w:snapToGrid w:val="0"/>
        <w:spacing w:line="360" w:lineRule="auto"/>
        <w:ind w:firstLineChars="200" w:firstLine="480"/>
        <w:rPr>
          <w:rFonts w:ascii="宋体"/>
          <w:sz w:val="24"/>
          <w:szCs w:val="24"/>
        </w:rPr>
      </w:pPr>
      <w:r>
        <w:rPr>
          <w:rFonts w:ascii="宋体" w:hAnsi="宋体"/>
          <w:sz w:val="24"/>
          <w:szCs w:val="24"/>
        </w:rPr>
        <w:lastRenderedPageBreak/>
        <w:t>28</w:t>
      </w:r>
      <w:r>
        <w:rPr>
          <w:rFonts w:ascii="宋体" w:hAnsi="宋体" w:hint="eastAsia"/>
          <w:sz w:val="24"/>
          <w:szCs w:val="24"/>
        </w:rPr>
        <w:t>、合同签订</w:t>
      </w:r>
    </w:p>
    <w:p w:rsidR="008B545C" w:rsidRDefault="00E640F3">
      <w:pPr>
        <w:snapToGrid w:val="0"/>
        <w:spacing w:line="360" w:lineRule="auto"/>
        <w:ind w:firstLineChars="200" w:firstLine="480"/>
        <w:rPr>
          <w:rFonts w:ascii="宋体"/>
          <w:sz w:val="24"/>
          <w:szCs w:val="24"/>
        </w:rPr>
      </w:pPr>
      <w:r>
        <w:rPr>
          <w:rFonts w:ascii="宋体" w:hAnsi="宋体"/>
          <w:sz w:val="24"/>
          <w:szCs w:val="24"/>
        </w:rPr>
        <w:t>28.1</w:t>
      </w:r>
      <w:r>
        <w:rPr>
          <w:rFonts w:ascii="宋体" w:hAnsi="宋体" w:hint="eastAsia"/>
          <w:sz w:val="24"/>
          <w:szCs w:val="24"/>
        </w:rPr>
        <w:t>中标公示发出后</w:t>
      </w:r>
      <w:r>
        <w:rPr>
          <w:rFonts w:ascii="宋体" w:hAnsi="宋体" w:hint="eastAsia"/>
          <w:sz w:val="24"/>
          <w:szCs w:val="24"/>
        </w:rPr>
        <w:t>5</w:t>
      </w:r>
      <w:r>
        <w:rPr>
          <w:rFonts w:ascii="宋体" w:hAnsi="宋体" w:hint="eastAsia"/>
          <w:sz w:val="24"/>
          <w:szCs w:val="24"/>
        </w:rPr>
        <w:t>日内，中标人应按本须知前附表第</w:t>
      </w:r>
      <w:r>
        <w:rPr>
          <w:rFonts w:ascii="宋体" w:hAnsi="宋体"/>
          <w:sz w:val="24"/>
          <w:szCs w:val="24"/>
        </w:rPr>
        <w:t>3</w:t>
      </w:r>
      <w:r>
        <w:rPr>
          <w:rFonts w:ascii="宋体" w:hAnsi="宋体" w:hint="eastAsia"/>
          <w:sz w:val="24"/>
          <w:szCs w:val="24"/>
        </w:rPr>
        <w:t>项规定的金额向招标人提交履约保证金。</w:t>
      </w:r>
    </w:p>
    <w:p w:rsidR="008B545C" w:rsidRDefault="00E640F3">
      <w:pPr>
        <w:snapToGrid w:val="0"/>
        <w:spacing w:line="360" w:lineRule="auto"/>
        <w:ind w:firstLineChars="200" w:firstLine="448"/>
        <w:rPr>
          <w:rFonts w:ascii="宋体"/>
          <w:sz w:val="24"/>
          <w:szCs w:val="24"/>
        </w:rPr>
      </w:pPr>
      <w:r>
        <w:rPr>
          <w:rFonts w:ascii="宋体" w:hAnsi="宋体"/>
          <w:spacing w:val="-8"/>
          <w:sz w:val="24"/>
          <w:szCs w:val="24"/>
        </w:rPr>
        <w:t>28.2</w:t>
      </w:r>
      <w:r>
        <w:rPr>
          <w:rFonts w:ascii="宋体" w:hAnsi="宋体" w:hint="eastAsia"/>
          <w:sz w:val="24"/>
          <w:szCs w:val="24"/>
        </w:rPr>
        <w:t>若中标人不能按本须知第</w:t>
      </w:r>
      <w:r>
        <w:rPr>
          <w:rFonts w:ascii="宋体" w:hAnsi="宋体"/>
          <w:sz w:val="24"/>
          <w:szCs w:val="24"/>
        </w:rPr>
        <w:t>2</w:t>
      </w:r>
      <w:r>
        <w:rPr>
          <w:rFonts w:ascii="宋体" w:hAnsi="宋体" w:hint="eastAsia"/>
          <w:sz w:val="24"/>
          <w:szCs w:val="24"/>
        </w:rPr>
        <w:t>7</w:t>
      </w:r>
      <w:r>
        <w:rPr>
          <w:rFonts w:ascii="宋体" w:hAnsi="宋体"/>
          <w:sz w:val="24"/>
          <w:szCs w:val="24"/>
        </w:rPr>
        <w:t>.2</w:t>
      </w:r>
      <w:r>
        <w:rPr>
          <w:rFonts w:ascii="宋体" w:hAnsi="宋体" w:hint="eastAsia"/>
          <w:sz w:val="24"/>
          <w:szCs w:val="24"/>
        </w:rPr>
        <w:t>条、第</w:t>
      </w:r>
      <w:r>
        <w:rPr>
          <w:rFonts w:ascii="宋体" w:hAnsi="宋体"/>
          <w:sz w:val="24"/>
          <w:szCs w:val="24"/>
        </w:rPr>
        <w:t>2</w:t>
      </w:r>
      <w:r>
        <w:rPr>
          <w:rFonts w:ascii="宋体" w:hAnsi="宋体" w:hint="eastAsia"/>
          <w:sz w:val="24"/>
          <w:szCs w:val="24"/>
        </w:rPr>
        <w:t>8</w:t>
      </w:r>
      <w:r>
        <w:rPr>
          <w:rFonts w:ascii="宋体" w:hAnsi="宋体"/>
          <w:sz w:val="24"/>
          <w:szCs w:val="24"/>
        </w:rPr>
        <w:t>.1</w:t>
      </w:r>
      <w:r>
        <w:rPr>
          <w:rFonts w:ascii="宋体" w:hAnsi="宋体" w:hint="eastAsia"/>
          <w:sz w:val="24"/>
          <w:szCs w:val="24"/>
        </w:rPr>
        <w:t>条的规定执行，招标人将有充分的理由视为中标人放弃中标项目和签订合同的权利，</w:t>
      </w:r>
      <w:r>
        <w:rPr>
          <w:rFonts w:ascii="宋体" w:hAnsi="宋体" w:hint="eastAsia"/>
          <w:sz w:val="24"/>
          <w:szCs w:val="24"/>
        </w:rPr>
        <w:t>并没收其投标保证金。该行为给招标人造成损失超过投标保证金数额的，还应当对超过部分予以赔偿。</w:t>
      </w:r>
    </w:p>
    <w:p w:rsidR="008B545C" w:rsidRDefault="00E640F3">
      <w:pPr>
        <w:snapToGrid w:val="0"/>
        <w:spacing w:line="360" w:lineRule="auto"/>
        <w:ind w:firstLineChars="200" w:firstLine="448"/>
        <w:rPr>
          <w:rFonts w:ascii="宋体"/>
          <w:spacing w:val="-8"/>
          <w:sz w:val="24"/>
          <w:szCs w:val="24"/>
        </w:rPr>
      </w:pPr>
      <w:r>
        <w:rPr>
          <w:rFonts w:ascii="宋体" w:hAnsi="宋体"/>
          <w:spacing w:val="-8"/>
          <w:sz w:val="24"/>
          <w:szCs w:val="24"/>
        </w:rPr>
        <w:t>28.3</w:t>
      </w:r>
      <w:r>
        <w:rPr>
          <w:rFonts w:ascii="宋体" w:hAnsi="宋体" w:hint="eastAsia"/>
          <w:spacing w:val="-8"/>
          <w:sz w:val="24"/>
          <w:szCs w:val="24"/>
        </w:rPr>
        <w:t>招标人与中标人将根据《中华人民共和国民法典》的规定，依据招标文件和投标文件签订设计合同。</w:t>
      </w:r>
    </w:p>
    <w:p w:rsidR="008B545C" w:rsidRDefault="00E640F3" w:rsidP="002145EF">
      <w:pPr>
        <w:spacing w:beforeLines="50" w:afterLines="50"/>
        <w:jc w:val="center"/>
        <w:outlineLvl w:val="0"/>
        <w:rPr>
          <w:rFonts w:ascii="宋体" w:hAnsi="宋体"/>
          <w:b/>
          <w:sz w:val="32"/>
          <w:szCs w:val="22"/>
        </w:rPr>
      </w:pPr>
      <w:r>
        <w:rPr>
          <w:rFonts w:ascii="宋体" w:hAnsi="宋体" w:hint="eastAsia"/>
          <w:b/>
          <w:sz w:val="32"/>
          <w:szCs w:val="22"/>
        </w:rPr>
        <w:t>（八）关于投标人异议和投诉</w:t>
      </w:r>
    </w:p>
    <w:p w:rsidR="008B545C" w:rsidRDefault="00E640F3">
      <w:pPr>
        <w:snapToGrid w:val="0"/>
        <w:spacing w:line="360" w:lineRule="auto"/>
        <w:ind w:firstLineChars="200" w:firstLine="480"/>
        <w:rPr>
          <w:rFonts w:ascii="宋体"/>
          <w:sz w:val="24"/>
        </w:rPr>
      </w:pPr>
      <w:r>
        <w:rPr>
          <w:rFonts w:ascii="宋体" w:hAnsi="宋体"/>
          <w:sz w:val="24"/>
        </w:rPr>
        <w:t>29</w:t>
      </w:r>
      <w:r>
        <w:rPr>
          <w:rFonts w:ascii="宋体" w:hAnsi="宋体" w:hint="eastAsia"/>
          <w:sz w:val="24"/>
        </w:rPr>
        <w:t>、对招标文件有异议的，潜在投标人或者其他利害关系人应当在投标截止时间</w:t>
      </w:r>
      <w:r>
        <w:rPr>
          <w:rFonts w:ascii="宋体" w:hAnsi="宋体"/>
          <w:sz w:val="24"/>
        </w:rPr>
        <w:t>10</w:t>
      </w:r>
      <w:r>
        <w:rPr>
          <w:rFonts w:ascii="宋体" w:hAnsi="宋体" w:hint="eastAsia"/>
          <w:sz w:val="24"/>
        </w:rPr>
        <w:t>日前提出。</w:t>
      </w:r>
    </w:p>
    <w:p w:rsidR="008B545C" w:rsidRDefault="00E640F3">
      <w:pPr>
        <w:snapToGrid w:val="0"/>
        <w:spacing w:line="360" w:lineRule="auto"/>
        <w:ind w:firstLineChars="200" w:firstLine="480"/>
        <w:rPr>
          <w:rFonts w:ascii="宋体"/>
          <w:sz w:val="24"/>
        </w:rPr>
      </w:pPr>
      <w:r>
        <w:rPr>
          <w:rFonts w:ascii="宋体" w:hAnsi="宋体"/>
          <w:sz w:val="24"/>
        </w:rPr>
        <w:t>30</w:t>
      </w:r>
      <w:r>
        <w:rPr>
          <w:rFonts w:ascii="宋体" w:hAnsi="宋体" w:hint="eastAsia"/>
          <w:sz w:val="24"/>
        </w:rPr>
        <w:t>、对开标有异议的，应当在开标现场提出。开标结束后投标人不得对开标事项再提出异议。</w:t>
      </w:r>
    </w:p>
    <w:p w:rsidR="008B545C" w:rsidRDefault="00E640F3">
      <w:pPr>
        <w:snapToGrid w:val="0"/>
        <w:spacing w:line="360" w:lineRule="auto"/>
        <w:ind w:firstLineChars="200" w:firstLine="480"/>
        <w:rPr>
          <w:rFonts w:ascii="宋体"/>
          <w:sz w:val="24"/>
        </w:rPr>
      </w:pPr>
      <w:r>
        <w:rPr>
          <w:rFonts w:ascii="宋体" w:hAnsi="宋体"/>
          <w:sz w:val="24"/>
        </w:rPr>
        <w:t>31</w:t>
      </w:r>
      <w:r>
        <w:rPr>
          <w:rFonts w:ascii="宋体" w:hAnsi="宋体" w:hint="eastAsia"/>
          <w:sz w:val="24"/>
        </w:rPr>
        <w:t>、对评标结果有异议的，投标人或者其他利害关系人应当在中标候选人的公示期间提出。</w:t>
      </w:r>
    </w:p>
    <w:p w:rsidR="008B545C" w:rsidRDefault="00E640F3">
      <w:pPr>
        <w:snapToGrid w:val="0"/>
        <w:spacing w:line="360" w:lineRule="auto"/>
        <w:ind w:firstLineChars="200" w:firstLine="480"/>
        <w:rPr>
          <w:rFonts w:ascii="宋体"/>
          <w:sz w:val="24"/>
        </w:rPr>
      </w:pPr>
      <w:r>
        <w:rPr>
          <w:rFonts w:ascii="宋体" w:hAnsi="宋体"/>
          <w:sz w:val="24"/>
        </w:rPr>
        <w:t>32</w:t>
      </w:r>
      <w:r>
        <w:rPr>
          <w:rFonts w:ascii="宋体" w:hAnsi="宋体" w:hint="eastAsia"/>
          <w:sz w:val="24"/>
        </w:rPr>
        <w:t>、投标人或者其他利害关系人认为招标投标活动不符合法律、法规和规章规定的</w:t>
      </w:r>
      <w:r>
        <w:rPr>
          <w:rFonts w:ascii="宋体"/>
          <w:sz w:val="24"/>
        </w:rPr>
        <w:t>，</w:t>
      </w:r>
      <w:r>
        <w:rPr>
          <w:rFonts w:ascii="宋体" w:hAnsi="宋体" w:hint="eastAsia"/>
          <w:sz w:val="24"/>
        </w:rPr>
        <w:t>可以依法向招标人提出异议，也可以在知道或者应当知道之日起</w:t>
      </w:r>
      <w:r>
        <w:rPr>
          <w:rFonts w:ascii="宋体" w:hAnsi="宋体"/>
          <w:sz w:val="24"/>
        </w:rPr>
        <w:t>10</w:t>
      </w:r>
      <w:r>
        <w:rPr>
          <w:rFonts w:ascii="宋体" w:hAnsi="宋体" w:hint="eastAsia"/>
          <w:sz w:val="24"/>
        </w:rPr>
        <w:t>日内，向有关行政监督部门投诉，但就《中华人民共和国招标投标法实施条例》第二十二条、第四十四条、第五十四条规定事项进行投诉的，应当依法先向招标人提出异议。</w:t>
      </w:r>
    </w:p>
    <w:p w:rsidR="008B545C" w:rsidRDefault="00E640F3">
      <w:pPr>
        <w:snapToGrid w:val="0"/>
        <w:spacing w:line="360" w:lineRule="auto"/>
        <w:ind w:firstLineChars="200" w:firstLine="480"/>
        <w:rPr>
          <w:rFonts w:ascii="宋体"/>
          <w:sz w:val="24"/>
        </w:rPr>
      </w:pPr>
      <w:r>
        <w:rPr>
          <w:rFonts w:ascii="宋体" w:hAnsi="宋体"/>
          <w:sz w:val="24"/>
        </w:rPr>
        <w:t>33</w:t>
      </w:r>
      <w:r>
        <w:rPr>
          <w:rFonts w:ascii="宋体" w:hAnsi="宋体" w:hint="eastAsia"/>
          <w:sz w:val="24"/>
        </w:rPr>
        <w:t>、投标人提出的异议或投诉须符合苏建规字</w:t>
      </w:r>
      <w:r>
        <w:rPr>
          <w:rFonts w:ascii="宋体" w:hAnsi="宋体"/>
          <w:sz w:val="24"/>
        </w:rPr>
        <w:t>[2016]4</w:t>
      </w:r>
      <w:r>
        <w:rPr>
          <w:rFonts w:ascii="宋体" w:hAnsi="宋体" w:hint="eastAsia"/>
          <w:sz w:val="24"/>
        </w:rPr>
        <w:t>号文的相关规定，否则，不予受理。</w:t>
      </w:r>
    </w:p>
    <w:p w:rsidR="008B545C" w:rsidRDefault="008B545C">
      <w:pPr>
        <w:spacing w:line="440" w:lineRule="exact"/>
        <w:ind w:firstLineChars="200" w:firstLine="482"/>
        <w:rPr>
          <w:rFonts w:ascii="宋体"/>
          <w:b/>
          <w:sz w:val="24"/>
        </w:rPr>
      </w:pPr>
    </w:p>
    <w:p w:rsidR="008B545C" w:rsidRDefault="008B545C">
      <w:pPr>
        <w:spacing w:line="580" w:lineRule="exact"/>
        <w:ind w:firstLineChars="700" w:firstLine="2520"/>
        <w:rPr>
          <w:rFonts w:ascii="宋体" w:hAnsi="宋体"/>
          <w:sz w:val="36"/>
          <w:szCs w:val="36"/>
        </w:rPr>
      </w:pPr>
    </w:p>
    <w:p w:rsidR="008B545C" w:rsidRDefault="008B545C">
      <w:pPr>
        <w:spacing w:line="580" w:lineRule="exact"/>
        <w:ind w:firstLineChars="700" w:firstLine="2520"/>
        <w:rPr>
          <w:rFonts w:ascii="宋体" w:hAnsi="宋体"/>
          <w:sz w:val="36"/>
          <w:szCs w:val="36"/>
        </w:rPr>
      </w:pPr>
    </w:p>
    <w:p w:rsidR="008B545C" w:rsidRDefault="008B545C">
      <w:pPr>
        <w:spacing w:line="580" w:lineRule="exact"/>
        <w:ind w:firstLineChars="700" w:firstLine="2520"/>
        <w:rPr>
          <w:rFonts w:ascii="宋体" w:hAnsi="宋体"/>
          <w:sz w:val="36"/>
          <w:szCs w:val="36"/>
        </w:rPr>
      </w:pPr>
    </w:p>
    <w:p w:rsidR="008B545C" w:rsidRDefault="008B545C">
      <w:pPr>
        <w:pStyle w:val="a0"/>
      </w:pPr>
    </w:p>
    <w:p w:rsidR="008B545C" w:rsidRDefault="008B545C">
      <w:pPr>
        <w:pStyle w:val="82"/>
      </w:pPr>
    </w:p>
    <w:p w:rsidR="008B545C" w:rsidRDefault="008B545C"/>
    <w:p w:rsidR="008B545C" w:rsidRDefault="008B545C">
      <w:pPr>
        <w:pStyle w:val="82"/>
        <w:ind w:left="0"/>
      </w:pPr>
    </w:p>
    <w:p w:rsidR="008B545C" w:rsidRDefault="008B545C">
      <w:pPr>
        <w:pStyle w:val="82"/>
      </w:pPr>
    </w:p>
    <w:p w:rsidR="008B545C" w:rsidRDefault="00E640F3">
      <w:pPr>
        <w:jc w:val="center"/>
        <w:rPr>
          <w:rFonts w:ascii="宋体" w:hAnsi="宋体"/>
          <w:sz w:val="44"/>
          <w:szCs w:val="22"/>
        </w:rPr>
      </w:pPr>
      <w:r>
        <w:rPr>
          <w:rFonts w:ascii="宋体" w:hAnsi="宋体" w:hint="eastAsia"/>
          <w:sz w:val="44"/>
          <w:szCs w:val="22"/>
        </w:rPr>
        <w:t>第二章</w:t>
      </w:r>
      <w:r>
        <w:rPr>
          <w:rFonts w:ascii="宋体" w:hAnsi="宋体" w:hint="eastAsia"/>
          <w:sz w:val="44"/>
          <w:szCs w:val="22"/>
        </w:rPr>
        <w:t xml:space="preserve">  </w:t>
      </w:r>
      <w:r>
        <w:rPr>
          <w:rFonts w:ascii="宋体" w:hAnsi="宋体" w:hint="eastAsia"/>
          <w:sz w:val="44"/>
          <w:szCs w:val="22"/>
        </w:rPr>
        <w:t>设计任务书</w:t>
      </w:r>
    </w:p>
    <w:p w:rsidR="008B545C" w:rsidRDefault="008B545C">
      <w:pPr>
        <w:tabs>
          <w:tab w:val="left" w:pos="-640"/>
          <w:tab w:val="left" w:pos="0"/>
        </w:tabs>
        <w:spacing w:line="440" w:lineRule="exact"/>
        <w:ind w:firstLineChars="145" w:firstLine="348"/>
        <w:rPr>
          <w:rFonts w:asciiTheme="majorEastAsia" w:eastAsiaTheme="majorEastAsia" w:hAnsiTheme="majorEastAsia"/>
          <w:sz w:val="24"/>
          <w:szCs w:val="24"/>
        </w:rPr>
      </w:pPr>
    </w:p>
    <w:p w:rsidR="008B545C" w:rsidRDefault="00E640F3">
      <w:pPr>
        <w:spacing w:line="360" w:lineRule="auto"/>
        <w:ind w:firstLineChars="200" w:firstLine="482"/>
        <w:rPr>
          <w:rFonts w:ascii="宋体"/>
          <w:b/>
          <w:sz w:val="24"/>
          <w:szCs w:val="24"/>
        </w:rPr>
      </w:pPr>
      <w:r>
        <w:rPr>
          <w:rFonts w:ascii="宋体" w:hint="eastAsia"/>
          <w:b/>
          <w:sz w:val="24"/>
          <w:szCs w:val="24"/>
        </w:rPr>
        <w:t>一、工程概况</w:t>
      </w:r>
    </w:p>
    <w:p w:rsidR="008B545C" w:rsidRDefault="00E640F3">
      <w:pPr>
        <w:spacing w:line="360" w:lineRule="auto"/>
        <w:ind w:firstLineChars="200" w:firstLine="480"/>
        <w:rPr>
          <w:rFonts w:ascii="宋体"/>
          <w:bCs/>
          <w:sz w:val="24"/>
          <w:szCs w:val="24"/>
        </w:rPr>
      </w:pPr>
      <w:r>
        <w:rPr>
          <w:rFonts w:ascii="宋体" w:hint="eastAsia"/>
          <w:bCs/>
          <w:sz w:val="24"/>
          <w:szCs w:val="24"/>
        </w:rPr>
        <w:t>1</w:t>
      </w:r>
      <w:r>
        <w:rPr>
          <w:rFonts w:ascii="宋体" w:hint="eastAsia"/>
          <w:bCs/>
          <w:sz w:val="24"/>
          <w:szCs w:val="24"/>
        </w:rPr>
        <w:t>、水警支队为副处级建制，共内设综合科、直属大队、（均为正科建制）及三个中队（股级建制），共编制民警</w:t>
      </w:r>
      <w:r>
        <w:rPr>
          <w:rFonts w:ascii="宋体" w:hint="eastAsia"/>
          <w:bCs/>
          <w:sz w:val="24"/>
          <w:szCs w:val="24"/>
        </w:rPr>
        <w:t>68</w:t>
      </w:r>
      <w:r>
        <w:rPr>
          <w:rFonts w:ascii="宋体" w:hint="eastAsia"/>
          <w:bCs/>
          <w:sz w:val="24"/>
          <w:szCs w:val="24"/>
        </w:rPr>
        <w:t>人，辅警</w:t>
      </w:r>
      <w:r>
        <w:rPr>
          <w:rFonts w:ascii="宋体" w:hint="eastAsia"/>
          <w:bCs/>
          <w:sz w:val="24"/>
          <w:szCs w:val="24"/>
        </w:rPr>
        <w:t>80</w:t>
      </w:r>
      <w:r>
        <w:rPr>
          <w:rFonts w:ascii="宋体" w:hint="eastAsia"/>
          <w:bCs/>
          <w:sz w:val="24"/>
          <w:szCs w:val="24"/>
        </w:rPr>
        <w:t>人。</w:t>
      </w:r>
    </w:p>
    <w:p w:rsidR="008B545C" w:rsidRDefault="00E640F3">
      <w:pPr>
        <w:spacing w:line="360" w:lineRule="auto"/>
        <w:ind w:firstLineChars="200" w:firstLine="480"/>
        <w:rPr>
          <w:rFonts w:ascii="宋体"/>
          <w:bCs/>
          <w:sz w:val="24"/>
          <w:szCs w:val="24"/>
        </w:rPr>
      </w:pPr>
      <w:r>
        <w:rPr>
          <w:rFonts w:ascii="宋体" w:hint="eastAsia"/>
          <w:bCs/>
          <w:sz w:val="24"/>
          <w:szCs w:val="24"/>
        </w:rPr>
        <w:t>2</w:t>
      </w:r>
      <w:r>
        <w:rPr>
          <w:rFonts w:ascii="宋体" w:hint="eastAsia"/>
          <w:bCs/>
          <w:sz w:val="24"/>
          <w:szCs w:val="24"/>
        </w:rPr>
        <w:t>、业务用房的规划布局按照《党政机关办公用房建设标准》、《公安机关业务技术用房建设标准》、《公安派出所建设标准》和水警支队职责和业务需求，目前规划部门及发改委初步核定水警支队业务用房规模占地约</w:t>
      </w:r>
      <w:r>
        <w:rPr>
          <w:rFonts w:ascii="宋体" w:hint="eastAsia"/>
          <w:bCs/>
          <w:sz w:val="24"/>
          <w:szCs w:val="24"/>
        </w:rPr>
        <w:t>9</w:t>
      </w:r>
      <w:r>
        <w:rPr>
          <w:rFonts w:ascii="宋体" w:hint="eastAsia"/>
          <w:bCs/>
          <w:sz w:val="24"/>
          <w:szCs w:val="24"/>
        </w:rPr>
        <w:t>亩左右，总建筑面积</w:t>
      </w:r>
      <w:r>
        <w:rPr>
          <w:rFonts w:ascii="宋体" w:hint="eastAsia"/>
          <w:bCs/>
          <w:sz w:val="24"/>
          <w:szCs w:val="24"/>
        </w:rPr>
        <w:t>5500</w:t>
      </w:r>
      <w:r>
        <w:rPr>
          <w:rFonts w:ascii="宋体" w:hint="eastAsia"/>
          <w:bCs/>
          <w:sz w:val="24"/>
          <w:szCs w:val="24"/>
        </w:rPr>
        <w:t>平方米，其中地上建筑面积</w:t>
      </w:r>
      <w:r>
        <w:rPr>
          <w:rFonts w:ascii="宋体" w:hint="eastAsia"/>
          <w:bCs/>
          <w:sz w:val="24"/>
          <w:szCs w:val="24"/>
        </w:rPr>
        <w:t>4300</w:t>
      </w:r>
      <w:r>
        <w:rPr>
          <w:rFonts w:ascii="宋体" w:hint="eastAsia"/>
          <w:bCs/>
          <w:sz w:val="24"/>
          <w:szCs w:val="24"/>
        </w:rPr>
        <w:t>平方米，地下建筑面积</w:t>
      </w:r>
      <w:r>
        <w:rPr>
          <w:rFonts w:ascii="宋体" w:hint="eastAsia"/>
          <w:bCs/>
          <w:sz w:val="24"/>
          <w:szCs w:val="24"/>
        </w:rPr>
        <w:t>1200</w:t>
      </w:r>
      <w:r>
        <w:rPr>
          <w:rFonts w:ascii="宋体" w:hint="eastAsia"/>
          <w:bCs/>
          <w:sz w:val="24"/>
          <w:szCs w:val="24"/>
        </w:rPr>
        <w:t>平方米，另训练场地</w:t>
      </w:r>
      <w:r>
        <w:rPr>
          <w:rFonts w:ascii="宋体" w:hint="eastAsia"/>
          <w:bCs/>
          <w:sz w:val="24"/>
          <w:szCs w:val="24"/>
        </w:rPr>
        <w:t>2000</w:t>
      </w:r>
      <w:r>
        <w:rPr>
          <w:rFonts w:ascii="宋体" w:hint="eastAsia"/>
          <w:bCs/>
          <w:sz w:val="24"/>
          <w:szCs w:val="24"/>
        </w:rPr>
        <w:t>平方米。初步估算需投入资金</w:t>
      </w:r>
      <w:r>
        <w:rPr>
          <w:rFonts w:ascii="宋体" w:hint="eastAsia"/>
          <w:bCs/>
          <w:sz w:val="24"/>
          <w:szCs w:val="24"/>
        </w:rPr>
        <w:t>5525</w:t>
      </w:r>
      <w:r>
        <w:rPr>
          <w:rFonts w:ascii="宋体" w:hint="eastAsia"/>
          <w:bCs/>
          <w:sz w:val="24"/>
          <w:szCs w:val="24"/>
        </w:rPr>
        <w:t>万元。</w:t>
      </w:r>
    </w:p>
    <w:p w:rsidR="008B545C" w:rsidRDefault="00E640F3">
      <w:pPr>
        <w:spacing w:line="360" w:lineRule="auto"/>
        <w:ind w:firstLineChars="200" w:firstLine="482"/>
        <w:rPr>
          <w:rFonts w:ascii="宋体"/>
          <w:b/>
          <w:sz w:val="24"/>
          <w:szCs w:val="24"/>
        </w:rPr>
      </w:pPr>
      <w:r>
        <w:rPr>
          <w:rFonts w:ascii="宋体" w:hint="eastAsia"/>
          <w:b/>
          <w:sz w:val="24"/>
          <w:szCs w:val="24"/>
        </w:rPr>
        <w:t>二、设计具体需求</w:t>
      </w:r>
    </w:p>
    <w:p w:rsidR="008B545C" w:rsidRDefault="00E640F3">
      <w:pPr>
        <w:spacing w:line="360" w:lineRule="auto"/>
        <w:ind w:firstLineChars="200" w:firstLine="480"/>
        <w:rPr>
          <w:rFonts w:ascii="宋体"/>
          <w:bCs/>
          <w:sz w:val="24"/>
          <w:szCs w:val="24"/>
        </w:rPr>
      </w:pPr>
      <w:r>
        <w:rPr>
          <w:rFonts w:ascii="宋体" w:hint="eastAsia"/>
          <w:bCs/>
          <w:sz w:val="24"/>
          <w:szCs w:val="24"/>
        </w:rPr>
        <w:t>根据水上应急处突指挥功能、水警机构编制、日常工作和勤务需求，具体功能如下：</w:t>
      </w:r>
    </w:p>
    <w:p w:rsidR="008B545C" w:rsidRDefault="00E640F3">
      <w:pPr>
        <w:spacing w:line="360" w:lineRule="auto"/>
        <w:ind w:firstLineChars="100" w:firstLine="240"/>
        <w:rPr>
          <w:rFonts w:ascii="宋体"/>
          <w:bCs/>
          <w:sz w:val="24"/>
          <w:szCs w:val="24"/>
        </w:rPr>
      </w:pPr>
      <w:r>
        <w:rPr>
          <w:rFonts w:ascii="宋体" w:hint="eastAsia"/>
          <w:bCs/>
          <w:sz w:val="24"/>
          <w:szCs w:val="24"/>
        </w:rPr>
        <w:t>（</w:t>
      </w:r>
      <w:r>
        <w:rPr>
          <w:rFonts w:ascii="宋体" w:hint="eastAsia"/>
          <w:bCs/>
          <w:sz w:val="24"/>
          <w:szCs w:val="24"/>
        </w:rPr>
        <w:t>1</w:t>
      </w:r>
      <w:r>
        <w:rPr>
          <w:rFonts w:ascii="宋体" w:hint="eastAsia"/>
          <w:bCs/>
          <w:sz w:val="24"/>
          <w:szCs w:val="24"/>
        </w:rPr>
        <w:t>）窗口用房：窗口服务室（查询服务窗口）、群众来访接待室（</w:t>
      </w:r>
      <w:r>
        <w:rPr>
          <w:rFonts w:ascii="宋体" w:hint="eastAsia"/>
          <w:bCs/>
          <w:sz w:val="24"/>
          <w:szCs w:val="24"/>
        </w:rPr>
        <w:t>10</w:t>
      </w:r>
      <w:r>
        <w:rPr>
          <w:rFonts w:ascii="宋体" w:hint="eastAsia"/>
          <w:bCs/>
          <w:sz w:val="24"/>
          <w:szCs w:val="24"/>
        </w:rPr>
        <w:t>人会议桌）、领导值班室、民警值班室（接处警平台、电台值守）等。</w:t>
      </w:r>
    </w:p>
    <w:p w:rsidR="008B545C" w:rsidRDefault="00E640F3">
      <w:pPr>
        <w:spacing w:line="360" w:lineRule="auto"/>
        <w:ind w:firstLineChars="100" w:firstLine="240"/>
        <w:rPr>
          <w:rFonts w:ascii="宋体"/>
          <w:bCs/>
          <w:sz w:val="24"/>
          <w:szCs w:val="24"/>
        </w:rPr>
      </w:pPr>
      <w:r>
        <w:rPr>
          <w:rFonts w:ascii="宋体" w:hint="eastAsia"/>
          <w:bCs/>
          <w:sz w:val="24"/>
          <w:szCs w:val="24"/>
        </w:rPr>
        <w:t>（</w:t>
      </w:r>
      <w:r>
        <w:rPr>
          <w:rFonts w:ascii="宋体" w:hint="eastAsia"/>
          <w:bCs/>
          <w:sz w:val="24"/>
          <w:szCs w:val="24"/>
        </w:rPr>
        <w:t>2</w:t>
      </w:r>
      <w:r>
        <w:rPr>
          <w:rFonts w:ascii="宋体" w:hint="eastAsia"/>
          <w:bCs/>
          <w:sz w:val="24"/>
          <w:szCs w:val="24"/>
        </w:rPr>
        <w:t>）办案用房：信息采集室、安检室、候问室、询问室、讯问室、辨认室、醒酒室、物证保管室、随身物品保管室、纠纷调处室、听证室、医疗救助室等。</w:t>
      </w:r>
    </w:p>
    <w:p w:rsidR="008B545C" w:rsidRDefault="00E640F3">
      <w:pPr>
        <w:spacing w:line="360" w:lineRule="auto"/>
        <w:ind w:firstLineChars="100" w:firstLine="240"/>
        <w:rPr>
          <w:rFonts w:ascii="宋体"/>
          <w:bCs/>
          <w:sz w:val="24"/>
          <w:szCs w:val="24"/>
        </w:rPr>
      </w:pPr>
      <w:r>
        <w:rPr>
          <w:rFonts w:ascii="宋体" w:hint="eastAsia"/>
          <w:bCs/>
          <w:sz w:val="24"/>
          <w:szCs w:val="24"/>
        </w:rPr>
        <w:t>（</w:t>
      </w:r>
      <w:r>
        <w:rPr>
          <w:rFonts w:ascii="宋体" w:hint="eastAsia"/>
          <w:bCs/>
          <w:sz w:val="24"/>
          <w:szCs w:val="24"/>
        </w:rPr>
        <w:t>3</w:t>
      </w:r>
      <w:r>
        <w:rPr>
          <w:rFonts w:ascii="宋体" w:hint="eastAsia"/>
          <w:bCs/>
          <w:sz w:val="24"/>
          <w:szCs w:val="24"/>
        </w:rPr>
        <w:t>）业务保障用房：指挥室（指挥中心）、民警工作室（含支队领导办公室、综合科、大队办公室、中队办公室等）、辅警工作室、会议室、接待室、报告厅、案情分析室、荣誉室（含陈列</w:t>
      </w:r>
      <w:r>
        <w:rPr>
          <w:rFonts w:ascii="宋体" w:hint="eastAsia"/>
          <w:bCs/>
          <w:sz w:val="24"/>
          <w:szCs w:val="24"/>
        </w:rPr>
        <w:t>室、队史馆、党建园地功能）、老干部活动室、档案室（存放涉密文件、相关资料等）、文印室、案件管理室（案件卷宗、无名尸体资料及相关物品、执法记录仪数据采集）、计算机数据机房、武器警械室、警用装备室、储藏室、水上应急救援模拟训练室、水上应急救援物资储备室等。</w:t>
      </w:r>
    </w:p>
    <w:p w:rsidR="008B545C" w:rsidRDefault="00E640F3">
      <w:pPr>
        <w:spacing w:line="360" w:lineRule="auto"/>
        <w:ind w:firstLineChars="100" w:firstLine="240"/>
        <w:rPr>
          <w:rFonts w:ascii="宋体"/>
          <w:bCs/>
          <w:sz w:val="24"/>
          <w:szCs w:val="24"/>
        </w:rPr>
      </w:pPr>
      <w:r>
        <w:rPr>
          <w:rFonts w:ascii="宋体" w:hint="eastAsia"/>
          <w:bCs/>
          <w:sz w:val="24"/>
          <w:szCs w:val="24"/>
        </w:rPr>
        <w:t>（</w:t>
      </w:r>
      <w:r>
        <w:rPr>
          <w:rFonts w:ascii="宋体" w:hint="eastAsia"/>
          <w:bCs/>
          <w:sz w:val="24"/>
          <w:szCs w:val="24"/>
        </w:rPr>
        <w:t>4</w:t>
      </w:r>
      <w:r>
        <w:rPr>
          <w:rFonts w:ascii="宋体" w:hint="eastAsia"/>
          <w:bCs/>
          <w:sz w:val="24"/>
          <w:szCs w:val="24"/>
        </w:rPr>
        <w:t>）后勤保障用房：备勤室、阅览室、警体训练室（含乒乓球室）、洗衣房、洗漱间、淋浴室等。</w:t>
      </w:r>
    </w:p>
    <w:p w:rsidR="008B545C" w:rsidRDefault="00E640F3">
      <w:pPr>
        <w:spacing w:line="360" w:lineRule="auto"/>
        <w:ind w:firstLineChars="100" w:firstLine="240"/>
        <w:rPr>
          <w:rFonts w:ascii="宋体"/>
          <w:bCs/>
          <w:sz w:val="24"/>
          <w:szCs w:val="24"/>
        </w:rPr>
      </w:pPr>
      <w:r>
        <w:rPr>
          <w:rFonts w:ascii="宋体" w:hint="eastAsia"/>
          <w:bCs/>
          <w:sz w:val="24"/>
          <w:szCs w:val="24"/>
        </w:rPr>
        <w:t>（</w:t>
      </w:r>
      <w:r>
        <w:rPr>
          <w:rFonts w:ascii="宋体" w:hint="eastAsia"/>
          <w:bCs/>
          <w:sz w:val="24"/>
          <w:szCs w:val="24"/>
        </w:rPr>
        <w:t>5</w:t>
      </w:r>
      <w:r>
        <w:rPr>
          <w:rFonts w:ascii="宋体" w:hint="eastAsia"/>
          <w:bCs/>
          <w:sz w:val="24"/>
          <w:szCs w:val="24"/>
        </w:rPr>
        <w:t>）附属用房：食堂（操作间、</w:t>
      </w:r>
      <w:r>
        <w:rPr>
          <w:rFonts w:ascii="宋体" w:hint="eastAsia"/>
          <w:bCs/>
          <w:sz w:val="24"/>
          <w:szCs w:val="24"/>
        </w:rPr>
        <w:t>50</w:t>
      </w:r>
      <w:r>
        <w:rPr>
          <w:rFonts w:ascii="宋体" w:hint="eastAsia"/>
          <w:bCs/>
          <w:sz w:val="24"/>
          <w:szCs w:val="24"/>
        </w:rPr>
        <w:t>人餐厅）、车库（地下停车场</w:t>
      </w:r>
      <w:r>
        <w:rPr>
          <w:rFonts w:ascii="宋体" w:hint="eastAsia"/>
          <w:bCs/>
          <w:sz w:val="24"/>
          <w:szCs w:val="24"/>
        </w:rPr>
        <w:t>1200</w:t>
      </w:r>
      <w:r>
        <w:rPr>
          <w:rFonts w:ascii="宋体" w:hint="eastAsia"/>
          <w:bCs/>
          <w:sz w:val="24"/>
          <w:szCs w:val="24"/>
        </w:rPr>
        <w:t>平方，可容纳</w:t>
      </w:r>
      <w:r>
        <w:rPr>
          <w:rFonts w:ascii="宋体" w:hint="eastAsia"/>
          <w:bCs/>
          <w:sz w:val="24"/>
          <w:szCs w:val="24"/>
        </w:rPr>
        <w:t>60</w:t>
      </w:r>
      <w:r>
        <w:rPr>
          <w:rFonts w:ascii="宋体" w:hint="eastAsia"/>
          <w:bCs/>
          <w:sz w:val="24"/>
          <w:szCs w:val="24"/>
        </w:rPr>
        <w:t>辆车位，含电动汽车充电车位）、应急救援船艇库房、门卫室（传达室）、公共厕所等。</w:t>
      </w:r>
    </w:p>
    <w:p w:rsidR="008B545C" w:rsidRDefault="00E640F3">
      <w:pPr>
        <w:spacing w:line="360" w:lineRule="auto"/>
        <w:ind w:firstLineChars="100" w:firstLine="240"/>
        <w:rPr>
          <w:rFonts w:ascii="宋体"/>
          <w:bCs/>
          <w:sz w:val="24"/>
          <w:szCs w:val="24"/>
        </w:rPr>
      </w:pPr>
      <w:r>
        <w:rPr>
          <w:rFonts w:ascii="宋体" w:hint="eastAsia"/>
          <w:bCs/>
          <w:sz w:val="24"/>
          <w:szCs w:val="24"/>
        </w:rPr>
        <w:lastRenderedPageBreak/>
        <w:t>（</w:t>
      </w:r>
      <w:r>
        <w:rPr>
          <w:rFonts w:ascii="宋体" w:hint="eastAsia"/>
          <w:bCs/>
          <w:sz w:val="24"/>
          <w:szCs w:val="24"/>
        </w:rPr>
        <w:t>6</w:t>
      </w:r>
      <w:r>
        <w:rPr>
          <w:rFonts w:ascii="宋体" w:hint="eastAsia"/>
          <w:bCs/>
          <w:sz w:val="24"/>
          <w:szCs w:val="24"/>
        </w:rPr>
        <w:t>）设备用房：通风空调、给排水、电气、消防、建筑智能化系统、电梯机房等。</w:t>
      </w:r>
    </w:p>
    <w:p w:rsidR="008B545C" w:rsidRDefault="00E640F3">
      <w:pPr>
        <w:spacing w:line="360" w:lineRule="auto"/>
        <w:ind w:firstLineChars="100" w:firstLine="240"/>
        <w:rPr>
          <w:rFonts w:ascii="宋体"/>
          <w:bCs/>
          <w:sz w:val="24"/>
          <w:szCs w:val="24"/>
        </w:rPr>
      </w:pPr>
      <w:r>
        <w:rPr>
          <w:rFonts w:ascii="宋体" w:hint="eastAsia"/>
          <w:bCs/>
          <w:sz w:val="24"/>
          <w:szCs w:val="24"/>
        </w:rPr>
        <w:t>（</w:t>
      </w:r>
      <w:r>
        <w:rPr>
          <w:rFonts w:ascii="宋体" w:hint="eastAsia"/>
          <w:bCs/>
          <w:sz w:val="24"/>
          <w:szCs w:val="24"/>
        </w:rPr>
        <w:t>7</w:t>
      </w:r>
      <w:r>
        <w:rPr>
          <w:rFonts w:ascii="宋体" w:hint="eastAsia"/>
          <w:bCs/>
          <w:sz w:val="24"/>
          <w:szCs w:val="24"/>
        </w:rPr>
        <w:t>）附属设施：训练场地设施、消防设施、电动自行车车棚及充电桩，地上停车场等。</w:t>
      </w:r>
    </w:p>
    <w:p w:rsidR="008B545C" w:rsidRDefault="00E640F3">
      <w:pPr>
        <w:spacing w:line="360" w:lineRule="auto"/>
        <w:ind w:firstLineChars="200" w:firstLine="482"/>
        <w:rPr>
          <w:rFonts w:ascii="宋体"/>
          <w:b/>
          <w:sz w:val="24"/>
          <w:szCs w:val="24"/>
        </w:rPr>
      </w:pPr>
      <w:r>
        <w:rPr>
          <w:rFonts w:ascii="宋体" w:hint="eastAsia"/>
          <w:b/>
          <w:sz w:val="24"/>
          <w:szCs w:val="24"/>
        </w:rPr>
        <w:t>三、布局要求</w:t>
      </w:r>
    </w:p>
    <w:p w:rsidR="008B545C" w:rsidRDefault="00E640F3">
      <w:pPr>
        <w:spacing w:line="360" w:lineRule="auto"/>
        <w:ind w:firstLineChars="200" w:firstLine="480"/>
        <w:rPr>
          <w:rFonts w:ascii="宋体"/>
          <w:bCs/>
          <w:sz w:val="24"/>
          <w:szCs w:val="24"/>
        </w:rPr>
      </w:pPr>
      <w:r>
        <w:rPr>
          <w:rFonts w:ascii="宋体" w:hint="eastAsia"/>
          <w:bCs/>
          <w:sz w:val="24"/>
          <w:szCs w:val="24"/>
        </w:rPr>
        <w:t>按照窗口、办公区、办案区、生活区分开设置、物理隔离的要求合理布局，生活区域原则全部安排在附属楼。</w:t>
      </w:r>
    </w:p>
    <w:p w:rsidR="008B545C" w:rsidRDefault="00E640F3">
      <w:pPr>
        <w:spacing w:line="360" w:lineRule="auto"/>
        <w:ind w:firstLineChars="200" w:firstLine="482"/>
        <w:rPr>
          <w:rFonts w:ascii="宋体"/>
          <w:bCs/>
          <w:sz w:val="24"/>
          <w:szCs w:val="24"/>
        </w:rPr>
      </w:pPr>
      <w:r>
        <w:rPr>
          <w:rFonts w:ascii="宋体" w:hint="eastAsia"/>
          <w:b/>
          <w:sz w:val="24"/>
          <w:szCs w:val="24"/>
        </w:rPr>
        <w:t>办公室：</w:t>
      </w:r>
      <w:r>
        <w:rPr>
          <w:rFonts w:ascii="宋体" w:hint="eastAsia"/>
          <w:bCs/>
          <w:sz w:val="24"/>
          <w:szCs w:val="24"/>
        </w:rPr>
        <w:t>单人</w:t>
      </w:r>
      <w:r>
        <w:rPr>
          <w:rFonts w:ascii="宋体" w:hint="eastAsia"/>
          <w:bCs/>
          <w:sz w:val="24"/>
          <w:szCs w:val="24"/>
        </w:rPr>
        <w:t>4</w:t>
      </w:r>
      <w:r>
        <w:rPr>
          <w:rFonts w:ascii="宋体" w:hint="eastAsia"/>
          <w:bCs/>
          <w:sz w:val="24"/>
          <w:szCs w:val="24"/>
        </w:rPr>
        <w:t>间，双人</w:t>
      </w:r>
      <w:r>
        <w:rPr>
          <w:rFonts w:ascii="宋体" w:hint="eastAsia"/>
          <w:bCs/>
          <w:sz w:val="24"/>
          <w:szCs w:val="24"/>
        </w:rPr>
        <w:t>9</w:t>
      </w:r>
      <w:r>
        <w:rPr>
          <w:rFonts w:ascii="宋体" w:hint="eastAsia"/>
          <w:bCs/>
          <w:sz w:val="24"/>
          <w:szCs w:val="24"/>
        </w:rPr>
        <w:t>间，多人间</w:t>
      </w:r>
      <w:r>
        <w:rPr>
          <w:rFonts w:ascii="宋体" w:hint="eastAsia"/>
          <w:bCs/>
          <w:sz w:val="24"/>
          <w:szCs w:val="24"/>
        </w:rPr>
        <w:t>7</w:t>
      </w:r>
      <w:r>
        <w:rPr>
          <w:rFonts w:ascii="宋体" w:hint="eastAsia"/>
          <w:bCs/>
          <w:sz w:val="24"/>
          <w:szCs w:val="24"/>
        </w:rPr>
        <w:t>间，多人办公室能容纳</w:t>
      </w:r>
      <w:r>
        <w:rPr>
          <w:rFonts w:ascii="宋体" w:hint="eastAsia"/>
          <w:bCs/>
          <w:sz w:val="24"/>
          <w:szCs w:val="24"/>
        </w:rPr>
        <w:t>5</w:t>
      </w:r>
      <w:r>
        <w:rPr>
          <w:rFonts w:ascii="宋体" w:hint="eastAsia"/>
          <w:bCs/>
          <w:sz w:val="24"/>
          <w:szCs w:val="24"/>
        </w:rPr>
        <w:t>人以上办公。</w:t>
      </w:r>
    </w:p>
    <w:p w:rsidR="008B545C" w:rsidRDefault="00E640F3">
      <w:pPr>
        <w:spacing w:line="360" w:lineRule="auto"/>
        <w:ind w:firstLineChars="200" w:firstLine="482"/>
        <w:rPr>
          <w:rFonts w:ascii="宋体"/>
          <w:bCs/>
          <w:sz w:val="24"/>
          <w:szCs w:val="24"/>
        </w:rPr>
      </w:pPr>
      <w:r>
        <w:rPr>
          <w:rFonts w:ascii="宋体" w:hint="eastAsia"/>
          <w:b/>
          <w:sz w:val="24"/>
          <w:szCs w:val="24"/>
        </w:rPr>
        <w:t>会议室：</w:t>
      </w:r>
      <w:r>
        <w:rPr>
          <w:rFonts w:ascii="宋体" w:hint="eastAsia"/>
          <w:bCs/>
          <w:sz w:val="24"/>
          <w:szCs w:val="24"/>
        </w:rPr>
        <w:t>小型会议室</w:t>
      </w:r>
      <w:r>
        <w:rPr>
          <w:rFonts w:ascii="宋体" w:hint="eastAsia"/>
          <w:bCs/>
          <w:sz w:val="24"/>
          <w:szCs w:val="24"/>
        </w:rPr>
        <w:t>2</w:t>
      </w:r>
      <w:r>
        <w:rPr>
          <w:rFonts w:ascii="宋体" w:hint="eastAsia"/>
          <w:bCs/>
          <w:sz w:val="24"/>
          <w:szCs w:val="24"/>
        </w:rPr>
        <w:t>间（容纳</w:t>
      </w:r>
      <w:r>
        <w:rPr>
          <w:rFonts w:ascii="宋体" w:hint="eastAsia"/>
          <w:bCs/>
          <w:sz w:val="24"/>
          <w:szCs w:val="24"/>
        </w:rPr>
        <w:t>20</w:t>
      </w:r>
      <w:r>
        <w:rPr>
          <w:rFonts w:ascii="宋体" w:hint="eastAsia"/>
          <w:bCs/>
          <w:sz w:val="24"/>
          <w:szCs w:val="24"/>
        </w:rPr>
        <w:t>人），报告厅</w:t>
      </w:r>
      <w:r>
        <w:rPr>
          <w:rFonts w:ascii="宋体" w:hint="eastAsia"/>
          <w:bCs/>
          <w:sz w:val="24"/>
          <w:szCs w:val="24"/>
        </w:rPr>
        <w:t>1</w:t>
      </w:r>
      <w:r>
        <w:rPr>
          <w:rFonts w:ascii="宋体" w:hint="eastAsia"/>
          <w:bCs/>
          <w:sz w:val="24"/>
          <w:szCs w:val="24"/>
        </w:rPr>
        <w:t>间（容纳</w:t>
      </w:r>
      <w:r>
        <w:rPr>
          <w:rFonts w:ascii="宋体" w:hint="eastAsia"/>
          <w:bCs/>
          <w:sz w:val="24"/>
          <w:szCs w:val="24"/>
        </w:rPr>
        <w:t>150</w:t>
      </w:r>
      <w:r>
        <w:rPr>
          <w:rFonts w:ascii="宋体" w:hint="eastAsia"/>
          <w:bCs/>
          <w:sz w:val="24"/>
          <w:szCs w:val="24"/>
        </w:rPr>
        <w:t>人）。</w:t>
      </w:r>
    </w:p>
    <w:p w:rsidR="008B545C" w:rsidRDefault="00E640F3">
      <w:pPr>
        <w:spacing w:line="360" w:lineRule="auto"/>
        <w:ind w:firstLineChars="200" w:firstLine="482"/>
        <w:rPr>
          <w:rFonts w:ascii="宋体"/>
          <w:bCs/>
          <w:sz w:val="24"/>
          <w:szCs w:val="24"/>
        </w:rPr>
      </w:pPr>
      <w:r>
        <w:rPr>
          <w:rFonts w:ascii="宋体" w:hint="eastAsia"/>
          <w:b/>
          <w:sz w:val="24"/>
          <w:szCs w:val="24"/>
        </w:rPr>
        <w:t>一楼</w:t>
      </w:r>
      <w:r>
        <w:rPr>
          <w:rFonts w:ascii="宋体" w:hint="eastAsia"/>
          <w:bCs/>
          <w:sz w:val="24"/>
          <w:szCs w:val="24"/>
        </w:rPr>
        <w:t>原则安排窗口用房、办案区、警用装备室、水上应急救援物资储备室等；</w:t>
      </w:r>
    </w:p>
    <w:p w:rsidR="008B545C" w:rsidRDefault="00E640F3">
      <w:pPr>
        <w:spacing w:line="360" w:lineRule="auto"/>
        <w:ind w:firstLineChars="200" w:firstLine="482"/>
        <w:rPr>
          <w:rFonts w:ascii="宋体"/>
          <w:bCs/>
          <w:sz w:val="24"/>
          <w:szCs w:val="24"/>
        </w:rPr>
      </w:pPr>
      <w:r>
        <w:rPr>
          <w:rFonts w:ascii="宋体" w:hint="eastAsia"/>
          <w:b/>
          <w:sz w:val="24"/>
          <w:szCs w:val="24"/>
        </w:rPr>
        <w:t>二楼</w:t>
      </w:r>
      <w:r>
        <w:rPr>
          <w:rFonts w:ascii="宋体" w:hint="eastAsia"/>
          <w:bCs/>
          <w:sz w:val="24"/>
          <w:szCs w:val="24"/>
        </w:rPr>
        <w:t>原则安排大队办公室、中队办公室、辅警办公室、小会议室、案情分析室、案件管理室、武器警械室等；</w:t>
      </w:r>
    </w:p>
    <w:p w:rsidR="008B545C" w:rsidRDefault="00E640F3">
      <w:pPr>
        <w:spacing w:line="360" w:lineRule="auto"/>
        <w:ind w:firstLineChars="200" w:firstLine="482"/>
        <w:rPr>
          <w:rFonts w:ascii="宋体"/>
          <w:bCs/>
          <w:sz w:val="24"/>
          <w:szCs w:val="24"/>
        </w:rPr>
      </w:pPr>
      <w:r>
        <w:rPr>
          <w:rFonts w:ascii="宋体" w:hint="eastAsia"/>
          <w:b/>
          <w:sz w:val="24"/>
          <w:szCs w:val="24"/>
        </w:rPr>
        <w:t>三楼</w:t>
      </w:r>
      <w:r>
        <w:rPr>
          <w:rFonts w:ascii="宋体" w:hint="eastAsia"/>
          <w:bCs/>
          <w:sz w:val="24"/>
          <w:szCs w:val="24"/>
        </w:rPr>
        <w:t>原则安排支队领导办公室、综合科办公室、文印室、档案室、小会议室（含视频会议功能）、接待室等；</w:t>
      </w:r>
    </w:p>
    <w:p w:rsidR="008B545C" w:rsidRDefault="00E640F3">
      <w:pPr>
        <w:spacing w:line="360" w:lineRule="auto"/>
        <w:ind w:firstLineChars="200" w:firstLine="482"/>
        <w:rPr>
          <w:rFonts w:ascii="宋体"/>
          <w:bCs/>
          <w:sz w:val="24"/>
          <w:szCs w:val="24"/>
        </w:rPr>
      </w:pPr>
      <w:r>
        <w:rPr>
          <w:rFonts w:ascii="宋体" w:hint="eastAsia"/>
          <w:b/>
          <w:sz w:val="24"/>
          <w:szCs w:val="24"/>
        </w:rPr>
        <w:t>四楼</w:t>
      </w:r>
      <w:r>
        <w:rPr>
          <w:rFonts w:ascii="宋体" w:hint="eastAsia"/>
          <w:bCs/>
          <w:sz w:val="24"/>
          <w:szCs w:val="24"/>
        </w:rPr>
        <w:t>原则安排支队领导办公室、老干部活动室、荣誉室、警体训练室等；</w:t>
      </w:r>
    </w:p>
    <w:p w:rsidR="008B545C" w:rsidRDefault="00E640F3">
      <w:pPr>
        <w:spacing w:line="360" w:lineRule="auto"/>
        <w:ind w:firstLineChars="200" w:firstLine="482"/>
        <w:rPr>
          <w:rFonts w:ascii="宋体"/>
          <w:bCs/>
          <w:sz w:val="24"/>
          <w:szCs w:val="24"/>
        </w:rPr>
      </w:pPr>
      <w:r>
        <w:rPr>
          <w:rFonts w:ascii="宋体" w:hint="eastAsia"/>
          <w:b/>
          <w:sz w:val="24"/>
          <w:szCs w:val="24"/>
        </w:rPr>
        <w:t>五楼</w:t>
      </w:r>
      <w:r>
        <w:rPr>
          <w:rFonts w:ascii="宋体" w:hint="eastAsia"/>
          <w:bCs/>
          <w:sz w:val="24"/>
          <w:szCs w:val="24"/>
        </w:rPr>
        <w:t>原则安排指挥中心、报告厅，一层、五层层高要高于其他楼层。</w:t>
      </w:r>
    </w:p>
    <w:p w:rsidR="008B545C" w:rsidRDefault="00E640F3">
      <w:pPr>
        <w:spacing w:line="360" w:lineRule="auto"/>
        <w:ind w:firstLineChars="200" w:firstLine="480"/>
        <w:rPr>
          <w:rFonts w:ascii="宋体"/>
          <w:bCs/>
          <w:sz w:val="24"/>
          <w:szCs w:val="24"/>
        </w:rPr>
      </w:pPr>
      <w:r>
        <w:rPr>
          <w:rFonts w:ascii="宋体" w:hint="eastAsia"/>
          <w:bCs/>
          <w:sz w:val="24"/>
          <w:szCs w:val="24"/>
        </w:rPr>
        <w:t>其他业务保障用房、设备用房按照房屋实际结构合理布局。</w:t>
      </w:r>
    </w:p>
    <w:p w:rsidR="008B545C" w:rsidRDefault="00E640F3">
      <w:pPr>
        <w:spacing w:line="360" w:lineRule="auto"/>
        <w:ind w:firstLineChars="200" w:firstLine="480"/>
        <w:rPr>
          <w:rFonts w:ascii="宋体"/>
          <w:bCs/>
          <w:sz w:val="24"/>
          <w:szCs w:val="24"/>
        </w:rPr>
      </w:pPr>
      <w:r>
        <w:rPr>
          <w:rFonts w:ascii="宋体" w:hint="eastAsia"/>
          <w:bCs/>
          <w:sz w:val="24"/>
          <w:szCs w:val="24"/>
        </w:rPr>
        <w:t>网络机房需存放</w:t>
      </w:r>
      <w:r>
        <w:rPr>
          <w:rFonts w:ascii="宋体" w:hint="eastAsia"/>
          <w:bCs/>
          <w:sz w:val="24"/>
          <w:szCs w:val="24"/>
        </w:rPr>
        <w:t>8</w:t>
      </w:r>
      <w:r>
        <w:rPr>
          <w:rFonts w:ascii="宋体" w:hint="eastAsia"/>
          <w:bCs/>
          <w:sz w:val="24"/>
          <w:szCs w:val="24"/>
        </w:rPr>
        <w:t>节以上机柜，面积按该要求设置。</w:t>
      </w:r>
    </w:p>
    <w:p w:rsidR="008B545C" w:rsidRDefault="00E640F3">
      <w:pPr>
        <w:spacing w:line="360" w:lineRule="auto"/>
        <w:ind w:firstLineChars="200" w:firstLine="480"/>
        <w:rPr>
          <w:rFonts w:ascii="宋体"/>
          <w:bCs/>
          <w:sz w:val="24"/>
          <w:szCs w:val="24"/>
        </w:rPr>
      </w:pPr>
      <w:r>
        <w:rPr>
          <w:rFonts w:ascii="宋体" w:hint="eastAsia"/>
          <w:bCs/>
          <w:sz w:val="24"/>
          <w:szCs w:val="24"/>
        </w:rPr>
        <w:t>备勤室：设置双人间</w:t>
      </w:r>
      <w:r>
        <w:rPr>
          <w:rFonts w:ascii="宋体" w:hint="eastAsia"/>
          <w:bCs/>
          <w:sz w:val="24"/>
          <w:szCs w:val="24"/>
        </w:rPr>
        <w:t>10</w:t>
      </w:r>
      <w:r>
        <w:rPr>
          <w:rFonts w:ascii="宋体" w:hint="eastAsia"/>
          <w:bCs/>
          <w:sz w:val="24"/>
          <w:szCs w:val="24"/>
        </w:rPr>
        <w:t>个，多人间</w:t>
      </w:r>
      <w:r>
        <w:rPr>
          <w:rFonts w:ascii="宋体" w:hint="eastAsia"/>
          <w:bCs/>
          <w:sz w:val="24"/>
          <w:szCs w:val="24"/>
        </w:rPr>
        <w:t>5</w:t>
      </w:r>
      <w:r>
        <w:rPr>
          <w:rFonts w:ascii="宋体" w:hint="eastAsia"/>
          <w:bCs/>
          <w:sz w:val="24"/>
          <w:szCs w:val="24"/>
        </w:rPr>
        <w:t>个。</w:t>
      </w:r>
    </w:p>
    <w:p w:rsidR="008B545C" w:rsidRDefault="008B545C">
      <w:pPr>
        <w:spacing w:line="360" w:lineRule="auto"/>
        <w:ind w:firstLineChars="800" w:firstLine="2880"/>
        <w:rPr>
          <w:rFonts w:ascii="宋体" w:hAnsi="宋体"/>
          <w:sz w:val="36"/>
          <w:szCs w:val="36"/>
        </w:rPr>
      </w:pPr>
    </w:p>
    <w:p w:rsidR="008B545C" w:rsidRDefault="008B545C">
      <w:pPr>
        <w:spacing w:line="360" w:lineRule="auto"/>
        <w:ind w:firstLineChars="800" w:firstLine="2880"/>
        <w:rPr>
          <w:rFonts w:ascii="宋体" w:hAnsi="宋体"/>
          <w:sz w:val="36"/>
          <w:szCs w:val="36"/>
        </w:rPr>
      </w:pPr>
    </w:p>
    <w:p w:rsidR="008B545C" w:rsidRDefault="008B545C">
      <w:pPr>
        <w:pStyle w:val="a0"/>
      </w:pPr>
    </w:p>
    <w:p w:rsidR="008B545C" w:rsidRDefault="008B545C">
      <w:pPr>
        <w:spacing w:line="360" w:lineRule="auto"/>
        <w:ind w:firstLineChars="800" w:firstLine="2880"/>
        <w:rPr>
          <w:rFonts w:ascii="宋体" w:hAnsi="宋体"/>
          <w:sz w:val="36"/>
          <w:szCs w:val="36"/>
        </w:rPr>
      </w:pPr>
    </w:p>
    <w:p w:rsidR="008B545C" w:rsidRDefault="008B545C">
      <w:pPr>
        <w:pStyle w:val="a0"/>
      </w:pPr>
    </w:p>
    <w:p w:rsidR="008B545C" w:rsidRDefault="008B545C">
      <w:pPr>
        <w:pStyle w:val="82"/>
      </w:pPr>
    </w:p>
    <w:p w:rsidR="008B545C" w:rsidRDefault="008B545C"/>
    <w:p w:rsidR="008B545C" w:rsidRDefault="008B545C">
      <w:pPr>
        <w:pStyle w:val="a0"/>
      </w:pPr>
    </w:p>
    <w:p w:rsidR="008B545C" w:rsidRDefault="008B545C">
      <w:pPr>
        <w:pStyle w:val="82"/>
      </w:pPr>
    </w:p>
    <w:p w:rsidR="008B545C" w:rsidRDefault="008B545C"/>
    <w:p w:rsidR="008B545C" w:rsidRDefault="00E640F3">
      <w:pPr>
        <w:jc w:val="center"/>
        <w:rPr>
          <w:rFonts w:ascii="宋体" w:hAnsi="宋体"/>
          <w:sz w:val="44"/>
          <w:szCs w:val="22"/>
        </w:rPr>
      </w:pPr>
      <w:r>
        <w:rPr>
          <w:rFonts w:ascii="宋体" w:hAnsi="宋体" w:hint="eastAsia"/>
          <w:sz w:val="44"/>
          <w:szCs w:val="22"/>
        </w:rPr>
        <w:lastRenderedPageBreak/>
        <w:t>第三章</w:t>
      </w:r>
      <w:r>
        <w:rPr>
          <w:rFonts w:ascii="宋体" w:hAnsi="宋体" w:hint="eastAsia"/>
          <w:sz w:val="44"/>
          <w:szCs w:val="22"/>
        </w:rPr>
        <w:t xml:space="preserve">  </w:t>
      </w:r>
      <w:r>
        <w:rPr>
          <w:rFonts w:ascii="宋体" w:hAnsi="宋体" w:hint="eastAsia"/>
          <w:sz w:val="44"/>
          <w:szCs w:val="22"/>
        </w:rPr>
        <w:t>合同条款</w:t>
      </w:r>
    </w:p>
    <w:p w:rsidR="008B545C" w:rsidRDefault="008B545C" w:rsidP="002145EF">
      <w:pPr>
        <w:pStyle w:val="a5"/>
        <w:spacing w:beforeLines="100" w:afterLines="100" w:line="420" w:lineRule="atLeast"/>
        <w:ind w:firstLineChars="800" w:firstLine="3534"/>
        <w:jc w:val="both"/>
        <w:rPr>
          <w:rFonts w:ascii="宋体" w:eastAsia="宋体" w:hAnsi="宋体"/>
          <w:b/>
          <w:sz w:val="44"/>
        </w:rPr>
      </w:pPr>
    </w:p>
    <w:p w:rsidR="008B545C" w:rsidRDefault="00E640F3">
      <w:pPr>
        <w:ind w:right="420"/>
        <w:jc w:val="center"/>
        <w:rPr>
          <w:rFonts w:ascii="宋体"/>
          <w:b/>
          <w:sz w:val="52"/>
          <w:szCs w:val="52"/>
        </w:rPr>
      </w:pPr>
      <w:r>
        <w:rPr>
          <w:rFonts w:ascii="宋体" w:hAnsi="宋体" w:hint="eastAsia"/>
          <w:b/>
          <w:sz w:val="52"/>
          <w:szCs w:val="52"/>
        </w:rPr>
        <w:t>建设工程设计合同</w:t>
      </w:r>
    </w:p>
    <w:p w:rsidR="008B545C" w:rsidRDefault="008B545C">
      <w:pPr>
        <w:ind w:right="420"/>
        <w:jc w:val="center"/>
        <w:rPr>
          <w:rFonts w:ascii="宋体"/>
          <w:b/>
          <w:sz w:val="32"/>
          <w:szCs w:val="32"/>
        </w:rPr>
      </w:pPr>
    </w:p>
    <w:p w:rsidR="008B545C" w:rsidRDefault="008B545C">
      <w:pPr>
        <w:ind w:right="420"/>
        <w:jc w:val="center"/>
        <w:rPr>
          <w:rFonts w:ascii="宋体"/>
          <w:b/>
          <w:sz w:val="32"/>
          <w:szCs w:val="32"/>
        </w:rPr>
      </w:pPr>
    </w:p>
    <w:p w:rsidR="008B545C" w:rsidRDefault="008B545C">
      <w:pPr>
        <w:ind w:right="420"/>
        <w:jc w:val="center"/>
        <w:rPr>
          <w:rFonts w:ascii="宋体"/>
          <w:b/>
          <w:sz w:val="32"/>
          <w:szCs w:val="32"/>
        </w:rPr>
      </w:pPr>
    </w:p>
    <w:p w:rsidR="008B545C" w:rsidRDefault="008B545C">
      <w:pPr>
        <w:ind w:right="420"/>
        <w:jc w:val="center"/>
        <w:rPr>
          <w:rFonts w:ascii="宋体"/>
          <w:b/>
          <w:sz w:val="32"/>
          <w:szCs w:val="32"/>
        </w:rPr>
      </w:pPr>
    </w:p>
    <w:p w:rsidR="008B545C" w:rsidRDefault="008B545C">
      <w:pPr>
        <w:ind w:right="420"/>
        <w:jc w:val="center"/>
        <w:rPr>
          <w:rFonts w:ascii="宋体"/>
          <w:b/>
          <w:sz w:val="32"/>
          <w:szCs w:val="32"/>
        </w:rPr>
      </w:pPr>
    </w:p>
    <w:p w:rsidR="008B545C" w:rsidRDefault="008B545C">
      <w:pPr>
        <w:ind w:right="420"/>
        <w:jc w:val="center"/>
        <w:rPr>
          <w:rFonts w:ascii="宋体"/>
          <w:b/>
          <w:sz w:val="32"/>
          <w:szCs w:val="32"/>
        </w:rPr>
      </w:pPr>
    </w:p>
    <w:p w:rsidR="008B545C" w:rsidRDefault="00E640F3">
      <w:pPr>
        <w:tabs>
          <w:tab w:val="left" w:pos="1080"/>
          <w:tab w:val="left" w:pos="7020"/>
        </w:tabs>
        <w:spacing w:line="800" w:lineRule="exact"/>
        <w:ind w:right="386" w:firstLineChars="300" w:firstLine="900"/>
        <w:jc w:val="left"/>
        <w:rPr>
          <w:rFonts w:ascii="宋体" w:hAnsi="宋体"/>
          <w:b/>
          <w:sz w:val="28"/>
          <w:szCs w:val="28"/>
          <w:u w:val="single"/>
        </w:rPr>
      </w:pPr>
      <w:r>
        <w:rPr>
          <w:rFonts w:ascii="宋体" w:hAnsi="宋体" w:hint="eastAsia"/>
          <w:sz w:val="30"/>
        </w:rPr>
        <w:t>项目名称</w:t>
      </w:r>
      <w:r>
        <w:rPr>
          <w:rFonts w:ascii="宋体" w:hAnsi="宋体" w:hint="eastAsia"/>
          <w:spacing w:val="21"/>
          <w:sz w:val="30"/>
        </w:rPr>
        <w:t>：</w:t>
      </w:r>
    </w:p>
    <w:p w:rsidR="008B545C" w:rsidRDefault="008B545C">
      <w:pPr>
        <w:tabs>
          <w:tab w:val="left" w:pos="1080"/>
          <w:tab w:val="left" w:pos="7020"/>
        </w:tabs>
        <w:spacing w:line="800" w:lineRule="exact"/>
        <w:ind w:right="386" w:firstLineChars="300" w:firstLine="843"/>
        <w:jc w:val="left"/>
        <w:rPr>
          <w:rFonts w:ascii="宋体" w:hAnsi="宋体"/>
          <w:b/>
          <w:sz w:val="28"/>
          <w:szCs w:val="28"/>
          <w:u w:val="single"/>
        </w:rPr>
      </w:pPr>
    </w:p>
    <w:p w:rsidR="008B545C" w:rsidRDefault="008B545C">
      <w:pPr>
        <w:tabs>
          <w:tab w:val="left" w:pos="1080"/>
          <w:tab w:val="left" w:pos="7020"/>
        </w:tabs>
        <w:spacing w:line="800" w:lineRule="exact"/>
        <w:ind w:right="386" w:firstLineChars="300" w:firstLine="843"/>
        <w:jc w:val="left"/>
        <w:rPr>
          <w:rFonts w:ascii="宋体" w:hAnsi="宋体"/>
          <w:b/>
          <w:sz w:val="28"/>
          <w:szCs w:val="28"/>
          <w:u w:val="single"/>
        </w:rPr>
      </w:pPr>
    </w:p>
    <w:p w:rsidR="008B545C" w:rsidRDefault="00E640F3">
      <w:pPr>
        <w:tabs>
          <w:tab w:val="left" w:pos="1080"/>
          <w:tab w:val="left" w:pos="7020"/>
        </w:tabs>
        <w:spacing w:line="800" w:lineRule="exact"/>
        <w:ind w:right="386" w:firstLineChars="300" w:firstLine="852"/>
        <w:jc w:val="left"/>
        <w:rPr>
          <w:rFonts w:ascii="宋体" w:hAnsi="宋体"/>
          <w:spacing w:val="-8"/>
          <w:sz w:val="30"/>
          <w:u w:val="single"/>
        </w:rPr>
      </w:pPr>
      <w:r>
        <w:rPr>
          <w:rFonts w:ascii="宋体" w:hAnsi="宋体"/>
          <w:spacing w:val="-8"/>
          <w:sz w:val="30"/>
        </w:rPr>
        <w:t>建设单位</w:t>
      </w:r>
      <w:r>
        <w:rPr>
          <w:rFonts w:ascii="宋体" w:hAnsi="宋体" w:hint="eastAsia"/>
          <w:spacing w:val="-8"/>
          <w:sz w:val="30"/>
        </w:rPr>
        <w:t>：</w:t>
      </w:r>
    </w:p>
    <w:p w:rsidR="008B545C" w:rsidRDefault="00E640F3">
      <w:pPr>
        <w:tabs>
          <w:tab w:val="left" w:pos="1080"/>
          <w:tab w:val="left" w:pos="7020"/>
        </w:tabs>
        <w:spacing w:line="800" w:lineRule="exact"/>
        <w:ind w:right="386" w:firstLineChars="300" w:firstLine="852"/>
        <w:jc w:val="left"/>
        <w:rPr>
          <w:rFonts w:ascii="宋体"/>
          <w:b/>
          <w:sz w:val="28"/>
          <w:szCs w:val="28"/>
          <w:u w:val="single"/>
        </w:rPr>
      </w:pPr>
      <w:r>
        <w:rPr>
          <w:rFonts w:ascii="宋体" w:hAnsi="宋体" w:hint="eastAsia"/>
          <w:spacing w:val="-8"/>
          <w:sz w:val="30"/>
        </w:rPr>
        <w:t>代建单位</w:t>
      </w:r>
      <w:r>
        <w:rPr>
          <w:rFonts w:ascii="宋体" w:hAnsi="宋体" w:hint="eastAsia"/>
          <w:sz w:val="30"/>
        </w:rPr>
        <w:t>：</w:t>
      </w:r>
    </w:p>
    <w:p w:rsidR="008B545C" w:rsidRDefault="00E640F3">
      <w:pPr>
        <w:tabs>
          <w:tab w:val="left" w:pos="1080"/>
          <w:tab w:val="left" w:pos="7020"/>
        </w:tabs>
        <w:spacing w:line="800" w:lineRule="exact"/>
        <w:ind w:right="386" w:firstLineChars="300" w:firstLine="852"/>
        <w:jc w:val="left"/>
        <w:rPr>
          <w:rFonts w:ascii="宋体"/>
          <w:spacing w:val="20"/>
          <w:sz w:val="30"/>
          <w:u w:val="single"/>
        </w:rPr>
      </w:pPr>
      <w:r>
        <w:rPr>
          <w:rFonts w:ascii="宋体" w:hAnsi="宋体" w:hint="eastAsia"/>
          <w:spacing w:val="-8"/>
          <w:sz w:val="30"/>
        </w:rPr>
        <w:t>设计单位</w:t>
      </w:r>
      <w:r>
        <w:rPr>
          <w:rFonts w:ascii="宋体" w:hAnsi="宋体" w:hint="eastAsia"/>
          <w:sz w:val="28"/>
        </w:rPr>
        <w:t>：</w:t>
      </w:r>
    </w:p>
    <w:p w:rsidR="008B545C" w:rsidRDefault="00E640F3">
      <w:pPr>
        <w:spacing w:line="800" w:lineRule="exact"/>
        <w:ind w:firstLineChars="400" w:firstLine="1360"/>
        <w:jc w:val="left"/>
        <w:rPr>
          <w:rFonts w:ascii="宋体"/>
          <w:sz w:val="30"/>
        </w:rPr>
      </w:pPr>
      <w:r>
        <w:rPr>
          <w:rFonts w:ascii="宋体" w:hAnsi="宋体" w:hint="eastAsia"/>
          <w:spacing w:val="20"/>
          <w:sz w:val="30"/>
        </w:rPr>
        <w:t>签订日期</w:t>
      </w:r>
      <w:r>
        <w:rPr>
          <w:rFonts w:ascii="宋体" w:hAnsi="宋体"/>
          <w:sz w:val="30"/>
        </w:rPr>
        <w:t xml:space="preserve">: </w:t>
      </w:r>
      <w:r>
        <w:rPr>
          <w:rFonts w:ascii="宋体" w:hAnsi="宋体" w:hint="eastAsia"/>
          <w:sz w:val="30"/>
          <w:u w:val="single"/>
        </w:rPr>
        <w:t xml:space="preserve">2021  </w:t>
      </w:r>
      <w:r>
        <w:rPr>
          <w:rFonts w:ascii="宋体" w:hAnsi="宋体" w:hint="eastAsia"/>
          <w:sz w:val="30"/>
        </w:rPr>
        <w:t>年月日</w:t>
      </w:r>
    </w:p>
    <w:p w:rsidR="008B545C" w:rsidRDefault="008B545C" w:rsidP="002145EF">
      <w:pPr>
        <w:pStyle w:val="a5"/>
        <w:spacing w:beforeLines="100" w:afterLines="100" w:line="420" w:lineRule="atLeast"/>
        <w:jc w:val="both"/>
        <w:rPr>
          <w:rFonts w:ascii="宋体" w:eastAsia="宋体" w:hAnsi="宋体"/>
          <w:b/>
          <w:sz w:val="44"/>
        </w:rPr>
      </w:pPr>
    </w:p>
    <w:p w:rsidR="008B545C" w:rsidRDefault="00E640F3" w:rsidP="002145EF">
      <w:pPr>
        <w:pStyle w:val="a5"/>
        <w:spacing w:beforeLines="100" w:afterLines="100" w:line="420" w:lineRule="atLeast"/>
        <w:ind w:firstLineChars="800" w:firstLine="3534"/>
        <w:jc w:val="both"/>
        <w:rPr>
          <w:rFonts w:ascii="宋体"/>
          <w:sz w:val="24"/>
        </w:rPr>
      </w:pPr>
      <w:r>
        <w:rPr>
          <w:rFonts w:ascii="宋体" w:eastAsia="宋体" w:hAnsi="宋体" w:hint="eastAsia"/>
          <w:b/>
          <w:sz w:val="44"/>
        </w:rPr>
        <w:lastRenderedPageBreak/>
        <w:t>设计合同</w:t>
      </w:r>
    </w:p>
    <w:p w:rsidR="008B545C" w:rsidRDefault="00E640F3">
      <w:pPr>
        <w:autoSpaceDE w:val="0"/>
        <w:autoSpaceDN w:val="0"/>
        <w:adjustRightInd w:val="0"/>
        <w:spacing w:line="440" w:lineRule="exact"/>
        <w:jc w:val="left"/>
        <w:rPr>
          <w:rFonts w:ascii="宋体" w:hAnsi="宋体"/>
          <w:kern w:val="0"/>
          <w:sz w:val="24"/>
          <w:szCs w:val="22"/>
          <w:lang w:val="zh-CN"/>
        </w:rPr>
      </w:pPr>
      <w:r>
        <w:rPr>
          <w:rFonts w:ascii="宋体" w:hAnsi="宋体" w:hint="eastAsia"/>
          <w:kern w:val="0"/>
          <w:sz w:val="24"/>
          <w:szCs w:val="22"/>
          <w:lang w:val="zh-CN"/>
        </w:rPr>
        <w:t>建设单位：</w:t>
      </w:r>
      <w:r>
        <w:rPr>
          <w:rFonts w:ascii="宋体" w:hAnsi="宋体" w:hint="eastAsia"/>
          <w:kern w:val="0"/>
          <w:sz w:val="24"/>
          <w:szCs w:val="22"/>
          <w:u w:val="single"/>
          <w:lang w:val="zh-CN"/>
        </w:rPr>
        <w:t>南通市公安局</w:t>
      </w:r>
      <w:r>
        <w:rPr>
          <w:rFonts w:ascii="宋体" w:hAnsi="宋体" w:hint="eastAsia"/>
          <w:kern w:val="0"/>
          <w:sz w:val="24"/>
          <w:szCs w:val="22"/>
          <w:lang w:val="zh-CN"/>
        </w:rPr>
        <w:t>（以下简称甲方）</w:t>
      </w:r>
    </w:p>
    <w:p w:rsidR="008B545C" w:rsidRDefault="00E640F3">
      <w:pPr>
        <w:autoSpaceDE w:val="0"/>
        <w:autoSpaceDN w:val="0"/>
        <w:adjustRightInd w:val="0"/>
        <w:spacing w:line="440" w:lineRule="exact"/>
        <w:jc w:val="left"/>
        <w:rPr>
          <w:rFonts w:ascii="宋体" w:hAnsi="宋体"/>
          <w:kern w:val="0"/>
          <w:sz w:val="24"/>
          <w:szCs w:val="22"/>
        </w:rPr>
      </w:pPr>
      <w:r>
        <w:rPr>
          <w:rFonts w:ascii="宋体" w:hAnsi="宋体" w:hint="eastAsia"/>
          <w:kern w:val="0"/>
          <w:sz w:val="24"/>
          <w:szCs w:val="22"/>
          <w:lang w:val="zh-CN"/>
        </w:rPr>
        <w:t>代建单位：</w:t>
      </w:r>
      <w:r>
        <w:rPr>
          <w:rFonts w:ascii="宋体" w:hAnsi="宋体" w:hint="eastAsia"/>
          <w:kern w:val="0"/>
          <w:sz w:val="24"/>
          <w:szCs w:val="22"/>
          <w:u w:val="single"/>
          <w:lang w:val="zh-CN"/>
        </w:rPr>
        <w:t>南通市阳光项目建设有限公司</w:t>
      </w:r>
    </w:p>
    <w:p w:rsidR="008B545C" w:rsidRDefault="00E640F3">
      <w:pPr>
        <w:autoSpaceDE w:val="0"/>
        <w:autoSpaceDN w:val="0"/>
        <w:adjustRightInd w:val="0"/>
        <w:spacing w:line="440" w:lineRule="exact"/>
        <w:jc w:val="left"/>
        <w:rPr>
          <w:rFonts w:ascii="宋体" w:hAnsi="宋体"/>
          <w:kern w:val="0"/>
          <w:sz w:val="24"/>
          <w:lang w:val="zh-CN"/>
        </w:rPr>
      </w:pPr>
      <w:r>
        <w:rPr>
          <w:rFonts w:ascii="宋体" w:hAnsi="宋体" w:hint="eastAsia"/>
          <w:kern w:val="0"/>
          <w:sz w:val="24"/>
          <w:lang w:val="zh-CN"/>
        </w:rPr>
        <w:t>设计单位</w:t>
      </w:r>
      <w:r>
        <w:rPr>
          <w:rFonts w:ascii="宋体" w:hAnsi="宋体"/>
          <w:kern w:val="0"/>
          <w:sz w:val="24"/>
          <w:lang w:val="zh-CN"/>
        </w:rPr>
        <w:t xml:space="preserve">: </w:t>
      </w:r>
      <w:r>
        <w:rPr>
          <w:rFonts w:ascii="宋体" w:hAnsi="宋体" w:hint="eastAsia"/>
          <w:kern w:val="0"/>
          <w:sz w:val="24"/>
          <w:lang w:val="zh-CN"/>
        </w:rPr>
        <w:t>（以下简称乙方）</w:t>
      </w:r>
    </w:p>
    <w:p w:rsidR="008B545C" w:rsidRDefault="00E640F3">
      <w:pPr>
        <w:autoSpaceDE w:val="0"/>
        <w:autoSpaceDN w:val="0"/>
        <w:adjustRightInd w:val="0"/>
        <w:spacing w:line="440" w:lineRule="exact"/>
        <w:ind w:firstLineChars="200" w:firstLine="480"/>
        <w:jc w:val="left"/>
        <w:rPr>
          <w:rFonts w:ascii="宋体"/>
          <w:kern w:val="0"/>
          <w:sz w:val="24"/>
          <w:u w:val="single"/>
          <w:lang w:val="zh-CN"/>
        </w:rPr>
      </w:pPr>
      <w:r>
        <w:rPr>
          <w:rFonts w:ascii="宋体" w:hAnsi="宋体" w:hint="eastAsia"/>
          <w:kern w:val="0"/>
          <w:sz w:val="24"/>
          <w:lang w:val="zh-CN"/>
        </w:rPr>
        <w:t>甲方与乙方就</w:t>
      </w:r>
      <w:r>
        <w:rPr>
          <w:rFonts w:asciiTheme="minorEastAsia" w:hAnsiTheme="minorEastAsia" w:cs="宋体" w:hint="eastAsia"/>
          <w:kern w:val="0"/>
          <w:sz w:val="24"/>
          <w:szCs w:val="24"/>
          <w:u w:val="single"/>
        </w:rPr>
        <w:t> </w:t>
      </w:r>
      <w:r>
        <w:rPr>
          <w:rFonts w:asciiTheme="minorEastAsia" w:hAnsiTheme="minorEastAsia" w:cs="宋体" w:hint="eastAsia"/>
          <w:kern w:val="0"/>
          <w:sz w:val="24"/>
          <w:szCs w:val="24"/>
          <w:u w:val="single"/>
        </w:rPr>
        <w:t>南通市公安局水警支队业务用房迁建项目设计</w:t>
      </w:r>
      <w:r>
        <w:rPr>
          <w:rFonts w:asciiTheme="minorEastAsia" w:hAnsiTheme="minorEastAsia" w:cs="宋体" w:hint="eastAsia"/>
          <w:kern w:val="0"/>
          <w:sz w:val="24"/>
          <w:szCs w:val="24"/>
          <w:u w:val="single"/>
        </w:rPr>
        <w:t xml:space="preserve"> </w:t>
      </w:r>
      <w:r>
        <w:rPr>
          <w:rFonts w:ascii="宋体" w:hAnsi="宋体" w:hint="eastAsia"/>
          <w:kern w:val="0"/>
          <w:sz w:val="24"/>
          <w:lang w:val="zh-CN"/>
        </w:rPr>
        <w:t>，经双方协商一致，签订本合同。</w:t>
      </w:r>
    </w:p>
    <w:p w:rsidR="008B545C" w:rsidRDefault="008B545C">
      <w:pPr>
        <w:autoSpaceDE w:val="0"/>
        <w:autoSpaceDN w:val="0"/>
        <w:adjustRightInd w:val="0"/>
        <w:spacing w:line="420" w:lineRule="atLeast"/>
        <w:ind w:firstLineChars="200" w:firstLine="480"/>
        <w:rPr>
          <w:rFonts w:ascii="宋体"/>
          <w:kern w:val="0"/>
          <w:sz w:val="24"/>
          <w:lang w:val="zh-CN"/>
        </w:rPr>
      </w:pPr>
    </w:p>
    <w:p w:rsidR="008B545C" w:rsidRDefault="00E640F3">
      <w:pPr>
        <w:pStyle w:val="flType"/>
        <w:spacing w:line="420" w:lineRule="atLeast"/>
        <w:outlineLvl w:val="0"/>
        <w:rPr>
          <w:rFonts w:ascii="宋体"/>
          <w:sz w:val="32"/>
        </w:rPr>
      </w:pPr>
      <w:bookmarkStart w:id="3" w:name="_Toc213732291"/>
      <w:r>
        <w:rPr>
          <w:rFonts w:ascii="宋体" w:hAnsi="宋体" w:hint="eastAsia"/>
          <w:sz w:val="32"/>
        </w:rPr>
        <w:t>一、本合同依据下列文件签订：</w:t>
      </w:r>
      <w:bookmarkEnd w:id="3"/>
    </w:p>
    <w:p w:rsidR="008B545C" w:rsidRDefault="00E640F3">
      <w:pPr>
        <w:autoSpaceDE w:val="0"/>
        <w:autoSpaceDN w:val="0"/>
        <w:adjustRightInd w:val="0"/>
        <w:spacing w:line="460" w:lineRule="exact"/>
        <w:ind w:firstLineChars="200" w:firstLine="480"/>
        <w:rPr>
          <w:rFonts w:ascii="宋体"/>
          <w:kern w:val="0"/>
          <w:sz w:val="24"/>
          <w:lang w:val="zh-CN"/>
        </w:rPr>
      </w:pPr>
      <w:r>
        <w:rPr>
          <w:rFonts w:ascii="宋体" w:hAnsi="宋体"/>
          <w:kern w:val="0"/>
          <w:sz w:val="24"/>
          <w:lang w:val="zh-CN"/>
        </w:rPr>
        <w:t xml:space="preserve">1.1 </w:t>
      </w:r>
      <w:r>
        <w:rPr>
          <w:rFonts w:ascii="宋体" w:hAnsi="宋体" w:hint="eastAsia"/>
          <w:kern w:val="0"/>
          <w:sz w:val="24"/>
          <w:lang w:val="zh-CN"/>
        </w:rPr>
        <w:t>《中华人民共和国民法典》、《中华人民共和国建筑法》、《建设工程勘察设计合同条例》、《建设工程质量管理条例》、《建设工程勘察设计市场管理规定》和《江苏省建设工程勘察设计管理办法》。</w:t>
      </w:r>
    </w:p>
    <w:p w:rsidR="008B545C" w:rsidRDefault="00E640F3">
      <w:pPr>
        <w:autoSpaceDE w:val="0"/>
        <w:autoSpaceDN w:val="0"/>
        <w:adjustRightInd w:val="0"/>
        <w:spacing w:line="460" w:lineRule="exact"/>
        <w:ind w:firstLineChars="200" w:firstLine="480"/>
        <w:rPr>
          <w:rFonts w:ascii="宋体"/>
          <w:kern w:val="0"/>
          <w:sz w:val="24"/>
          <w:lang w:val="zh-CN"/>
        </w:rPr>
      </w:pPr>
      <w:r>
        <w:rPr>
          <w:rFonts w:ascii="宋体" w:hAnsi="宋体"/>
          <w:kern w:val="0"/>
          <w:sz w:val="24"/>
          <w:lang w:val="zh-CN"/>
        </w:rPr>
        <w:t xml:space="preserve">1.2 </w:t>
      </w:r>
      <w:r>
        <w:rPr>
          <w:rFonts w:ascii="宋体" w:hAnsi="宋体" w:hint="eastAsia"/>
          <w:kern w:val="0"/>
          <w:sz w:val="24"/>
          <w:lang w:val="zh-CN"/>
        </w:rPr>
        <w:t>国家、省及南通市有关工程勘察设计管理法规、规章和规范性文件。</w:t>
      </w:r>
    </w:p>
    <w:p w:rsidR="008B545C" w:rsidRDefault="00E640F3">
      <w:pPr>
        <w:autoSpaceDE w:val="0"/>
        <w:autoSpaceDN w:val="0"/>
        <w:adjustRightInd w:val="0"/>
        <w:spacing w:line="460" w:lineRule="exact"/>
        <w:ind w:firstLineChars="200" w:firstLine="480"/>
        <w:rPr>
          <w:rFonts w:ascii="宋体"/>
          <w:kern w:val="0"/>
          <w:sz w:val="24"/>
          <w:lang w:val="zh-CN"/>
        </w:rPr>
      </w:pPr>
      <w:r>
        <w:rPr>
          <w:rFonts w:ascii="宋体" w:hAnsi="宋体"/>
          <w:kern w:val="0"/>
          <w:sz w:val="24"/>
          <w:lang w:val="zh-CN"/>
        </w:rPr>
        <w:t xml:space="preserve">1.3 </w:t>
      </w:r>
      <w:r>
        <w:rPr>
          <w:rFonts w:ascii="宋体" w:hAnsi="宋体" w:hint="eastAsia"/>
          <w:kern w:val="0"/>
          <w:sz w:val="24"/>
          <w:lang w:val="zh-CN"/>
        </w:rPr>
        <w:t>建设工程批准文件。</w:t>
      </w:r>
    </w:p>
    <w:p w:rsidR="008B545C" w:rsidRDefault="008B545C">
      <w:pPr>
        <w:pStyle w:val="10"/>
        <w:spacing w:line="420" w:lineRule="atLeast"/>
        <w:rPr>
          <w:rFonts w:eastAsia="宋体" w:hAnsi="宋体"/>
        </w:rPr>
      </w:pPr>
    </w:p>
    <w:p w:rsidR="008B545C" w:rsidRDefault="00E640F3">
      <w:pPr>
        <w:pStyle w:val="flType"/>
        <w:spacing w:after="0" w:line="420" w:lineRule="atLeast"/>
        <w:outlineLvl w:val="0"/>
        <w:rPr>
          <w:rFonts w:ascii="宋体"/>
          <w:sz w:val="32"/>
        </w:rPr>
      </w:pPr>
      <w:bookmarkStart w:id="4" w:name="_Toc213732292"/>
      <w:r>
        <w:rPr>
          <w:rFonts w:ascii="宋体" w:hAnsi="宋体" w:hint="eastAsia"/>
          <w:sz w:val="32"/>
        </w:rPr>
        <w:t>二、本合同中建设工程设计项目的名称、地点、</w:t>
      </w:r>
      <w:bookmarkEnd w:id="4"/>
    </w:p>
    <w:p w:rsidR="008B545C" w:rsidRDefault="00E640F3">
      <w:pPr>
        <w:pStyle w:val="flType"/>
        <w:spacing w:line="420" w:lineRule="atLeast"/>
        <w:rPr>
          <w:rFonts w:ascii="宋体"/>
          <w:sz w:val="32"/>
        </w:rPr>
      </w:pPr>
      <w:bookmarkStart w:id="5" w:name="_Toc182726654"/>
      <w:bookmarkStart w:id="6" w:name="_Toc213732293"/>
      <w:r>
        <w:rPr>
          <w:rFonts w:ascii="宋体" w:hAnsi="宋体" w:hint="eastAsia"/>
          <w:sz w:val="32"/>
        </w:rPr>
        <w:t>规模、投资、设计内容及标准：</w:t>
      </w:r>
      <w:bookmarkEnd w:id="5"/>
      <w:bookmarkEnd w:id="6"/>
    </w:p>
    <w:p w:rsidR="008B545C" w:rsidRDefault="00E640F3">
      <w:pPr>
        <w:autoSpaceDE w:val="0"/>
        <w:autoSpaceDN w:val="0"/>
        <w:adjustRightInd w:val="0"/>
        <w:spacing w:line="360" w:lineRule="auto"/>
        <w:ind w:firstLineChars="200" w:firstLine="480"/>
        <w:jc w:val="left"/>
        <w:rPr>
          <w:rFonts w:ascii="宋体"/>
          <w:kern w:val="0"/>
          <w:sz w:val="24"/>
          <w:lang w:val="zh-CN"/>
        </w:rPr>
      </w:pPr>
      <w:r>
        <w:rPr>
          <w:rFonts w:ascii="宋体" w:hAnsi="宋体"/>
          <w:kern w:val="0"/>
          <w:sz w:val="24"/>
          <w:lang w:val="zh-CN"/>
        </w:rPr>
        <w:t xml:space="preserve">2.1 </w:t>
      </w:r>
      <w:r>
        <w:rPr>
          <w:rFonts w:ascii="宋体" w:hAnsi="宋体" w:hint="eastAsia"/>
          <w:kern w:val="0"/>
          <w:sz w:val="24"/>
          <w:lang w:val="zh-CN"/>
        </w:rPr>
        <w:t>工程项目的名称：</w:t>
      </w:r>
      <w:r>
        <w:rPr>
          <w:rFonts w:asciiTheme="minorEastAsia" w:hAnsiTheme="minorEastAsia" w:cs="宋体" w:hint="eastAsia"/>
          <w:kern w:val="0"/>
          <w:sz w:val="24"/>
          <w:szCs w:val="24"/>
        </w:rPr>
        <w:t>。</w:t>
      </w:r>
    </w:p>
    <w:p w:rsidR="008B545C" w:rsidRDefault="00E640F3">
      <w:pPr>
        <w:autoSpaceDE w:val="0"/>
        <w:autoSpaceDN w:val="0"/>
        <w:adjustRightInd w:val="0"/>
        <w:spacing w:line="360" w:lineRule="auto"/>
        <w:ind w:firstLineChars="200" w:firstLine="480"/>
        <w:jc w:val="left"/>
        <w:rPr>
          <w:rFonts w:ascii="宋体" w:hAnsi="宋体"/>
          <w:kern w:val="0"/>
          <w:sz w:val="24"/>
          <w:szCs w:val="22"/>
          <w:lang w:val="zh-CN"/>
        </w:rPr>
      </w:pPr>
      <w:r>
        <w:rPr>
          <w:rFonts w:ascii="宋体" w:hAnsi="宋体"/>
          <w:kern w:val="0"/>
          <w:sz w:val="24"/>
          <w:lang w:val="zh-CN"/>
        </w:rPr>
        <w:t xml:space="preserve">2.2 </w:t>
      </w:r>
      <w:r>
        <w:rPr>
          <w:rFonts w:ascii="宋体" w:hAnsi="宋体" w:hint="eastAsia"/>
          <w:kern w:val="0"/>
          <w:sz w:val="24"/>
          <w:lang w:val="zh-CN"/>
        </w:rPr>
        <w:t>工程项目的地点：</w:t>
      </w:r>
      <w:r>
        <w:rPr>
          <w:rFonts w:asciiTheme="minorEastAsia" w:hAnsiTheme="minorEastAsia" w:cs="宋体" w:hint="eastAsia"/>
          <w:kern w:val="0"/>
          <w:sz w:val="24"/>
          <w:szCs w:val="24"/>
        </w:rPr>
        <w:t>。</w:t>
      </w:r>
    </w:p>
    <w:p w:rsidR="008B545C" w:rsidRDefault="00E640F3">
      <w:pPr>
        <w:spacing w:line="360" w:lineRule="auto"/>
        <w:ind w:firstLineChars="200" w:firstLine="480"/>
        <w:jc w:val="left"/>
        <w:rPr>
          <w:rFonts w:ascii="宋体"/>
          <w:kern w:val="0"/>
          <w:sz w:val="24"/>
          <w:lang w:val="zh-CN"/>
        </w:rPr>
      </w:pPr>
      <w:r>
        <w:rPr>
          <w:rFonts w:ascii="宋体" w:hAnsi="宋体"/>
          <w:kern w:val="0"/>
          <w:sz w:val="24"/>
          <w:lang w:val="zh-CN"/>
        </w:rPr>
        <w:t xml:space="preserve">2.3 </w:t>
      </w:r>
      <w:r>
        <w:rPr>
          <w:rFonts w:ascii="宋体" w:hAnsi="宋体" w:hint="eastAsia"/>
          <w:kern w:val="0"/>
          <w:sz w:val="24"/>
          <w:lang w:val="zh-CN"/>
        </w:rPr>
        <w:t>工程项目的规模：</w:t>
      </w:r>
      <w:r>
        <w:rPr>
          <w:rFonts w:asciiTheme="minorEastAsia" w:hAnsiTheme="minorEastAsia" w:cs="宋体" w:hint="eastAsia"/>
          <w:kern w:val="0"/>
          <w:sz w:val="24"/>
          <w:szCs w:val="24"/>
        </w:rPr>
        <w:t>。</w:t>
      </w:r>
    </w:p>
    <w:p w:rsidR="008B545C" w:rsidRDefault="00E640F3">
      <w:pPr>
        <w:autoSpaceDE w:val="0"/>
        <w:autoSpaceDN w:val="0"/>
        <w:adjustRightInd w:val="0"/>
        <w:spacing w:line="360" w:lineRule="auto"/>
        <w:ind w:firstLineChars="200" w:firstLine="480"/>
        <w:jc w:val="left"/>
        <w:rPr>
          <w:rFonts w:ascii="宋体"/>
          <w:kern w:val="0"/>
          <w:sz w:val="24"/>
          <w:lang w:val="zh-CN"/>
        </w:rPr>
      </w:pPr>
      <w:r>
        <w:rPr>
          <w:rFonts w:ascii="宋体" w:hAnsi="宋体"/>
          <w:kern w:val="0"/>
          <w:sz w:val="24"/>
          <w:lang w:val="zh-CN"/>
        </w:rPr>
        <w:t xml:space="preserve">2.4 </w:t>
      </w:r>
      <w:r>
        <w:rPr>
          <w:rFonts w:ascii="宋体" w:hAnsi="宋体" w:hint="eastAsia"/>
          <w:kern w:val="0"/>
          <w:sz w:val="24"/>
          <w:lang w:val="zh-CN"/>
        </w:rPr>
        <w:t>工程特征及附注说明：。</w:t>
      </w:r>
    </w:p>
    <w:p w:rsidR="008B545C" w:rsidRDefault="00E640F3">
      <w:pPr>
        <w:widowControl/>
        <w:shd w:val="clear" w:color="auto" w:fill="FFFFFF"/>
        <w:spacing w:line="360" w:lineRule="auto"/>
        <w:ind w:firstLineChars="200" w:firstLine="480"/>
        <w:rPr>
          <w:rFonts w:asciiTheme="minorEastAsia" w:hAnsiTheme="minorEastAsia" w:cs="宋体"/>
          <w:kern w:val="0"/>
          <w:sz w:val="24"/>
          <w:szCs w:val="24"/>
          <w:u w:val="single"/>
        </w:rPr>
      </w:pPr>
      <w:r>
        <w:rPr>
          <w:rFonts w:ascii="宋体" w:hAnsi="宋体"/>
          <w:kern w:val="0"/>
          <w:sz w:val="24"/>
          <w:lang w:val="zh-CN"/>
        </w:rPr>
        <w:t xml:space="preserve">2.5 </w:t>
      </w:r>
      <w:r>
        <w:rPr>
          <w:rFonts w:ascii="宋体" w:hAnsi="宋体" w:hint="eastAsia"/>
          <w:kern w:val="0"/>
          <w:sz w:val="24"/>
          <w:lang w:val="zh-CN"/>
        </w:rPr>
        <w:t>工程项目的投资总额：</w:t>
      </w:r>
      <w:r>
        <w:rPr>
          <w:rFonts w:asciiTheme="minorEastAsia" w:hAnsiTheme="minorEastAsia" w:cs="宋体" w:hint="eastAsia"/>
          <w:kern w:val="0"/>
          <w:sz w:val="24"/>
          <w:szCs w:val="24"/>
          <w:u w:val="single"/>
        </w:rPr>
        <w:t>初步估算需投入资金</w:t>
      </w:r>
      <w:r>
        <w:rPr>
          <w:rFonts w:asciiTheme="minorEastAsia" w:hAnsiTheme="minorEastAsia" w:cs="宋体" w:hint="eastAsia"/>
          <w:kern w:val="0"/>
          <w:sz w:val="24"/>
          <w:szCs w:val="24"/>
          <w:u w:val="single"/>
        </w:rPr>
        <w:t>5525</w:t>
      </w:r>
      <w:r>
        <w:rPr>
          <w:rFonts w:asciiTheme="minorEastAsia" w:hAnsiTheme="minorEastAsia" w:cs="宋体" w:hint="eastAsia"/>
          <w:kern w:val="0"/>
          <w:sz w:val="24"/>
          <w:szCs w:val="24"/>
          <w:u w:val="single"/>
        </w:rPr>
        <w:t>万元（其中建安工程费估算约</w:t>
      </w:r>
      <w:r>
        <w:rPr>
          <w:rFonts w:asciiTheme="minorEastAsia" w:hAnsiTheme="minorEastAsia" w:cs="宋体"/>
          <w:kern w:val="0"/>
          <w:sz w:val="24"/>
          <w:szCs w:val="24"/>
          <w:u w:val="single"/>
        </w:rPr>
        <w:t>3984.95</w:t>
      </w:r>
      <w:r>
        <w:rPr>
          <w:rFonts w:asciiTheme="minorEastAsia" w:hAnsiTheme="minorEastAsia" w:cs="宋体" w:hint="eastAsia"/>
          <w:kern w:val="0"/>
          <w:sz w:val="24"/>
          <w:szCs w:val="24"/>
          <w:u w:val="single"/>
        </w:rPr>
        <w:t>万元）。</w:t>
      </w:r>
    </w:p>
    <w:p w:rsidR="008B545C" w:rsidRDefault="00E640F3">
      <w:pPr>
        <w:spacing w:line="360" w:lineRule="auto"/>
        <w:ind w:firstLineChars="200" w:firstLine="480"/>
        <w:rPr>
          <w:rFonts w:asciiTheme="minorEastAsia" w:hAnsiTheme="minorEastAsia" w:cs="宋体"/>
          <w:kern w:val="0"/>
          <w:sz w:val="24"/>
          <w:szCs w:val="24"/>
          <w:u w:val="single"/>
        </w:rPr>
      </w:pPr>
      <w:r>
        <w:rPr>
          <w:rFonts w:ascii="宋体" w:hAnsi="宋体"/>
          <w:kern w:val="0"/>
          <w:sz w:val="24"/>
          <w:lang w:val="zh-CN"/>
        </w:rPr>
        <w:t xml:space="preserve">2.6 </w:t>
      </w:r>
      <w:r>
        <w:rPr>
          <w:rFonts w:ascii="宋体" w:hAnsi="宋体" w:hint="eastAsia"/>
          <w:kern w:val="0"/>
          <w:sz w:val="24"/>
          <w:lang w:val="zh-CN"/>
        </w:rPr>
        <w:t>工程项目的设计内容及标准：</w:t>
      </w:r>
      <w:r>
        <w:rPr>
          <w:rFonts w:asciiTheme="minorEastAsia" w:hAnsiTheme="minorEastAsia" w:cs="宋体" w:hint="eastAsia"/>
          <w:kern w:val="0"/>
          <w:sz w:val="24"/>
          <w:szCs w:val="24"/>
          <w:u w:val="single"/>
        </w:rPr>
        <w:t>占地约</w:t>
      </w:r>
      <w:r>
        <w:rPr>
          <w:rFonts w:asciiTheme="minorEastAsia" w:hAnsiTheme="minorEastAsia" w:cs="宋体" w:hint="eastAsia"/>
          <w:kern w:val="0"/>
          <w:sz w:val="24"/>
          <w:szCs w:val="24"/>
          <w:u w:val="single"/>
        </w:rPr>
        <w:t>9</w:t>
      </w:r>
      <w:r>
        <w:rPr>
          <w:rFonts w:asciiTheme="minorEastAsia" w:hAnsiTheme="minorEastAsia" w:cs="宋体" w:hint="eastAsia"/>
          <w:kern w:val="0"/>
          <w:sz w:val="24"/>
          <w:szCs w:val="24"/>
          <w:u w:val="single"/>
        </w:rPr>
        <w:t>亩左右，总建筑面积</w:t>
      </w:r>
      <w:r>
        <w:rPr>
          <w:rFonts w:asciiTheme="minorEastAsia" w:hAnsiTheme="minorEastAsia" w:cs="宋体" w:hint="eastAsia"/>
          <w:kern w:val="0"/>
          <w:sz w:val="24"/>
          <w:szCs w:val="24"/>
          <w:u w:val="single"/>
        </w:rPr>
        <w:t>5500</w:t>
      </w:r>
      <w:r>
        <w:rPr>
          <w:rFonts w:asciiTheme="minorEastAsia" w:hAnsiTheme="minorEastAsia" w:cs="宋体" w:hint="eastAsia"/>
          <w:kern w:val="0"/>
          <w:sz w:val="24"/>
          <w:szCs w:val="24"/>
          <w:u w:val="single"/>
        </w:rPr>
        <w:t>平方米，其中地上建筑面积</w:t>
      </w:r>
      <w:r>
        <w:rPr>
          <w:rFonts w:asciiTheme="minorEastAsia" w:hAnsiTheme="minorEastAsia" w:cs="宋体" w:hint="eastAsia"/>
          <w:kern w:val="0"/>
          <w:sz w:val="24"/>
          <w:szCs w:val="24"/>
          <w:u w:val="single"/>
        </w:rPr>
        <w:t>4300</w:t>
      </w:r>
      <w:r>
        <w:rPr>
          <w:rFonts w:asciiTheme="minorEastAsia" w:hAnsiTheme="minorEastAsia" w:cs="宋体" w:hint="eastAsia"/>
          <w:kern w:val="0"/>
          <w:sz w:val="24"/>
          <w:szCs w:val="24"/>
          <w:u w:val="single"/>
        </w:rPr>
        <w:t>平方米，地下建筑面积</w:t>
      </w:r>
      <w:r>
        <w:rPr>
          <w:rFonts w:asciiTheme="minorEastAsia" w:hAnsiTheme="minorEastAsia" w:cs="宋体" w:hint="eastAsia"/>
          <w:kern w:val="0"/>
          <w:sz w:val="24"/>
          <w:szCs w:val="24"/>
          <w:u w:val="single"/>
        </w:rPr>
        <w:t>1200</w:t>
      </w:r>
      <w:r>
        <w:rPr>
          <w:rFonts w:asciiTheme="minorEastAsia" w:hAnsiTheme="minorEastAsia" w:cs="宋体" w:hint="eastAsia"/>
          <w:kern w:val="0"/>
          <w:sz w:val="24"/>
          <w:szCs w:val="24"/>
          <w:u w:val="single"/>
        </w:rPr>
        <w:t>平方米，另训练场地</w:t>
      </w:r>
      <w:r>
        <w:rPr>
          <w:rFonts w:asciiTheme="minorEastAsia" w:hAnsiTheme="minorEastAsia" w:cs="宋体" w:hint="eastAsia"/>
          <w:kern w:val="0"/>
          <w:sz w:val="24"/>
          <w:szCs w:val="24"/>
          <w:u w:val="single"/>
        </w:rPr>
        <w:t>2000</w:t>
      </w:r>
      <w:r>
        <w:rPr>
          <w:rFonts w:asciiTheme="minorEastAsia" w:hAnsiTheme="minorEastAsia" w:cs="宋体" w:hint="eastAsia"/>
          <w:kern w:val="0"/>
          <w:sz w:val="24"/>
          <w:szCs w:val="24"/>
          <w:u w:val="single"/>
        </w:rPr>
        <w:t>平方米。</w:t>
      </w:r>
    </w:p>
    <w:p w:rsidR="008B545C" w:rsidRDefault="00E640F3" w:rsidP="002145EF">
      <w:pPr>
        <w:pStyle w:val="flType"/>
        <w:numPr>
          <w:ilvl w:val="0"/>
          <w:numId w:val="3"/>
        </w:numPr>
        <w:spacing w:beforeLines="100" w:line="420" w:lineRule="atLeast"/>
        <w:outlineLvl w:val="0"/>
        <w:rPr>
          <w:rFonts w:ascii="宋体"/>
          <w:sz w:val="32"/>
        </w:rPr>
      </w:pPr>
      <w:bookmarkStart w:id="7" w:name="_Toc213732294"/>
      <w:r>
        <w:rPr>
          <w:rFonts w:ascii="宋体" w:hAnsi="宋体" w:hint="eastAsia"/>
          <w:sz w:val="32"/>
        </w:rPr>
        <w:lastRenderedPageBreak/>
        <w:t>甲方向乙方提交的有关资料及文件</w:t>
      </w:r>
      <w:bookmarkEnd w:id="7"/>
    </w:p>
    <w:tbl>
      <w:tblPr>
        <w:tblW w:w="9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49"/>
        <w:gridCol w:w="3589"/>
        <w:gridCol w:w="1140"/>
        <w:gridCol w:w="1537"/>
        <w:gridCol w:w="1858"/>
      </w:tblGrid>
      <w:tr w:rsidR="008B545C">
        <w:trPr>
          <w:trHeight w:val="567"/>
        </w:trPr>
        <w:tc>
          <w:tcPr>
            <w:tcW w:w="1049" w:type="dxa"/>
            <w:tcBorders>
              <w:top w:val="single" w:sz="12" w:space="0" w:color="auto"/>
              <w:bottom w:val="double" w:sz="4" w:space="0" w:color="auto"/>
            </w:tcBorders>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序号</w:t>
            </w:r>
          </w:p>
        </w:tc>
        <w:tc>
          <w:tcPr>
            <w:tcW w:w="3589" w:type="dxa"/>
            <w:tcBorders>
              <w:top w:val="single" w:sz="12" w:space="0" w:color="auto"/>
              <w:bottom w:val="double" w:sz="4" w:space="0" w:color="auto"/>
            </w:tcBorders>
            <w:vAlign w:val="center"/>
          </w:tcPr>
          <w:p w:rsidR="008B545C" w:rsidRDefault="00E640F3">
            <w:pPr>
              <w:autoSpaceDE w:val="0"/>
              <w:autoSpaceDN w:val="0"/>
              <w:adjustRightInd w:val="0"/>
              <w:spacing w:line="420" w:lineRule="atLeast"/>
              <w:ind w:firstLineChars="200" w:firstLine="480"/>
              <w:jc w:val="center"/>
              <w:rPr>
                <w:rFonts w:ascii="宋体"/>
                <w:kern w:val="0"/>
                <w:sz w:val="24"/>
                <w:lang w:val="zh-CN"/>
              </w:rPr>
            </w:pPr>
            <w:r>
              <w:rPr>
                <w:rFonts w:ascii="宋体" w:hAnsi="宋体" w:hint="eastAsia"/>
                <w:kern w:val="0"/>
                <w:sz w:val="24"/>
                <w:lang w:val="zh-CN"/>
              </w:rPr>
              <w:t>提交资料及文件名称</w:t>
            </w:r>
          </w:p>
        </w:tc>
        <w:tc>
          <w:tcPr>
            <w:tcW w:w="1140" w:type="dxa"/>
            <w:tcBorders>
              <w:top w:val="single" w:sz="12" w:space="0" w:color="auto"/>
              <w:bottom w:val="double" w:sz="4" w:space="0" w:color="auto"/>
            </w:tcBorders>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份数</w:t>
            </w:r>
          </w:p>
        </w:tc>
        <w:tc>
          <w:tcPr>
            <w:tcW w:w="1537" w:type="dxa"/>
            <w:tcBorders>
              <w:top w:val="single" w:sz="12" w:space="0" w:color="auto"/>
              <w:bottom w:val="double" w:sz="4" w:space="0" w:color="auto"/>
            </w:tcBorders>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提交时间</w:t>
            </w:r>
          </w:p>
        </w:tc>
        <w:tc>
          <w:tcPr>
            <w:tcW w:w="1858" w:type="dxa"/>
            <w:tcBorders>
              <w:top w:val="single" w:sz="12" w:space="0" w:color="auto"/>
              <w:bottom w:val="double" w:sz="4" w:space="0" w:color="auto"/>
            </w:tcBorders>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备注</w:t>
            </w:r>
          </w:p>
        </w:tc>
      </w:tr>
      <w:tr w:rsidR="008B545C">
        <w:trPr>
          <w:trHeight w:val="567"/>
        </w:trPr>
        <w:tc>
          <w:tcPr>
            <w:tcW w:w="1049" w:type="dxa"/>
            <w:tcBorders>
              <w:top w:val="double" w:sz="4" w:space="0" w:color="auto"/>
            </w:tcBorders>
            <w:vAlign w:val="center"/>
          </w:tcPr>
          <w:p w:rsidR="008B545C" w:rsidRDefault="00E640F3">
            <w:pPr>
              <w:autoSpaceDE w:val="0"/>
              <w:autoSpaceDN w:val="0"/>
              <w:adjustRightInd w:val="0"/>
              <w:spacing w:line="420" w:lineRule="atLeast"/>
              <w:jc w:val="center"/>
              <w:rPr>
                <w:rFonts w:ascii="宋体"/>
                <w:kern w:val="0"/>
                <w:sz w:val="24"/>
              </w:rPr>
            </w:pPr>
            <w:r>
              <w:rPr>
                <w:rFonts w:ascii="宋体" w:hAnsi="宋体"/>
                <w:kern w:val="0"/>
                <w:sz w:val="24"/>
              </w:rPr>
              <w:t>1</w:t>
            </w:r>
          </w:p>
        </w:tc>
        <w:tc>
          <w:tcPr>
            <w:tcW w:w="3589" w:type="dxa"/>
            <w:tcBorders>
              <w:top w:val="double" w:sz="4" w:space="0" w:color="auto"/>
            </w:tcBorders>
            <w:vAlign w:val="center"/>
          </w:tcPr>
          <w:p w:rsidR="008B545C" w:rsidRDefault="00E640F3">
            <w:pPr>
              <w:autoSpaceDE w:val="0"/>
              <w:autoSpaceDN w:val="0"/>
              <w:adjustRightInd w:val="0"/>
              <w:spacing w:line="420" w:lineRule="atLeast"/>
              <w:rPr>
                <w:rFonts w:ascii="宋体"/>
                <w:kern w:val="0"/>
                <w:sz w:val="24"/>
                <w:lang w:val="zh-CN"/>
              </w:rPr>
            </w:pPr>
            <w:r>
              <w:rPr>
                <w:rFonts w:ascii="宋体" w:hint="eastAsia"/>
                <w:kern w:val="0"/>
                <w:sz w:val="24"/>
                <w:lang w:val="zh-CN"/>
              </w:rPr>
              <w:t>设计任务书</w:t>
            </w:r>
          </w:p>
        </w:tc>
        <w:tc>
          <w:tcPr>
            <w:tcW w:w="1140" w:type="dxa"/>
            <w:tcBorders>
              <w:top w:val="double" w:sz="4" w:space="0" w:color="auto"/>
            </w:tcBorders>
            <w:vAlign w:val="center"/>
          </w:tcPr>
          <w:p w:rsidR="008B545C" w:rsidRDefault="00E640F3">
            <w:pPr>
              <w:autoSpaceDE w:val="0"/>
              <w:autoSpaceDN w:val="0"/>
              <w:adjustRightInd w:val="0"/>
              <w:spacing w:line="420" w:lineRule="atLeast"/>
              <w:ind w:firstLineChars="200" w:firstLine="480"/>
              <w:rPr>
                <w:rFonts w:ascii="宋体"/>
                <w:kern w:val="0"/>
                <w:sz w:val="24"/>
              </w:rPr>
            </w:pPr>
            <w:r>
              <w:rPr>
                <w:rFonts w:ascii="宋体" w:hint="eastAsia"/>
                <w:kern w:val="0"/>
                <w:sz w:val="24"/>
              </w:rPr>
              <w:t>1</w:t>
            </w:r>
          </w:p>
        </w:tc>
        <w:tc>
          <w:tcPr>
            <w:tcW w:w="1537" w:type="dxa"/>
            <w:tcBorders>
              <w:top w:val="double" w:sz="4" w:space="0" w:color="auto"/>
            </w:tcBorders>
            <w:vAlign w:val="center"/>
          </w:tcPr>
          <w:p w:rsidR="008B545C" w:rsidRDefault="008B545C">
            <w:pPr>
              <w:autoSpaceDE w:val="0"/>
              <w:autoSpaceDN w:val="0"/>
              <w:adjustRightInd w:val="0"/>
              <w:spacing w:line="420" w:lineRule="atLeast"/>
              <w:rPr>
                <w:rFonts w:ascii="宋体"/>
                <w:kern w:val="0"/>
                <w:sz w:val="24"/>
                <w:lang w:val="zh-CN"/>
              </w:rPr>
            </w:pPr>
          </w:p>
        </w:tc>
        <w:tc>
          <w:tcPr>
            <w:tcW w:w="1858" w:type="dxa"/>
            <w:tcBorders>
              <w:top w:val="double" w:sz="4" w:space="0" w:color="auto"/>
            </w:tcBorders>
            <w:vAlign w:val="center"/>
          </w:tcPr>
          <w:p w:rsidR="008B545C" w:rsidRDefault="008B545C">
            <w:pPr>
              <w:autoSpaceDE w:val="0"/>
              <w:autoSpaceDN w:val="0"/>
              <w:adjustRightInd w:val="0"/>
              <w:spacing w:line="420" w:lineRule="atLeast"/>
              <w:rPr>
                <w:rFonts w:ascii="宋体"/>
                <w:kern w:val="0"/>
                <w:sz w:val="24"/>
                <w:lang w:val="zh-CN"/>
              </w:rPr>
            </w:pPr>
          </w:p>
        </w:tc>
      </w:tr>
      <w:tr w:rsidR="008B545C">
        <w:trPr>
          <w:trHeight w:val="567"/>
        </w:trPr>
        <w:tc>
          <w:tcPr>
            <w:tcW w:w="1049" w:type="dxa"/>
            <w:tcBorders>
              <w:bottom w:val="single" w:sz="12" w:space="0" w:color="auto"/>
            </w:tcBorders>
            <w:vAlign w:val="center"/>
          </w:tcPr>
          <w:p w:rsidR="008B545C" w:rsidRDefault="00E640F3">
            <w:pPr>
              <w:autoSpaceDE w:val="0"/>
              <w:autoSpaceDN w:val="0"/>
              <w:adjustRightInd w:val="0"/>
              <w:spacing w:line="420" w:lineRule="atLeast"/>
              <w:jc w:val="center"/>
              <w:rPr>
                <w:rFonts w:ascii="宋体"/>
                <w:kern w:val="0"/>
                <w:sz w:val="24"/>
              </w:rPr>
            </w:pPr>
            <w:r>
              <w:rPr>
                <w:rFonts w:ascii="宋体" w:hAnsi="宋体"/>
                <w:kern w:val="0"/>
                <w:sz w:val="24"/>
              </w:rPr>
              <w:t>2</w:t>
            </w:r>
          </w:p>
        </w:tc>
        <w:tc>
          <w:tcPr>
            <w:tcW w:w="3589" w:type="dxa"/>
            <w:tcBorders>
              <w:bottom w:val="single" w:sz="12" w:space="0" w:color="auto"/>
            </w:tcBorders>
            <w:vAlign w:val="center"/>
          </w:tcPr>
          <w:p w:rsidR="008B545C" w:rsidRDefault="00E640F3">
            <w:pPr>
              <w:autoSpaceDE w:val="0"/>
              <w:autoSpaceDN w:val="0"/>
              <w:adjustRightInd w:val="0"/>
              <w:spacing w:line="420" w:lineRule="atLeast"/>
              <w:rPr>
                <w:rFonts w:ascii="宋体"/>
                <w:kern w:val="0"/>
                <w:sz w:val="24"/>
                <w:lang w:val="zh-CN"/>
              </w:rPr>
            </w:pPr>
            <w:r>
              <w:rPr>
                <w:rFonts w:ascii="宋体" w:hint="eastAsia"/>
                <w:kern w:val="0"/>
                <w:sz w:val="24"/>
                <w:lang w:val="zh-CN"/>
              </w:rPr>
              <w:t>用地红线</w:t>
            </w:r>
          </w:p>
        </w:tc>
        <w:tc>
          <w:tcPr>
            <w:tcW w:w="1140" w:type="dxa"/>
            <w:tcBorders>
              <w:bottom w:val="single" w:sz="12" w:space="0" w:color="auto"/>
            </w:tcBorders>
            <w:vAlign w:val="center"/>
          </w:tcPr>
          <w:p w:rsidR="008B545C" w:rsidRDefault="008B545C">
            <w:pPr>
              <w:autoSpaceDE w:val="0"/>
              <w:autoSpaceDN w:val="0"/>
              <w:adjustRightInd w:val="0"/>
              <w:spacing w:line="420" w:lineRule="atLeast"/>
              <w:ind w:firstLineChars="200" w:firstLine="480"/>
              <w:rPr>
                <w:rFonts w:ascii="宋体"/>
                <w:kern w:val="0"/>
                <w:sz w:val="24"/>
                <w:lang w:val="zh-CN"/>
              </w:rPr>
            </w:pPr>
          </w:p>
        </w:tc>
        <w:tc>
          <w:tcPr>
            <w:tcW w:w="1537" w:type="dxa"/>
            <w:tcBorders>
              <w:bottom w:val="single" w:sz="12" w:space="0" w:color="auto"/>
            </w:tcBorders>
          </w:tcPr>
          <w:p w:rsidR="008B545C" w:rsidRDefault="008B545C">
            <w:pPr>
              <w:autoSpaceDE w:val="0"/>
              <w:autoSpaceDN w:val="0"/>
              <w:adjustRightInd w:val="0"/>
              <w:spacing w:line="420" w:lineRule="atLeast"/>
              <w:rPr>
                <w:rFonts w:ascii="宋体"/>
                <w:kern w:val="0"/>
                <w:sz w:val="24"/>
                <w:lang w:val="zh-CN"/>
              </w:rPr>
            </w:pPr>
          </w:p>
        </w:tc>
        <w:tc>
          <w:tcPr>
            <w:tcW w:w="1858" w:type="dxa"/>
            <w:tcBorders>
              <w:bottom w:val="single" w:sz="12" w:space="0" w:color="auto"/>
            </w:tcBorders>
            <w:vAlign w:val="center"/>
          </w:tcPr>
          <w:p w:rsidR="008B545C" w:rsidRDefault="008B545C">
            <w:pPr>
              <w:autoSpaceDE w:val="0"/>
              <w:autoSpaceDN w:val="0"/>
              <w:adjustRightInd w:val="0"/>
              <w:spacing w:line="420" w:lineRule="atLeast"/>
              <w:rPr>
                <w:rFonts w:ascii="宋体"/>
                <w:kern w:val="0"/>
                <w:sz w:val="24"/>
                <w:lang w:val="zh-CN"/>
              </w:rPr>
            </w:pPr>
          </w:p>
        </w:tc>
      </w:tr>
    </w:tbl>
    <w:p w:rsidR="008B545C" w:rsidRDefault="008B545C">
      <w:pPr>
        <w:autoSpaceDE w:val="0"/>
        <w:autoSpaceDN w:val="0"/>
        <w:adjustRightInd w:val="0"/>
        <w:spacing w:line="420" w:lineRule="atLeast"/>
        <w:ind w:firstLineChars="200" w:firstLine="480"/>
        <w:rPr>
          <w:rFonts w:ascii="宋体"/>
          <w:kern w:val="0"/>
          <w:sz w:val="24"/>
          <w:lang w:val="zh-CN"/>
        </w:rPr>
      </w:pPr>
    </w:p>
    <w:p w:rsidR="008B545C" w:rsidRDefault="00E640F3">
      <w:pPr>
        <w:pStyle w:val="flType"/>
        <w:spacing w:line="420" w:lineRule="atLeast"/>
        <w:outlineLvl w:val="0"/>
        <w:rPr>
          <w:rFonts w:ascii="宋体"/>
          <w:sz w:val="32"/>
        </w:rPr>
      </w:pPr>
      <w:bookmarkStart w:id="8" w:name="_Toc213732295"/>
      <w:r>
        <w:rPr>
          <w:rFonts w:ascii="宋体" w:hAnsi="宋体" w:hint="eastAsia"/>
          <w:sz w:val="32"/>
        </w:rPr>
        <w:t>四、乙方向甲方交付的设计文件</w:t>
      </w:r>
      <w:bookmarkEnd w:id="8"/>
    </w:p>
    <w:tbl>
      <w:tblPr>
        <w:tblW w:w="9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87"/>
        <w:gridCol w:w="2156"/>
        <w:gridCol w:w="881"/>
        <w:gridCol w:w="947"/>
        <w:gridCol w:w="1858"/>
        <w:gridCol w:w="2544"/>
      </w:tblGrid>
      <w:tr w:rsidR="008B545C">
        <w:trPr>
          <w:trHeight w:val="567"/>
        </w:trPr>
        <w:tc>
          <w:tcPr>
            <w:tcW w:w="787" w:type="dxa"/>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序号</w:t>
            </w:r>
          </w:p>
        </w:tc>
        <w:tc>
          <w:tcPr>
            <w:tcW w:w="2156" w:type="dxa"/>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交付设计文件名称</w:t>
            </w:r>
          </w:p>
        </w:tc>
        <w:tc>
          <w:tcPr>
            <w:tcW w:w="881" w:type="dxa"/>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阶段</w:t>
            </w:r>
          </w:p>
        </w:tc>
        <w:tc>
          <w:tcPr>
            <w:tcW w:w="947" w:type="dxa"/>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份数</w:t>
            </w:r>
          </w:p>
        </w:tc>
        <w:tc>
          <w:tcPr>
            <w:tcW w:w="1858" w:type="dxa"/>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交付时间</w:t>
            </w:r>
          </w:p>
        </w:tc>
        <w:tc>
          <w:tcPr>
            <w:tcW w:w="2544" w:type="dxa"/>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质量等级</w:t>
            </w:r>
          </w:p>
        </w:tc>
      </w:tr>
      <w:tr w:rsidR="008B545C">
        <w:trPr>
          <w:trHeight w:val="567"/>
        </w:trPr>
        <w:tc>
          <w:tcPr>
            <w:tcW w:w="787" w:type="dxa"/>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Ansi="宋体"/>
                <w:kern w:val="0"/>
                <w:sz w:val="24"/>
                <w:lang w:val="zh-CN"/>
              </w:rPr>
              <w:t>1</w:t>
            </w:r>
          </w:p>
        </w:tc>
        <w:tc>
          <w:tcPr>
            <w:tcW w:w="2156" w:type="dxa"/>
            <w:vAlign w:val="center"/>
          </w:tcPr>
          <w:p w:rsidR="008B545C" w:rsidRDefault="00E640F3">
            <w:pPr>
              <w:autoSpaceDE w:val="0"/>
              <w:autoSpaceDN w:val="0"/>
              <w:adjustRightInd w:val="0"/>
              <w:spacing w:line="420" w:lineRule="atLeast"/>
              <w:rPr>
                <w:rFonts w:ascii="宋体"/>
                <w:kern w:val="0"/>
                <w:sz w:val="24"/>
                <w:lang w:val="zh-CN"/>
              </w:rPr>
            </w:pPr>
            <w:r>
              <w:rPr>
                <w:rFonts w:ascii="宋体" w:hAnsi="宋体" w:hint="eastAsia"/>
                <w:sz w:val="24"/>
                <w:szCs w:val="24"/>
              </w:rPr>
              <w:t>方案设计</w:t>
            </w:r>
          </w:p>
        </w:tc>
        <w:tc>
          <w:tcPr>
            <w:tcW w:w="881" w:type="dxa"/>
            <w:vAlign w:val="center"/>
          </w:tcPr>
          <w:p w:rsidR="008B545C" w:rsidRDefault="008B545C">
            <w:pPr>
              <w:autoSpaceDE w:val="0"/>
              <w:autoSpaceDN w:val="0"/>
              <w:adjustRightInd w:val="0"/>
              <w:spacing w:line="420" w:lineRule="atLeast"/>
              <w:jc w:val="center"/>
              <w:rPr>
                <w:rFonts w:ascii="宋体"/>
                <w:kern w:val="0"/>
                <w:sz w:val="24"/>
                <w:lang w:val="zh-CN"/>
              </w:rPr>
            </w:pPr>
          </w:p>
        </w:tc>
        <w:tc>
          <w:tcPr>
            <w:tcW w:w="947" w:type="dxa"/>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Ansi="宋体"/>
                <w:kern w:val="0"/>
                <w:sz w:val="24"/>
                <w:lang w:val="zh-CN"/>
              </w:rPr>
              <w:t>10</w:t>
            </w:r>
          </w:p>
        </w:tc>
        <w:tc>
          <w:tcPr>
            <w:tcW w:w="1858" w:type="dxa"/>
            <w:vAlign w:val="center"/>
          </w:tcPr>
          <w:p w:rsidR="008B545C" w:rsidRDefault="00E640F3">
            <w:pPr>
              <w:autoSpaceDE w:val="0"/>
              <w:autoSpaceDN w:val="0"/>
              <w:adjustRightInd w:val="0"/>
              <w:jc w:val="center"/>
              <w:rPr>
                <w:rFonts w:ascii="宋体"/>
                <w:lang w:val="zh-CN"/>
              </w:rPr>
            </w:pPr>
            <w:r>
              <w:rPr>
                <w:rFonts w:ascii="宋体" w:hAnsi="宋体" w:hint="eastAsia"/>
                <w:lang w:val="zh-CN"/>
              </w:rPr>
              <w:t>中标公示结束后</w:t>
            </w:r>
            <w:r>
              <w:rPr>
                <w:rFonts w:ascii="宋体" w:hAnsi="宋体" w:hint="eastAsia"/>
              </w:rPr>
              <w:t>10</w:t>
            </w:r>
            <w:r>
              <w:rPr>
                <w:rFonts w:ascii="宋体" w:hAnsi="宋体" w:hint="eastAsia"/>
              </w:rPr>
              <w:t>个</w:t>
            </w:r>
            <w:r>
              <w:rPr>
                <w:rFonts w:ascii="宋体" w:hAnsi="宋体" w:hint="eastAsia"/>
                <w:lang w:val="zh-CN"/>
              </w:rPr>
              <w:t>日历天</w:t>
            </w:r>
          </w:p>
        </w:tc>
        <w:tc>
          <w:tcPr>
            <w:tcW w:w="2544" w:type="dxa"/>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通过有关部门批准</w:t>
            </w:r>
          </w:p>
        </w:tc>
      </w:tr>
      <w:tr w:rsidR="008B545C">
        <w:trPr>
          <w:trHeight w:val="567"/>
        </w:trPr>
        <w:tc>
          <w:tcPr>
            <w:tcW w:w="787" w:type="dxa"/>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Ansi="宋体"/>
                <w:kern w:val="0"/>
                <w:sz w:val="24"/>
                <w:lang w:val="zh-CN"/>
              </w:rPr>
              <w:t>2</w:t>
            </w:r>
          </w:p>
        </w:tc>
        <w:tc>
          <w:tcPr>
            <w:tcW w:w="2156" w:type="dxa"/>
            <w:vAlign w:val="center"/>
          </w:tcPr>
          <w:p w:rsidR="008B545C" w:rsidRDefault="00E640F3">
            <w:pPr>
              <w:autoSpaceDE w:val="0"/>
              <w:autoSpaceDN w:val="0"/>
              <w:adjustRightInd w:val="0"/>
              <w:spacing w:line="420" w:lineRule="atLeast"/>
              <w:jc w:val="left"/>
              <w:rPr>
                <w:rFonts w:ascii="宋体"/>
                <w:kern w:val="0"/>
                <w:sz w:val="24"/>
                <w:lang w:val="zh-CN"/>
              </w:rPr>
            </w:pPr>
            <w:r>
              <w:rPr>
                <w:rFonts w:ascii="宋体" w:hAnsi="宋体" w:hint="eastAsia"/>
                <w:sz w:val="24"/>
                <w:szCs w:val="24"/>
              </w:rPr>
              <w:t>初步设计</w:t>
            </w:r>
          </w:p>
        </w:tc>
        <w:tc>
          <w:tcPr>
            <w:tcW w:w="881" w:type="dxa"/>
            <w:vAlign w:val="center"/>
          </w:tcPr>
          <w:p w:rsidR="008B545C" w:rsidRDefault="008B545C">
            <w:pPr>
              <w:autoSpaceDE w:val="0"/>
              <w:autoSpaceDN w:val="0"/>
              <w:adjustRightInd w:val="0"/>
              <w:spacing w:line="420" w:lineRule="atLeast"/>
              <w:jc w:val="center"/>
              <w:rPr>
                <w:rFonts w:ascii="宋体"/>
                <w:kern w:val="0"/>
                <w:sz w:val="24"/>
                <w:lang w:val="zh-CN"/>
              </w:rPr>
            </w:pPr>
          </w:p>
        </w:tc>
        <w:tc>
          <w:tcPr>
            <w:tcW w:w="947" w:type="dxa"/>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Ansi="宋体"/>
                <w:sz w:val="24"/>
                <w:szCs w:val="24"/>
              </w:rPr>
              <w:t>10</w:t>
            </w:r>
          </w:p>
        </w:tc>
        <w:tc>
          <w:tcPr>
            <w:tcW w:w="1858" w:type="dxa"/>
            <w:vAlign w:val="center"/>
          </w:tcPr>
          <w:p w:rsidR="008B545C" w:rsidRDefault="00E640F3">
            <w:pPr>
              <w:autoSpaceDE w:val="0"/>
              <w:autoSpaceDN w:val="0"/>
              <w:adjustRightInd w:val="0"/>
              <w:jc w:val="center"/>
              <w:rPr>
                <w:rFonts w:ascii="宋体"/>
                <w:lang w:val="zh-CN"/>
              </w:rPr>
            </w:pPr>
            <w:r>
              <w:rPr>
                <w:rFonts w:ascii="宋体" w:hAnsi="宋体" w:hint="eastAsia"/>
                <w:lang w:val="zh-CN"/>
              </w:rPr>
              <w:t>方案批准后</w:t>
            </w:r>
          </w:p>
          <w:p w:rsidR="008B545C" w:rsidRDefault="00E640F3">
            <w:pPr>
              <w:autoSpaceDE w:val="0"/>
              <w:autoSpaceDN w:val="0"/>
              <w:adjustRightInd w:val="0"/>
              <w:jc w:val="center"/>
              <w:rPr>
                <w:rFonts w:ascii="宋体"/>
                <w:lang w:val="zh-CN"/>
              </w:rPr>
            </w:pPr>
            <w:r>
              <w:rPr>
                <w:rFonts w:ascii="宋体" w:hAnsi="宋体" w:hint="eastAsia"/>
              </w:rPr>
              <w:t>20</w:t>
            </w:r>
            <w:r>
              <w:rPr>
                <w:rFonts w:ascii="宋体" w:hAnsi="宋体" w:hint="eastAsia"/>
                <w:lang w:val="zh-CN"/>
              </w:rPr>
              <w:t>个日历天内</w:t>
            </w:r>
          </w:p>
        </w:tc>
        <w:tc>
          <w:tcPr>
            <w:tcW w:w="2544" w:type="dxa"/>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通过有关部门批准</w:t>
            </w:r>
          </w:p>
        </w:tc>
      </w:tr>
      <w:tr w:rsidR="008B545C">
        <w:trPr>
          <w:trHeight w:val="567"/>
        </w:trPr>
        <w:tc>
          <w:tcPr>
            <w:tcW w:w="787" w:type="dxa"/>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Ansi="宋体"/>
                <w:kern w:val="0"/>
                <w:sz w:val="24"/>
                <w:lang w:val="zh-CN"/>
              </w:rPr>
              <w:t>3</w:t>
            </w:r>
          </w:p>
        </w:tc>
        <w:tc>
          <w:tcPr>
            <w:tcW w:w="2156" w:type="dxa"/>
            <w:vAlign w:val="center"/>
          </w:tcPr>
          <w:p w:rsidR="008B545C" w:rsidRDefault="00E640F3">
            <w:pPr>
              <w:autoSpaceDE w:val="0"/>
              <w:autoSpaceDN w:val="0"/>
              <w:adjustRightInd w:val="0"/>
              <w:spacing w:line="420" w:lineRule="atLeast"/>
              <w:rPr>
                <w:rFonts w:ascii="宋体"/>
                <w:kern w:val="0"/>
                <w:sz w:val="24"/>
                <w:lang w:val="zh-CN"/>
              </w:rPr>
            </w:pPr>
            <w:r>
              <w:rPr>
                <w:rFonts w:ascii="宋体" w:hAnsi="宋体" w:hint="eastAsia"/>
                <w:kern w:val="0"/>
                <w:sz w:val="24"/>
                <w:lang w:val="zh-CN"/>
              </w:rPr>
              <w:t>概算</w:t>
            </w:r>
          </w:p>
        </w:tc>
        <w:tc>
          <w:tcPr>
            <w:tcW w:w="881" w:type="dxa"/>
            <w:vAlign w:val="center"/>
          </w:tcPr>
          <w:p w:rsidR="008B545C" w:rsidRDefault="008B545C">
            <w:pPr>
              <w:autoSpaceDE w:val="0"/>
              <w:autoSpaceDN w:val="0"/>
              <w:adjustRightInd w:val="0"/>
              <w:spacing w:line="420" w:lineRule="atLeast"/>
              <w:jc w:val="center"/>
              <w:rPr>
                <w:rFonts w:ascii="宋体"/>
                <w:kern w:val="0"/>
                <w:sz w:val="24"/>
                <w:lang w:val="zh-CN"/>
              </w:rPr>
            </w:pPr>
          </w:p>
        </w:tc>
        <w:tc>
          <w:tcPr>
            <w:tcW w:w="947" w:type="dxa"/>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Ansi="宋体"/>
                <w:kern w:val="0"/>
                <w:sz w:val="24"/>
                <w:lang w:val="zh-CN"/>
              </w:rPr>
              <w:t>8</w:t>
            </w:r>
          </w:p>
        </w:tc>
        <w:tc>
          <w:tcPr>
            <w:tcW w:w="1858" w:type="dxa"/>
            <w:vAlign w:val="center"/>
          </w:tcPr>
          <w:p w:rsidR="008B545C" w:rsidRDefault="00E640F3">
            <w:pPr>
              <w:autoSpaceDE w:val="0"/>
              <w:autoSpaceDN w:val="0"/>
              <w:adjustRightInd w:val="0"/>
              <w:jc w:val="center"/>
              <w:rPr>
                <w:rFonts w:ascii="宋体"/>
                <w:kern w:val="0"/>
                <w:sz w:val="24"/>
                <w:lang w:val="zh-CN"/>
              </w:rPr>
            </w:pPr>
            <w:r>
              <w:rPr>
                <w:rFonts w:ascii="宋体" w:hAnsi="宋体" w:hint="eastAsia"/>
                <w:lang w:val="zh-CN"/>
              </w:rPr>
              <w:t>初步设计同步进行</w:t>
            </w:r>
          </w:p>
        </w:tc>
        <w:tc>
          <w:tcPr>
            <w:tcW w:w="2544" w:type="dxa"/>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通过有关部门批准</w:t>
            </w:r>
          </w:p>
        </w:tc>
      </w:tr>
      <w:tr w:rsidR="008B545C">
        <w:trPr>
          <w:trHeight w:val="567"/>
        </w:trPr>
        <w:tc>
          <w:tcPr>
            <w:tcW w:w="787" w:type="dxa"/>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Ansi="宋体"/>
                <w:kern w:val="0"/>
                <w:sz w:val="24"/>
                <w:lang w:val="zh-CN"/>
              </w:rPr>
              <w:t>4</w:t>
            </w:r>
          </w:p>
        </w:tc>
        <w:tc>
          <w:tcPr>
            <w:tcW w:w="2156" w:type="dxa"/>
            <w:vAlign w:val="center"/>
          </w:tcPr>
          <w:p w:rsidR="008B545C" w:rsidRDefault="00E640F3">
            <w:pPr>
              <w:autoSpaceDE w:val="0"/>
              <w:autoSpaceDN w:val="0"/>
              <w:adjustRightInd w:val="0"/>
              <w:spacing w:line="420" w:lineRule="atLeast"/>
              <w:rPr>
                <w:rFonts w:ascii="宋体"/>
                <w:kern w:val="0"/>
                <w:sz w:val="24"/>
              </w:rPr>
            </w:pPr>
            <w:r>
              <w:rPr>
                <w:rFonts w:ascii="宋体" w:hAnsi="宋体" w:hint="eastAsia"/>
                <w:kern w:val="0"/>
                <w:sz w:val="24"/>
                <w:lang w:val="zh-CN"/>
              </w:rPr>
              <w:t>施工图</w:t>
            </w:r>
          </w:p>
        </w:tc>
        <w:tc>
          <w:tcPr>
            <w:tcW w:w="881" w:type="dxa"/>
            <w:vAlign w:val="center"/>
          </w:tcPr>
          <w:p w:rsidR="008B545C" w:rsidRDefault="008B545C">
            <w:pPr>
              <w:autoSpaceDE w:val="0"/>
              <w:autoSpaceDN w:val="0"/>
              <w:adjustRightInd w:val="0"/>
              <w:spacing w:line="420" w:lineRule="atLeast"/>
              <w:rPr>
                <w:rFonts w:ascii="宋体"/>
                <w:kern w:val="0"/>
                <w:sz w:val="24"/>
                <w:lang w:val="zh-CN"/>
              </w:rPr>
            </w:pPr>
          </w:p>
        </w:tc>
        <w:tc>
          <w:tcPr>
            <w:tcW w:w="947" w:type="dxa"/>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Ansi="宋体" w:hint="eastAsia"/>
                <w:kern w:val="0"/>
                <w:sz w:val="24"/>
              </w:rPr>
              <w:t>4</w:t>
            </w:r>
          </w:p>
        </w:tc>
        <w:tc>
          <w:tcPr>
            <w:tcW w:w="1858" w:type="dxa"/>
            <w:vAlign w:val="center"/>
          </w:tcPr>
          <w:p w:rsidR="008B545C" w:rsidRDefault="00E640F3">
            <w:pPr>
              <w:jc w:val="center"/>
              <w:rPr>
                <w:rFonts w:ascii="宋体"/>
                <w:lang w:val="zh-CN"/>
              </w:rPr>
            </w:pPr>
            <w:r>
              <w:rPr>
                <w:rFonts w:ascii="宋体" w:hAnsi="宋体" w:hint="eastAsia"/>
                <w:lang w:val="zh-CN"/>
              </w:rPr>
              <w:t>接到业主通知后</w:t>
            </w:r>
            <w:r>
              <w:rPr>
                <w:rFonts w:ascii="宋体" w:hAnsi="宋体" w:hint="eastAsia"/>
              </w:rPr>
              <w:t>20</w:t>
            </w:r>
            <w:r>
              <w:rPr>
                <w:rFonts w:ascii="宋体" w:hAnsi="宋体" w:hint="eastAsia"/>
                <w:lang w:val="zh-CN"/>
              </w:rPr>
              <w:t>个日历天内</w:t>
            </w:r>
          </w:p>
        </w:tc>
        <w:tc>
          <w:tcPr>
            <w:tcW w:w="2544" w:type="dxa"/>
            <w:vAlign w:val="center"/>
          </w:tcPr>
          <w:p w:rsidR="008B545C" w:rsidRDefault="00E640F3">
            <w:pPr>
              <w:snapToGrid w:val="0"/>
              <w:jc w:val="center"/>
              <w:rPr>
                <w:rFonts w:ascii="宋体" w:cs="Arial"/>
                <w:sz w:val="24"/>
              </w:rPr>
            </w:pPr>
            <w:r>
              <w:rPr>
                <w:rFonts w:ascii="宋体" w:hAnsi="宋体" w:cs="Arial" w:hint="eastAsia"/>
                <w:sz w:val="24"/>
              </w:rPr>
              <w:t>完成施工图设计</w:t>
            </w:r>
          </w:p>
          <w:p w:rsidR="008B545C" w:rsidRDefault="00E640F3">
            <w:pPr>
              <w:snapToGrid w:val="0"/>
              <w:jc w:val="center"/>
              <w:rPr>
                <w:rFonts w:ascii="宋体"/>
                <w:kern w:val="0"/>
                <w:sz w:val="24"/>
                <w:lang w:val="zh-CN"/>
              </w:rPr>
            </w:pPr>
            <w:r>
              <w:rPr>
                <w:rFonts w:ascii="宋体" w:hAnsi="宋体" w:cs="Arial" w:hint="eastAsia"/>
                <w:sz w:val="24"/>
              </w:rPr>
              <w:t>并提交审查</w:t>
            </w:r>
          </w:p>
        </w:tc>
      </w:tr>
      <w:tr w:rsidR="008B545C">
        <w:trPr>
          <w:trHeight w:val="507"/>
        </w:trPr>
        <w:tc>
          <w:tcPr>
            <w:tcW w:w="787" w:type="dxa"/>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Ansi="宋体"/>
                <w:kern w:val="0"/>
                <w:sz w:val="24"/>
                <w:lang w:val="zh-CN"/>
              </w:rPr>
              <w:t>5</w:t>
            </w:r>
          </w:p>
        </w:tc>
        <w:tc>
          <w:tcPr>
            <w:tcW w:w="2156" w:type="dxa"/>
            <w:vAlign w:val="center"/>
          </w:tcPr>
          <w:p w:rsidR="008B545C" w:rsidRDefault="00E640F3">
            <w:pPr>
              <w:autoSpaceDE w:val="0"/>
              <w:autoSpaceDN w:val="0"/>
              <w:adjustRightInd w:val="0"/>
              <w:spacing w:line="420" w:lineRule="atLeast"/>
              <w:rPr>
                <w:rFonts w:ascii="宋体"/>
                <w:kern w:val="0"/>
                <w:sz w:val="24"/>
                <w:lang w:val="zh-CN"/>
              </w:rPr>
            </w:pPr>
            <w:r>
              <w:rPr>
                <w:rFonts w:ascii="宋体" w:hAnsi="宋体" w:hint="eastAsia"/>
                <w:kern w:val="0"/>
                <w:sz w:val="24"/>
                <w:lang w:val="zh-CN"/>
              </w:rPr>
              <w:t>正式施工图蓝图</w:t>
            </w:r>
          </w:p>
        </w:tc>
        <w:tc>
          <w:tcPr>
            <w:tcW w:w="881" w:type="dxa"/>
            <w:vAlign w:val="center"/>
          </w:tcPr>
          <w:p w:rsidR="008B545C" w:rsidRDefault="008B545C">
            <w:pPr>
              <w:autoSpaceDE w:val="0"/>
              <w:autoSpaceDN w:val="0"/>
              <w:adjustRightInd w:val="0"/>
              <w:spacing w:line="420" w:lineRule="atLeast"/>
              <w:rPr>
                <w:rFonts w:ascii="宋体"/>
                <w:kern w:val="0"/>
                <w:sz w:val="24"/>
                <w:lang w:val="zh-CN"/>
              </w:rPr>
            </w:pPr>
          </w:p>
        </w:tc>
        <w:tc>
          <w:tcPr>
            <w:tcW w:w="947" w:type="dxa"/>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Ansi="宋体" w:hint="eastAsia"/>
                <w:kern w:val="0"/>
                <w:sz w:val="24"/>
              </w:rPr>
              <w:t>12</w:t>
            </w:r>
          </w:p>
        </w:tc>
        <w:tc>
          <w:tcPr>
            <w:tcW w:w="1858" w:type="dxa"/>
            <w:vAlign w:val="center"/>
          </w:tcPr>
          <w:p w:rsidR="008B545C" w:rsidRDefault="00E640F3">
            <w:pPr>
              <w:jc w:val="center"/>
              <w:rPr>
                <w:rFonts w:ascii="宋体"/>
                <w:lang w:val="zh-CN"/>
              </w:rPr>
            </w:pPr>
            <w:r>
              <w:rPr>
                <w:rFonts w:ascii="宋体" w:hAnsi="宋体" w:hint="eastAsia"/>
                <w:lang w:val="zh-CN"/>
              </w:rPr>
              <w:t>审查通过后</w:t>
            </w:r>
          </w:p>
          <w:p w:rsidR="008B545C" w:rsidRDefault="00E640F3">
            <w:pPr>
              <w:jc w:val="center"/>
              <w:rPr>
                <w:rFonts w:ascii="宋体"/>
                <w:lang w:val="zh-CN"/>
              </w:rPr>
            </w:pPr>
            <w:r>
              <w:rPr>
                <w:rFonts w:ascii="宋体" w:hAnsi="宋体" w:hint="eastAsia"/>
              </w:rPr>
              <w:t>5</w:t>
            </w:r>
            <w:r>
              <w:rPr>
                <w:rFonts w:ascii="宋体" w:hAnsi="宋体" w:hint="eastAsia"/>
                <w:lang w:val="zh-CN"/>
              </w:rPr>
              <w:t>个日历天</w:t>
            </w:r>
          </w:p>
        </w:tc>
        <w:tc>
          <w:tcPr>
            <w:tcW w:w="2544" w:type="dxa"/>
            <w:vAlign w:val="center"/>
          </w:tcPr>
          <w:p w:rsidR="008B545C" w:rsidRDefault="00E640F3">
            <w:pPr>
              <w:autoSpaceDE w:val="0"/>
              <w:autoSpaceDN w:val="0"/>
              <w:adjustRightInd w:val="0"/>
              <w:spacing w:line="420" w:lineRule="atLeast"/>
              <w:jc w:val="center"/>
              <w:rPr>
                <w:rFonts w:ascii="宋体"/>
                <w:kern w:val="0"/>
                <w:sz w:val="24"/>
              </w:rPr>
            </w:pPr>
            <w:r>
              <w:rPr>
                <w:rFonts w:ascii="宋体" w:hAnsi="宋体" w:hint="eastAsia"/>
                <w:kern w:val="0"/>
                <w:sz w:val="24"/>
                <w:lang w:val="zh-CN"/>
              </w:rPr>
              <w:t>合格并满足深度要求</w:t>
            </w:r>
          </w:p>
        </w:tc>
      </w:tr>
      <w:tr w:rsidR="008B545C">
        <w:trPr>
          <w:trHeight w:val="567"/>
        </w:trPr>
        <w:tc>
          <w:tcPr>
            <w:tcW w:w="787" w:type="dxa"/>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Ansi="宋体"/>
                <w:kern w:val="0"/>
                <w:sz w:val="24"/>
                <w:lang w:val="zh-CN"/>
              </w:rPr>
              <w:t>6</w:t>
            </w:r>
          </w:p>
        </w:tc>
        <w:tc>
          <w:tcPr>
            <w:tcW w:w="2156" w:type="dxa"/>
            <w:vAlign w:val="center"/>
          </w:tcPr>
          <w:p w:rsidR="008B545C" w:rsidRDefault="00E640F3">
            <w:pPr>
              <w:autoSpaceDE w:val="0"/>
              <w:autoSpaceDN w:val="0"/>
              <w:adjustRightInd w:val="0"/>
              <w:spacing w:line="420" w:lineRule="atLeast"/>
              <w:rPr>
                <w:rFonts w:ascii="宋体"/>
                <w:kern w:val="0"/>
                <w:sz w:val="24"/>
                <w:lang w:val="zh-CN"/>
              </w:rPr>
            </w:pPr>
            <w:r>
              <w:rPr>
                <w:rFonts w:ascii="宋体" w:hAnsi="宋体" w:hint="eastAsia"/>
                <w:kern w:val="0"/>
                <w:sz w:val="24"/>
                <w:lang w:val="zh-CN"/>
              </w:rPr>
              <w:t>施工图光盘</w:t>
            </w:r>
          </w:p>
        </w:tc>
        <w:tc>
          <w:tcPr>
            <w:tcW w:w="881" w:type="dxa"/>
            <w:vAlign w:val="center"/>
          </w:tcPr>
          <w:p w:rsidR="008B545C" w:rsidRDefault="008B545C">
            <w:pPr>
              <w:autoSpaceDE w:val="0"/>
              <w:autoSpaceDN w:val="0"/>
              <w:adjustRightInd w:val="0"/>
              <w:spacing w:line="420" w:lineRule="atLeast"/>
              <w:rPr>
                <w:rFonts w:ascii="宋体"/>
                <w:kern w:val="0"/>
                <w:sz w:val="24"/>
                <w:lang w:val="zh-CN"/>
              </w:rPr>
            </w:pPr>
          </w:p>
        </w:tc>
        <w:tc>
          <w:tcPr>
            <w:tcW w:w="947" w:type="dxa"/>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Ansi="宋体"/>
                <w:kern w:val="0"/>
                <w:sz w:val="24"/>
                <w:lang w:val="zh-CN"/>
              </w:rPr>
              <w:t>2</w:t>
            </w:r>
          </w:p>
        </w:tc>
        <w:tc>
          <w:tcPr>
            <w:tcW w:w="1858" w:type="dxa"/>
            <w:vAlign w:val="center"/>
          </w:tcPr>
          <w:p w:rsidR="008B545C" w:rsidRDefault="00E640F3">
            <w:pPr>
              <w:jc w:val="center"/>
              <w:rPr>
                <w:rFonts w:ascii="宋体"/>
                <w:lang w:val="zh-CN"/>
              </w:rPr>
            </w:pPr>
            <w:r>
              <w:rPr>
                <w:rFonts w:ascii="宋体" w:hint="eastAsia"/>
                <w:lang w:val="zh-CN"/>
              </w:rPr>
              <w:t>同正式施工图蓝图同步提交</w:t>
            </w:r>
          </w:p>
        </w:tc>
        <w:tc>
          <w:tcPr>
            <w:tcW w:w="2544" w:type="dxa"/>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Ansi="宋体" w:hint="eastAsia"/>
                <w:kern w:val="0"/>
                <w:sz w:val="24"/>
                <w:lang w:val="zh-CN"/>
              </w:rPr>
              <w:t>合格并满足深度要求</w:t>
            </w:r>
          </w:p>
        </w:tc>
      </w:tr>
      <w:tr w:rsidR="008B545C">
        <w:trPr>
          <w:trHeight w:val="567"/>
        </w:trPr>
        <w:tc>
          <w:tcPr>
            <w:tcW w:w="787" w:type="dxa"/>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Ansi="宋体"/>
                <w:kern w:val="0"/>
                <w:sz w:val="24"/>
                <w:lang w:val="zh-CN"/>
              </w:rPr>
              <w:t>7</w:t>
            </w:r>
          </w:p>
        </w:tc>
        <w:tc>
          <w:tcPr>
            <w:tcW w:w="2156" w:type="dxa"/>
            <w:vAlign w:val="center"/>
          </w:tcPr>
          <w:p w:rsidR="008B545C" w:rsidRDefault="00E640F3">
            <w:pPr>
              <w:autoSpaceDE w:val="0"/>
              <w:autoSpaceDN w:val="0"/>
              <w:adjustRightInd w:val="0"/>
              <w:spacing w:line="420" w:lineRule="atLeast"/>
              <w:rPr>
                <w:rFonts w:ascii="宋体"/>
                <w:kern w:val="0"/>
                <w:sz w:val="24"/>
                <w:lang w:val="zh-CN"/>
              </w:rPr>
            </w:pPr>
            <w:r>
              <w:rPr>
                <w:rFonts w:ascii="宋体" w:hint="eastAsia"/>
                <w:kern w:val="0"/>
                <w:sz w:val="24"/>
              </w:rPr>
              <w:t>岩土工程勘察报告</w:t>
            </w:r>
          </w:p>
        </w:tc>
        <w:tc>
          <w:tcPr>
            <w:tcW w:w="881" w:type="dxa"/>
            <w:vAlign w:val="center"/>
          </w:tcPr>
          <w:p w:rsidR="008B545C" w:rsidRDefault="008B545C">
            <w:pPr>
              <w:autoSpaceDE w:val="0"/>
              <w:autoSpaceDN w:val="0"/>
              <w:adjustRightInd w:val="0"/>
              <w:spacing w:line="420" w:lineRule="atLeast"/>
              <w:rPr>
                <w:rFonts w:ascii="宋体"/>
                <w:kern w:val="0"/>
                <w:sz w:val="24"/>
                <w:lang w:val="zh-CN"/>
              </w:rPr>
            </w:pPr>
          </w:p>
        </w:tc>
        <w:tc>
          <w:tcPr>
            <w:tcW w:w="947" w:type="dxa"/>
            <w:vAlign w:val="center"/>
          </w:tcPr>
          <w:p w:rsidR="008B545C" w:rsidRDefault="00E640F3">
            <w:pPr>
              <w:autoSpaceDE w:val="0"/>
              <w:autoSpaceDN w:val="0"/>
              <w:adjustRightInd w:val="0"/>
              <w:spacing w:line="420" w:lineRule="atLeast"/>
              <w:jc w:val="center"/>
              <w:rPr>
                <w:rFonts w:ascii="宋体"/>
                <w:kern w:val="0"/>
                <w:sz w:val="24"/>
                <w:lang w:val="zh-CN"/>
              </w:rPr>
            </w:pPr>
            <w:r>
              <w:rPr>
                <w:rFonts w:ascii="宋体" w:hint="eastAsia"/>
                <w:kern w:val="0"/>
                <w:sz w:val="24"/>
                <w:lang w:val="zh-CN"/>
              </w:rPr>
              <w:t>10</w:t>
            </w:r>
          </w:p>
        </w:tc>
        <w:tc>
          <w:tcPr>
            <w:tcW w:w="1858" w:type="dxa"/>
            <w:vAlign w:val="center"/>
          </w:tcPr>
          <w:p w:rsidR="008B545C" w:rsidRDefault="00E640F3">
            <w:pPr>
              <w:jc w:val="center"/>
              <w:rPr>
                <w:rFonts w:ascii="宋体"/>
              </w:rPr>
            </w:pPr>
            <w:r>
              <w:rPr>
                <w:rFonts w:ascii="宋体" w:hint="eastAsia"/>
              </w:rPr>
              <w:t>方案确定后</w:t>
            </w:r>
            <w:r>
              <w:rPr>
                <w:rFonts w:ascii="宋体" w:hint="eastAsia"/>
              </w:rPr>
              <w:t>15</w:t>
            </w:r>
            <w:r>
              <w:rPr>
                <w:rFonts w:ascii="宋体" w:hint="eastAsia"/>
              </w:rPr>
              <w:t>个日历天内</w:t>
            </w:r>
          </w:p>
        </w:tc>
        <w:tc>
          <w:tcPr>
            <w:tcW w:w="2544" w:type="dxa"/>
            <w:vAlign w:val="center"/>
          </w:tcPr>
          <w:p w:rsidR="008B545C" w:rsidRDefault="00E640F3">
            <w:pPr>
              <w:autoSpaceDE w:val="0"/>
              <w:autoSpaceDN w:val="0"/>
              <w:adjustRightInd w:val="0"/>
              <w:jc w:val="center"/>
              <w:rPr>
                <w:rFonts w:ascii="宋体"/>
                <w:kern w:val="0"/>
                <w:sz w:val="24"/>
                <w:lang w:val="zh-CN"/>
              </w:rPr>
            </w:pPr>
            <w:r>
              <w:rPr>
                <w:rFonts w:ascii="宋体" w:hAnsi="宋体" w:hint="eastAsia"/>
                <w:sz w:val="24"/>
                <w:szCs w:val="24"/>
              </w:rPr>
              <w:t>合格</w:t>
            </w:r>
          </w:p>
        </w:tc>
      </w:tr>
    </w:tbl>
    <w:p w:rsidR="008B545C" w:rsidRDefault="00E640F3">
      <w:pPr>
        <w:autoSpaceDE w:val="0"/>
        <w:autoSpaceDN w:val="0"/>
        <w:adjustRightInd w:val="0"/>
        <w:spacing w:line="420" w:lineRule="atLeast"/>
        <w:rPr>
          <w:rFonts w:ascii="宋体"/>
          <w:kern w:val="0"/>
          <w:sz w:val="24"/>
        </w:rPr>
      </w:pPr>
      <w:r>
        <w:rPr>
          <w:rFonts w:asciiTheme="minorEastAsia" w:eastAsiaTheme="minorEastAsia" w:hAnsiTheme="minorEastAsia" w:cstheme="minorEastAsia" w:hint="eastAsia"/>
          <w:bCs/>
          <w:sz w:val="24"/>
        </w:rPr>
        <w:t>其余节点必须满足甲方建设进度的相关要求。</w:t>
      </w:r>
    </w:p>
    <w:p w:rsidR="008B545C" w:rsidRDefault="00E640F3">
      <w:pPr>
        <w:pStyle w:val="flType"/>
        <w:spacing w:line="420" w:lineRule="atLeast"/>
        <w:outlineLvl w:val="0"/>
        <w:rPr>
          <w:rFonts w:ascii="宋体"/>
          <w:sz w:val="32"/>
        </w:rPr>
      </w:pPr>
      <w:bookmarkStart w:id="9" w:name="_Toc213732296"/>
      <w:r>
        <w:rPr>
          <w:rFonts w:ascii="宋体" w:hAnsi="宋体" w:hint="eastAsia"/>
          <w:sz w:val="32"/>
        </w:rPr>
        <w:t>五、设计费用及支付方法</w:t>
      </w:r>
      <w:bookmarkEnd w:id="9"/>
    </w:p>
    <w:p w:rsidR="008B545C" w:rsidRDefault="00E640F3">
      <w:pPr>
        <w:autoSpaceDE w:val="0"/>
        <w:autoSpaceDN w:val="0"/>
        <w:adjustRightInd w:val="0"/>
        <w:spacing w:line="480" w:lineRule="exact"/>
        <w:ind w:firstLineChars="200" w:firstLine="480"/>
        <w:jc w:val="left"/>
        <w:rPr>
          <w:rFonts w:ascii="宋体" w:hAnsi="宋体"/>
          <w:kern w:val="0"/>
          <w:sz w:val="24"/>
          <w:lang w:val="zh-CN"/>
        </w:rPr>
      </w:pPr>
      <w:r>
        <w:rPr>
          <w:rFonts w:ascii="宋体" w:hAnsi="宋体" w:hint="eastAsia"/>
          <w:kern w:val="0"/>
          <w:sz w:val="24"/>
          <w:lang w:val="zh-CN"/>
        </w:rPr>
        <w:t>5.1</w:t>
      </w:r>
      <w:r>
        <w:rPr>
          <w:rFonts w:ascii="宋体" w:hAnsi="宋体" w:hint="eastAsia"/>
          <w:kern w:val="0"/>
          <w:sz w:val="24"/>
          <w:lang w:val="zh-CN"/>
        </w:rPr>
        <w:t>甲方应支付本合同中建设工程设计项目的</w:t>
      </w:r>
      <w:r>
        <w:rPr>
          <w:rFonts w:ascii="宋体" w:hAnsi="宋体" w:cs="宋体" w:hint="eastAsia"/>
          <w:sz w:val="24"/>
        </w:rPr>
        <w:t>设计总费用为</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u w:val="single"/>
        </w:rPr>
        <w:t>，即</w:t>
      </w:r>
      <w:r>
        <w:rPr>
          <w:rFonts w:ascii="宋体" w:hAnsi="宋体" w:cs="宋体" w:hint="eastAsia"/>
          <w:sz w:val="24"/>
          <w:u w:val="single"/>
        </w:rPr>
        <w:t xml:space="preserve">   </w:t>
      </w:r>
      <w:r>
        <w:rPr>
          <w:rFonts w:ascii="宋体" w:hAnsi="宋体" w:cs="宋体" w:hint="eastAsia"/>
          <w:sz w:val="24"/>
          <w:u w:val="single"/>
        </w:rPr>
        <w:t>（小写）万元</w:t>
      </w:r>
      <w:r>
        <w:rPr>
          <w:rFonts w:ascii="宋体" w:hAnsi="宋体" w:hint="eastAsia"/>
          <w:kern w:val="0"/>
          <w:sz w:val="24"/>
          <w:lang w:val="zh-CN"/>
        </w:rPr>
        <w:t>设计费中已包括甲方委托内容的所有费用。</w:t>
      </w:r>
    </w:p>
    <w:p w:rsidR="008B545C" w:rsidRDefault="00E640F3">
      <w:pPr>
        <w:autoSpaceDE w:val="0"/>
        <w:autoSpaceDN w:val="0"/>
        <w:adjustRightInd w:val="0"/>
        <w:spacing w:line="480" w:lineRule="exact"/>
        <w:ind w:firstLineChars="200" w:firstLine="480"/>
        <w:jc w:val="left"/>
        <w:rPr>
          <w:rFonts w:ascii="宋体" w:hAnsi="宋体"/>
          <w:kern w:val="0"/>
          <w:sz w:val="24"/>
          <w:lang w:val="zh-CN"/>
        </w:rPr>
      </w:pPr>
      <w:r>
        <w:rPr>
          <w:rFonts w:ascii="宋体" w:hAnsi="宋体"/>
          <w:kern w:val="0"/>
          <w:sz w:val="24"/>
          <w:lang w:val="zh-CN"/>
        </w:rPr>
        <w:t xml:space="preserve">5.2 </w:t>
      </w:r>
      <w:r>
        <w:rPr>
          <w:rFonts w:ascii="宋体" w:hAnsi="宋体"/>
          <w:kern w:val="0"/>
          <w:sz w:val="24"/>
          <w:lang w:val="zh-CN"/>
        </w:rPr>
        <w:t>本合同设履约保证金万元，其中含工期履约保证金万元</w:t>
      </w:r>
      <w:r>
        <w:rPr>
          <w:rFonts w:ascii="宋体" w:hAnsi="宋体" w:hint="eastAsia"/>
          <w:kern w:val="0"/>
          <w:sz w:val="24"/>
          <w:lang w:val="zh-CN"/>
        </w:rPr>
        <w:t>（</w:t>
      </w:r>
      <w:r>
        <w:rPr>
          <w:rFonts w:ascii="宋体" w:hAnsi="宋体"/>
          <w:kern w:val="0"/>
          <w:sz w:val="24"/>
          <w:lang w:val="zh-CN"/>
        </w:rPr>
        <w:t>占履约保证金总额的</w:t>
      </w:r>
      <w:r>
        <w:rPr>
          <w:rFonts w:ascii="宋体" w:hAnsi="宋体" w:hint="eastAsia"/>
          <w:kern w:val="0"/>
          <w:sz w:val="24"/>
          <w:lang w:val="zh-CN"/>
        </w:rPr>
        <w:t>4</w:t>
      </w:r>
      <w:r>
        <w:rPr>
          <w:rFonts w:ascii="宋体" w:hAnsi="宋体"/>
          <w:kern w:val="0"/>
          <w:sz w:val="24"/>
          <w:lang w:val="zh-CN"/>
        </w:rPr>
        <w:t>0%</w:t>
      </w:r>
      <w:r>
        <w:rPr>
          <w:rFonts w:ascii="宋体" w:hAnsi="宋体" w:hint="eastAsia"/>
          <w:kern w:val="0"/>
          <w:sz w:val="24"/>
          <w:lang w:val="zh-CN"/>
        </w:rPr>
        <w:t>）</w:t>
      </w:r>
      <w:r>
        <w:rPr>
          <w:rFonts w:ascii="宋体" w:hAnsi="宋体"/>
          <w:kern w:val="0"/>
          <w:sz w:val="24"/>
          <w:lang w:val="zh-CN"/>
        </w:rPr>
        <w:t>，质量保证金万元</w:t>
      </w:r>
      <w:r>
        <w:rPr>
          <w:rFonts w:ascii="宋体" w:hAnsi="宋体" w:hint="eastAsia"/>
          <w:kern w:val="0"/>
          <w:sz w:val="24"/>
          <w:lang w:val="zh-CN"/>
        </w:rPr>
        <w:t>（</w:t>
      </w:r>
      <w:r>
        <w:rPr>
          <w:rFonts w:ascii="宋体" w:hAnsi="宋体"/>
          <w:kern w:val="0"/>
          <w:sz w:val="24"/>
          <w:lang w:val="zh-CN"/>
        </w:rPr>
        <w:t>占履约保证金总额的</w:t>
      </w:r>
      <w:r>
        <w:rPr>
          <w:rFonts w:ascii="宋体" w:hAnsi="宋体" w:hint="eastAsia"/>
          <w:kern w:val="0"/>
          <w:sz w:val="24"/>
          <w:lang w:val="zh-CN"/>
        </w:rPr>
        <w:t>4</w:t>
      </w:r>
      <w:r>
        <w:rPr>
          <w:rFonts w:ascii="宋体" w:hAnsi="宋体"/>
          <w:kern w:val="0"/>
          <w:sz w:val="24"/>
          <w:lang w:val="zh-CN"/>
        </w:rPr>
        <w:t>0%</w:t>
      </w:r>
      <w:r>
        <w:rPr>
          <w:rFonts w:ascii="宋体" w:hAnsi="宋体" w:hint="eastAsia"/>
          <w:kern w:val="0"/>
          <w:sz w:val="24"/>
          <w:lang w:val="zh-CN"/>
        </w:rPr>
        <w:t>）</w:t>
      </w:r>
      <w:r>
        <w:rPr>
          <w:rFonts w:ascii="宋体" w:hAnsi="宋体"/>
          <w:kern w:val="0"/>
          <w:sz w:val="24"/>
          <w:lang w:val="zh-CN"/>
        </w:rPr>
        <w:t>，现场服务保证金万元</w:t>
      </w:r>
      <w:r>
        <w:rPr>
          <w:rFonts w:ascii="宋体" w:hAnsi="宋体" w:hint="eastAsia"/>
          <w:kern w:val="0"/>
          <w:sz w:val="24"/>
          <w:lang w:val="zh-CN"/>
        </w:rPr>
        <w:t>（</w:t>
      </w:r>
      <w:r>
        <w:rPr>
          <w:rFonts w:ascii="宋体" w:hAnsi="宋体"/>
          <w:kern w:val="0"/>
          <w:sz w:val="24"/>
          <w:lang w:val="zh-CN"/>
        </w:rPr>
        <w:t>占履约保证金总额的</w:t>
      </w:r>
      <w:r>
        <w:rPr>
          <w:rFonts w:ascii="宋体" w:hAnsi="宋体"/>
          <w:kern w:val="0"/>
          <w:sz w:val="24"/>
          <w:lang w:val="zh-CN"/>
        </w:rPr>
        <w:t>20%</w:t>
      </w:r>
      <w:r>
        <w:rPr>
          <w:rFonts w:ascii="宋体" w:hAnsi="宋体" w:hint="eastAsia"/>
          <w:kern w:val="0"/>
          <w:sz w:val="24"/>
          <w:lang w:val="zh-CN"/>
        </w:rPr>
        <w:t>）</w:t>
      </w:r>
      <w:r>
        <w:rPr>
          <w:rFonts w:ascii="宋体" w:hAnsi="宋体"/>
          <w:kern w:val="0"/>
          <w:sz w:val="24"/>
          <w:lang w:val="zh-CN"/>
        </w:rPr>
        <w:t>。待工程竣工验收合格完成后退还履约保证金。</w:t>
      </w:r>
    </w:p>
    <w:p w:rsidR="008B545C" w:rsidRDefault="00E640F3">
      <w:pPr>
        <w:spacing w:line="480" w:lineRule="exact"/>
        <w:ind w:firstLineChars="200" w:firstLine="480"/>
        <w:rPr>
          <w:rFonts w:ascii="新宋体" w:eastAsia="新宋体" w:hAnsi="新宋体"/>
          <w:sz w:val="24"/>
          <w:u w:val="single"/>
        </w:rPr>
      </w:pPr>
      <w:r>
        <w:rPr>
          <w:rFonts w:ascii="新宋体" w:eastAsia="新宋体" w:hAnsi="新宋体" w:hint="eastAsia"/>
          <w:sz w:val="24"/>
        </w:rPr>
        <w:t>5.3</w:t>
      </w:r>
      <w:r>
        <w:rPr>
          <w:rFonts w:ascii="新宋体" w:eastAsia="新宋体" w:hAnsi="新宋体" w:hint="eastAsia"/>
          <w:sz w:val="24"/>
        </w:rPr>
        <w:t>支付方法为：</w:t>
      </w:r>
      <w:r>
        <w:rPr>
          <w:rFonts w:ascii="新宋体" w:eastAsia="新宋体" w:hAnsi="新宋体" w:hint="eastAsia"/>
          <w:sz w:val="24"/>
          <w:u w:val="single"/>
        </w:rPr>
        <w:t>初步设计文件通过审查后，甲方向乙方支付至设计费的</w:t>
      </w:r>
      <w:r>
        <w:rPr>
          <w:rFonts w:ascii="新宋体" w:eastAsia="新宋体" w:hAnsi="新宋体" w:hint="eastAsia"/>
          <w:sz w:val="24"/>
          <w:u w:val="single"/>
        </w:rPr>
        <w:t>20</w:t>
      </w:r>
      <w:r>
        <w:rPr>
          <w:rFonts w:ascii="新宋体" w:eastAsia="新宋体" w:hAnsi="新宋体"/>
          <w:sz w:val="24"/>
          <w:u w:val="single"/>
        </w:rPr>
        <w:t>%</w:t>
      </w:r>
      <w:r>
        <w:rPr>
          <w:rFonts w:ascii="新宋体" w:eastAsia="新宋体" w:hAnsi="新宋体" w:hint="eastAsia"/>
          <w:sz w:val="24"/>
          <w:u w:val="single"/>
        </w:rPr>
        <w:t>；建筑、结构、水电、暖通、装修施工图通过审查后，甲方向乙方支付至设计费的</w:t>
      </w:r>
      <w:r>
        <w:rPr>
          <w:rFonts w:ascii="新宋体" w:eastAsia="新宋体" w:hAnsi="新宋体" w:hint="eastAsia"/>
          <w:sz w:val="24"/>
          <w:u w:val="single"/>
        </w:rPr>
        <w:t>60%</w:t>
      </w:r>
      <w:r>
        <w:rPr>
          <w:rFonts w:ascii="新宋体" w:eastAsia="新宋体" w:hAnsi="新宋体" w:hint="eastAsia"/>
          <w:sz w:val="24"/>
          <w:u w:val="single"/>
        </w:rPr>
        <w:t>；工程竣工完成验收合格后，甲方向乙方付至设计费的</w:t>
      </w:r>
      <w:r>
        <w:rPr>
          <w:rFonts w:ascii="新宋体" w:eastAsia="新宋体" w:hAnsi="新宋体" w:hint="eastAsia"/>
          <w:sz w:val="24"/>
          <w:u w:val="single"/>
        </w:rPr>
        <w:t>8</w:t>
      </w:r>
      <w:r>
        <w:rPr>
          <w:rFonts w:ascii="新宋体" w:eastAsia="新宋体" w:hAnsi="新宋体"/>
          <w:sz w:val="24"/>
          <w:u w:val="single"/>
        </w:rPr>
        <w:t>0%</w:t>
      </w:r>
      <w:r>
        <w:rPr>
          <w:rFonts w:ascii="新宋体" w:eastAsia="新宋体" w:hAnsi="新宋体" w:hint="eastAsia"/>
          <w:sz w:val="24"/>
          <w:u w:val="single"/>
        </w:rPr>
        <w:t>，余款待审计完成后按审计</w:t>
      </w:r>
      <w:r>
        <w:rPr>
          <w:rFonts w:ascii="新宋体" w:eastAsia="新宋体" w:hAnsi="新宋体" w:hint="eastAsia"/>
          <w:sz w:val="24"/>
          <w:u w:val="single"/>
        </w:rPr>
        <w:lastRenderedPageBreak/>
        <w:t>价结清。</w:t>
      </w:r>
    </w:p>
    <w:p w:rsidR="008B545C" w:rsidRDefault="00E640F3">
      <w:pPr>
        <w:spacing w:line="480" w:lineRule="exact"/>
        <w:ind w:firstLineChars="200" w:firstLine="480"/>
        <w:rPr>
          <w:rFonts w:ascii="宋体"/>
          <w:bCs/>
          <w:sz w:val="24"/>
          <w:szCs w:val="24"/>
        </w:rPr>
      </w:pPr>
      <w:r>
        <w:rPr>
          <w:rFonts w:ascii="新宋体" w:eastAsia="新宋体" w:hAnsi="新宋体" w:hint="eastAsia"/>
          <w:sz w:val="24"/>
          <w:u w:val="single"/>
        </w:rPr>
        <w:t>备注</w:t>
      </w:r>
      <w:r>
        <w:rPr>
          <w:rFonts w:ascii="新宋体" w:eastAsia="新宋体" w:hAnsi="新宋体"/>
          <w:sz w:val="24"/>
          <w:u w:val="single"/>
        </w:rPr>
        <w:t>：</w:t>
      </w:r>
      <w:r>
        <w:rPr>
          <w:rFonts w:ascii="新宋体" w:eastAsia="新宋体" w:hAnsi="新宋体" w:hint="eastAsia"/>
          <w:sz w:val="24"/>
          <w:u w:val="single"/>
        </w:rPr>
        <w:t>上述支付</w:t>
      </w:r>
      <w:r>
        <w:rPr>
          <w:rFonts w:ascii="新宋体" w:eastAsia="新宋体" w:hAnsi="新宋体"/>
          <w:sz w:val="24"/>
          <w:u w:val="single"/>
        </w:rPr>
        <w:t>费用中包含勘察</w:t>
      </w:r>
      <w:r>
        <w:rPr>
          <w:rFonts w:ascii="新宋体" w:eastAsia="新宋体" w:hAnsi="新宋体" w:hint="eastAsia"/>
          <w:sz w:val="24"/>
          <w:u w:val="single"/>
        </w:rPr>
        <w:t>费用。</w:t>
      </w:r>
    </w:p>
    <w:p w:rsidR="008B545C" w:rsidRDefault="00E640F3">
      <w:pPr>
        <w:spacing w:line="360" w:lineRule="auto"/>
        <w:ind w:firstLineChars="200" w:firstLine="480"/>
        <w:rPr>
          <w:rFonts w:ascii="宋体" w:hAnsi="宋体"/>
          <w:kern w:val="0"/>
          <w:sz w:val="24"/>
          <w:lang w:val="zh-CN"/>
        </w:rPr>
      </w:pPr>
      <w:r>
        <w:rPr>
          <w:rFonts w:ascii="宋体" w:hAnsi="宋体"/>
          <w:kern w:val="0"/>
          <w:sz w:val="24"/>
          <w:lang w:val="zh-CN"/>
        </w:rPr>
        <w:t xml:space="preserve">5.3 </w:t>
      </w:r>
      <w:r>
        <w:rPr>
          <w:rFonts w:ascii="宋体" w:hAnsi="宋体" w:hint="eastAsia"/>
          <w:kern w:val="0"/>
          <w:sz w:val="24"/>
          <w:lang w:val="zh-CN"/>
        </w:rPr>
        <w:t>收费说明</w:t>
      </w:r>
      <w:bookmarkStart w:id="10" w:name="_Toc213732297"/>
    </w:p>
    <w:p w:rsidR="008B545C" w:rsidRDefault="00E640F3">
      <w:pPr>
        <w:spacing w:line="360" w:lineRule="auto"/>
        <w:ind w:firstLineChars="200" w:firstLine="480"/>
        <w:rPr>
          <w:rFonts w:ascii="宋体" w:hAnsi="宋体" w:cs="宋体"/>
          <w:sz w:val="24"/>
        </w:rPr>
      </w:pPr>
      <w:r>
        <w:rPr>
          <w:rFonts w:ascii="宋体" w:hAnsi="宋体" w:cs="宋体" w:hint="eastAsia"/>
          <w:sz w:val="24"/>
        </w:rPr>
        <w:t>5.3.1</w:t>
      </w:r>
      <w:r>
        <w:rPr>
          <w:rFonts w:ascii="宋体" w:hAnsi="宋体" w:cs="宋体" w:hint="eastAsia"/>
          <w:sz w:val="24"/>
        </w:rPr>
        <w:t>取费计算标准：</w:t>
      </w:r>
      <w:r>
        <w:rPr>
          <w:rFonts w:ascii="宋体" w:hAnsi="宋体" w:cs="宋体" w:hint="eastAsia"/>
          <w:sz w:val="24"/>
          <w:u w:val="single"/>
        </w:rPr>
        <w:t>固定总价，结算时不作调整。</w:t>
      </w:r>
    </w:p>
    <w:bookmarkEnd w:id="10"/>
    <w:p w:rsidR="008B545C" w:rsidRDefault="00E640F3">
      <w:pPr>
        <w:spacing w:line="480" w:lineRule="exact"/>
        <w:ind w:firstLineChars="650" w:firstLine="2080"/>
        <w:rPr>
          <w:rFonts w:ascii="宋体" w:hAnsi="宋体"/>
          <w:kern w:val="0"/>
          <w:sz w:val="32"/>
          <w:szCs w:val="22"/>
        </w:rPr>
      </w:pPr>
      <w:r>
        <w:rPr>
          <w:rFonts w:ascii="宋体" w:hAnsi="宋体" w:hint="eastAsia"/>
          <w:kern w:val="0"/>
          <w:sz w:val="32"/>
          <w:szCs w:val="22"/>
        </w:rPr>
        <w:t>第六条</w:t>
      </w:r>
      <w:r>
        <w:rPr>
          <w:rFonts w:ascii="宋体" w:hAnsi="宋体" w:hint="eastAsia"/>
          <w:kern w:val="0"/>
          <w:sz w:val="32"/>
          <w:szCs w:val="22"/>
        </w:rPr>
        <w:t xml:space="preserve">   </w:t>
      </w:r>
      <w:r>
        <w:rPr>
          <w:rFonts w:ascii="宋体" w:hAnsi="宋体" w:hint="eastAsia"/>
          <w:kern w:val="0"/>
          <w:sz w:val="32"/>
          <w:szCs w:val="22"/>
        </w:rPr>
        <w:t>甲方权利和义务</w:t>
      </w:r>
    </w:p>
    <w:p w:rsidR="008B545C" w:rsidRDefault="00E640F3">
      <w:pPr>
        <w:tabs>
          <w:tab w:val="left" w:pos="1005"/>
        </w:tabs>
        <w:spacing w:line="480" w:lineRule="exact"/>
        <w:ind w:firstLineChars="200" w:firstLine="480"/>
        <w:rPr>
          <w:rFonts w:ascii="新宋体" w:eastAsia="新宋体" w:hAnsi="新宋体"/>
          <w:sz w:val="24"/>
        </w:rPr>
      </w:pPr>
      <w:r>
        <w:rPr>
          <w:rFonts w:ascii="新宋体" w:eastAsia="新宋体" w:hAnsi="新宋体" w:hint="eastAsia"/>
          <w:sz w:val="24"/>
        </w:rPr>
        <w:t>6.1</w:t>
      </w:r>
      <w:r>
        <w:rPr>
          <w:rFonts w:ascii="新宋体" w:eastAsia="新宋体" w:hAnsi="新宋体" w:hint="eastAsia"/>
          <w:sz w:val="24"/>
        </w:rPr>
        <w:t>甲方权利和义务：</w:t>
      </w:r>
    </w:p>
    <w:p w:rsidR="008B545C" w:rsidRDefault="00E640F3">
      <w:pPr>
        <w:tabs>
          <w:tab w:val="left" w:pos="574"/>
        </w:tabs>
        <w:spacing w:line="480" w:lineRule="exact"/>
        <w:ind w:firstLineChars="200" w:firstLine="480"/>
        <w:rPr>
          <w:rFonts w:ascii="新宋体" w:eastAsia="新宋体" w:hAnsi="新宋体"/>
          <w:sz w:val="24"/>
        </w:rPr>
      </w:pPr>
      <w:r>
        <w:rPr>
          <w:rFonts w:ascii="新宋体" w:eastAsia="新宋体" w:hAnsi="新宋体" w:hint="eastAsia"/>
          <w:sz w:val="24"/>
        </w:rPr>
        <w:t>6.1.1</w:t>
      </w:r>
      <w:r>
        <w:rPr>
          <w:rFonts w:ascii="新宋体" w:eastAsia="新宋体" w:hAnsi="新宋体" w:hint="eastAsia"/>
          <w:sz w:val="24"/>
        </w:rPr>
        <w:t>甲方按本合同第三条规定的内容，在规定的时间内向乙方提交资料及文件，并对其完整性、正确性及时限负责。</w:t>
      </w:r>
    </w:p>
    <w:p w:rsidR="008B545C" w:rsidRDefault="00E640F3">
      <w:pPr>
        <w:tabs>
          <w:tab w:val="left" w:pos="665"/>
        </w:tabs>
        <w:spacing w:line="480" w:lineRule="exact"/>
        <w:ind w:firstLineChars="200" w:firstLine="480"/>
        <w:rPr>
          <w:rFonts w:ascii="新宋体" w:eastAsia="新宋体" w:hAnsi="新宋体"/>
          <w:sz w:val="24"/>
        </w:rPr>
      </w:pPr>
      <w:r>
        <w:rPr>
          <w:rFonts w:ascii="新宋体" w:eastAsia="新宋体" w:hAnsi="新宋体" w:hint="eastAsia"/>
          <w:sz w:val="24"/>
        </w:rPr>
        <w:t>甲方提交上述资料及文件超过规定期限</w:t>
      </w:r>
      <w:r>
        <w:rPr>
          <w:rFonts w:ascii="新宋体" w:eastAsia="新宋体" w:hAnsi="新宋体" w:hint="eastAsia"/>
          <w:sz w:val="24"/>
        </w:rPr>
        <w:t>15</w:t>
      </w:r>
      <w:r>
        <w:rPr>
          <w:rFonts w:ascii="新宋体" w:eastAsia="新宋体" w:hAnsi="新宋体" w:hint="eastAsia"/>
          <w:sz w:val="24"/>
        </w:rPr>
        <w:t>天以内，乙方按本合同第四条规定交付设计文件时间顺延；超过规定期限</w:t>
      </w:r>
      <w:r>
        <w:rPr>
          <w:rFonts w:ascii="新宋体" w:eastAsia="新宋体" w:hAnsi="新宋体" w:hint="eastAsia"/>
          <w:sz w:val="24"/>
        </w:rPr>
        <w:t>15</w:t>
      </w:r>
      <w:r>
        <w:rPr>
          <w:rFonts w:ascii="新宋体" w:eastAsia="新宋体" w:hAnsi="新宋体" w:hint="eastAsia"/>
          <w:sz w:val="24"/>
        </w:rPr>
        <w:t>天以上时，乙方有权要求重新确定交付设计文件的时间。</w:t>
      </w:r>
    </w:p>
    <w:p w:rsidR="008B545C" w:rsidRDefault="00E640F3">
      <w:pPr>
        <w:tabs>
          <w:tab w:val="left" w:pos="1635"/>
        </w:tabs>
        <w:spacing w:line="480" w:lineRule="exact"/>
        <w:ind w:firstLineChars="200" w:firstLine="480"/>
        <w:rPr>
          <w:rFonts w:ascii="新宋体" w:eastAsia="新宋体" w:hAnsi="新宋体"/>
          <w:sz w:val="24"/>
        </w:rPr>
      </w:pPr>
      <w:r>
        <w:rPr>
          <w:rFonts w:ascii="新宋体" w:eastAsia="新宋体" w:hAnsi="新宋体" w:hint="eastAsia"/>
          <w:sz w:val="24"/>
        </w:rPr>
        <w:t>6.1.2</w:t>
      </w:r>
      <w:r>
        <w:rPr>
          <w:rFonts w:ascii="新宋体" w:eastAsia="新宋体" w:hAnsi="新宋体" w:hint="eastAsia"/>
          <w:sz w:val="24"/>
        </w:rPr>
        <w:t>甲方应对需变更的设计内容及时向乙方提交相关资料。</w:t>
      </w:r>
    </w:p>
    <w:p w:rsidR="008B545C" w:rsidRDefault="00E640F3">
      <w:pPr>
        <w:tabs>
          <w:tab w:val="left" w:pos="1635"/>
        </w:tabs>
        <w:spacing w:line="480" w:lineRule="exact"/>
        <w:ind w:firstLineChars="200" w:firstLine="480"/>
        <w:rPr>
          <w:rFonts w:ascii="新宋体" w:eastAsia="新宋体" w:hAnsi="新宋体"/>
          <w:sz w:val="24"/>
        </w:rPr>
      </w:pPr>
      <w:r>
        <w:rPr>
          <w:rFonts w:ascii="新宋体" w:eastAsia="新宋体" w:hAnsi="新宋体" w:hint="eastAsia"/>
          <w:sz w:val="24"/>
        </w:rPr>
        <w:t>6.1.3</w:t>
      </w:r>
      <w:r>
        <w:rPr>
          <w:rFonts w:ascii="新宋体" w:eastAsia="新宋体" w:hAnsi="新宋体" w:hint="eastAsia"/>
          <w:sz w:val="24"/>
        </w:rPr>
        <w:t>在合同履行期间，甲方单方提出解除合同的，应根据乙方已进行的实际工作量计算设计费。</w:t>
      </w:r>
    </w:p>
    <w:p w:rsidR="008B545C" w:rsidRDefault="00E640F3">
      <w:pPr>
        <w:tabs>
          <w:tab w:val="left" w:pos="1635"/>
        </w:tabs>
        <w:spacing w:line="480" w:lineRule="exact"/>
        <w:ind w:firstLineChars="200" w:firstLine="480"/>
        <w:rPr>
          <w:rFonts w:ascii="新宋体" w:eastAsia="新宋体" w:hAnsi="新宋体"/>
          <w:sz w:val="24"/>
        </w:rPr>
      </w:pPr>
      <w:r>
        <w:rPr>
          <w:rFonts w:ascii="新宋体" w:eastAsia="新宋体" w:hAnsi="新宋体" w:hint="eastAsia"/>
          <w:sz w:val="24"/>
        </w:rPr>
        <w:t>6.1.4</w:t>
      </w:r>
      <w:r>
        <w:rPr>
          <w:rFonts w:ascii="新宋体" w:eastAsia="新宋体" w:hAnsi="新宋体" w:hint="eastAsia"/>
          <w:sz w:val="24"/>
        </w:rPr>
        <w:t>甲方应按本合同第五条规定向乙方支付设计费用。</w:t>
      </w:r>
    </w:p>
    <w:p w:rsidR="008B545C" w:rsidRDefault="00E640F3">
      <w:pPr>
        <w:tabs>
          <w:tab w:val="left" w:pos="1635"/>
        </w:tabs>
        <w:spacing w:line="480" w:lineRule="exact"/>
        <w:ind w:firstLineChars="200" w:firstLine="480"/>
        <w:rPr>
          <w:rFonts w:ascii="新宋体" w:eastAsia="新宋体" w:hAnsi="新宋体"/>
          <w:sz w:val="24"/>
        </w:rPr>
      </w:pPr>
      <w:r>
        <w:rPr>
          <w:rFonts w:ascii="新宋体" w:eastAsia="新宋体" w:hAnsi="新宋体" w:hint="eastAsia"/>
          <w:sz w:val="24"/>
        </w:rPr>
        <w:t>6.1.5</w:t>
      </w:r>
      <w:r>
        <w:rPr>
          <w:rFonts w:ascii="新宋体" w:eastAsia="新宋体" w:hAnsi="新宋体" w:hint="eastAsia"/>
          <w:sz w:val="24"/>
        </w:rPr>
        <w:t>甲方负责将乙方交付的设计文件报项目所在地建设行政主管部门进行审查，审查合格后方可应用。</w:t>
      </w:r>
    </w:p>
    <w:p w:rsidR="008B545C" w:rsidRDefault="00E640F3">
      <w:pPr>
        <w:spacing w:line="480" w:lineRule="exact"/>
        <w:ind w:firstLineChars="200" w:firstLine="480"/>
        <w:rPr>
          <w:rFonts w:ascii="新宋体" w:eastAsia="新宋体" w:hAnsi="新宋体"/>
          <w:sz w:val="24"/>
        </w:rPr>
      </w:pPr>
      <w:r>
        <w:rPr>
          <w:rFonts w:ascii="新宋体" w:eastAsia="新宋体" w:hAnsi="新宋体" w:hint="eastAsia"/>
          <w:sz w:val="24"/>
        </w:rPr>
        <w:t>甲方应保护乙方的设计版权，未经乙方同意，甲方对乙</w:t>
      </w:r>
      <w:r>
        <w:rPr>
          <w:rFonts w:ascii="新宋体" w:eastAsia="新宋体" w:hAnsi="新宋体" w:hint="eastAsia"/>
          <w:sz w:val="24"/>
        </w:rPr>
        <w:t>方交付的设计文件不得向第三方转让或用于本合同外的项目。甲方有权对乙方向第三方扩散、转让甲方提交的产品图纸等技术经济资料的行为进行索赔。</w:t>
      </w:r>
    </w:p>
    <w:p w:rsidR="008B545C" w:rsidRDefault="00E640F3">
      <w:pPr>
        <w:spacing w:line="480" w:lineRule="exact"/>
        <w:ind w:firstLineChars="800" w:firstLine="2560"/>
        <w:rPr>
          <w:rFonts w:ascii="宋体" w:hAnsi="宋体"/>
          <w:kern w:val="0"/>
          <w:sz w:val="32"/>
          <w:szCs w:val="22"/>
        </w:rPr>
      </w:pPr>
      <w:r>
        <w:rPr>
          <w:rFonts w:ascii="宋体" w:hAnsi="宋体" w:hint="eastAsia"/>
          <w:kern w:val="0"/>
          <w:sz w:val="32"/>
          <w:szCs w:val="22"/>
        </w:rPr>
        <w:t>第七条</w:t>
      </w:r>
      <w:r>
        <w:rPr>
          <w:rFonts w:ascii="宋体" w:hAnsi="宋体" w:hint="eastAsia"/>
          <w:kern w:val="0"/>
          <w:sz w:val="32"/>
          <w:szCs w:val="22"/>
        </w:rPr>
        <w:t xml:space="preserve">   </w:t>
      </w:r>
      <w:r>
        <w:rPr>
          <w:rFonts w:ascii="宋体" w:hAnsi="宋体" w:hint="eastAsia"/>
          <w:kern w:val="0"/>
          <w:sz w:val="32"/>
          <w:szCs w:val="22"/>
        </w:rPr>
        <w:t>乙方权利和义务</w:t>
      </w:r>
    </w:p>
    <w:p w:rsidR="008B545C" w:rsidRDefault="00E640F3">
      <w:pPr>
        <w:spacing w:line="480" w:lineRule="exact"/>
        <w:ind w:firstLineChars="150" w:firstLine="360"/>
        <w:rPr>
          <w:rFonts w:ascii="新宋体" w:eastAsia="新宋体" w:hAnsi="新宋体"/>
          <w:sz w:val="24"/>
        </w:rPr>
      </w:pPr>
      <w:r>
        <w:rPr>
          <w:rFonts w:ascii="新宋体" w:eastAsia="新宋体" w:hAnsi="新宋体" w:hint="eastAsia"/>
          <w:sz w:val="24"/>
        </w:rPr>
        <w:t>7.1</w:t>
      </w:r>
      <w:r>
        <w:rPr>
          <w:rFonts w:ascii="新宋体" w:eastAsia="新宋体" w:hAnsi="新宋体" w:hint="eastAsia"/>
          <w:sz w:val="24"/>
        </w:rPr>
        <w:t>乙方权利和义务：</w:t>
      </w:r>
    </w:p>
    <w:p w:rsidR="008B545C" w:rsidRDefault="00E640F3">
      <w:pPr>
        <w:pStyle w:val="a9"/>
        <w:spacing w:line="480" w:lineRule="exact"/>
        <w:ind w:firstLineChars="150" w:firstLine="360"/>
        <w:rPr>
          <w:rFonts w:ascii="新宋体" w:eastAsia="新宋体" w:hAnsi="新宋体"/>
        </w:rPr>
      </w:pPr>
      <w:r>
        <w:rPr>
          <w:rFonts w:ascii="新宋体" w:eastAsia="新宋体" w:hAnsi="新宋体" w:hint="eastAsia"/>
          <w:szCs w:val="24"/>
        </w:rPr>
        <w:t>7.1.1</w:t>
      </w:r>
      <w:r>
        <w:rPr>
          <w:rFonts w:ascii="新宋体" w:eastAsia="新宋体" w:hAnsi="新宋体" w:hint="eastAsia"/>
          <w:szCs w:val="24"/>
        </w:rPr>
        <w:t>乙方应使用经审查合格的岩土工程勘察报告。</w:t>
      </w:r>
      <w:r>
        <w:rPr>
          <w:rFonts w:ascii="新宋体" w:eastAsia="新宋体" w:hAnsi="新宋体" w:hint="eastAsia"/>
        </w:rPr>
        <w:t>乙方应根据主管部门的初步设计审查批复意见进行施工图设计。</w:t>
      </w:r>
    </w:p>
    <w:p w:rsidR="008B545C" w:rsidRDefault="00E640F3">
      <w:pPr>
        <w:spacing w:line="480" w:lineRule="exact"/>
        <w:ind w:firstLineChars="150" w:firstLine="360"/>
        <w:rPr>
          <w:rFonts w:ascii="新宋体" w:eastAsia="新宋体" w:hAnsi="新宋体"/>
          <w:sz w:val="24"/>
        </w:rPr>
      </w:pPr>
      <w:r>
        <w:rPr>
          <w:rFonts w:ascii="新宋体" w:eastAsia="新宋体" w:hAnsi="新宋体" w:hint="eastAsia"/>
          <w:sz w:val="24"/>
        </w:rPr>
        <w:t>7.1.2</w:t>
      </w:r>
      <w:r>
        <w:rPr>
          <w:rFonts w:ascii="新宋体" w:eastAsia="新宋体" w:hAnsi="新宋体" w:hint="eastAsia"/>
          <w:sz w:val="24"/>
        </w:rPr>
        <w:t>乙方按本合同第四条规定的内容、时间及份数向甲方交付设计文件。由于乙方自身原因，延误了按本合同第四条规定的设计文件交付时间，除不退还合同规定履约保证金中全部工期履约保证金外，并且每延误一天，乙方应减收本合同设计费的千分之二。</w:t>
      </w:r>
    </w:p>
    <w:p w:rsidR="008B545C" w:rsidRDefault="00E640F3">
      <w:pPr>
        <w:spacing w:line="480" w:lineRule="exact"/>
        <w:ind w:firstLineChars="200" w:firstLine="480"/>
        <w:rPr>
          <w:rFonts w:ascii="新宋体" w:eastAsia="新宋体" w:hAnsi="新宋体"/>
          <w:sz w:val="24"/>
        </w:rPr>
      </w:pPr>
      <w:r>
        <w:rPr>
          <w:rFonts w:ascii="新宋体" w:eastAsia="新宋体" w:hAnsi="新宋体" w:hint="eastAsia"/>
          <w:sz w:val="24"/>
        </w:rPr>
        <w:t>7.1.3</w:t>
      </w:r>
      <w:r>
        <w:rPr>
          <w:rFonts w:ascii="新宋体" w:eastAsia="新宋体" w:hAnsi="新宋体" w:hint="eastAsia"/>
          <w:sz w:val="24"/>
        </w:rPr>
        <w:t>乙方交付设计文件后，应参加有关部门组织的设计审查会议。各阶段设计</w:t>
      </w:r>
      <w:r>
        <w:rPr>
          <w:rFonts w:ascii="新宋体" w:eastAsia="新宋体" w:hAnsi="新宋体" w:hint="eastAsia"/>
          <w:sz w:val="24"/>
        </w:rPr>
        <w:lastRenderedPageBreak/>
        <w:t>成果经评审或审查需要设计调整的，乙方应在规定时间内完成调整，及时向建设单位提交调整后的设计成果，并不再另行收取费用。若乙方对甲方所提出的服务要求，在规定的时间内不及时响应的，甲方按每次</w:t>
      </w:r>
      <w:r>
        <w:rPr>
          <w:rFonts w:ascii="新宋体" w:eastAsia="新宋体" w:hAnsi="新宋体" w:hint="eastAsia"/>
          <w:sz w:val="24"/>
          <w:u w:val="single"/>
        </w:rPr>
        <w:t>10</w:t>
      </w:r>
      <w:r>
        <w:rPr>
          <w:rFonts w:ascii="新宋体" w:eastAsia="新宋体" w:hAnsi="新宋体"/>
          <w:sz w:val="24"/>
          <w:u w:val="single"/>
        </w:rPr>
        <w:t>00</w:t>
      </w:r>
      <w:r>
        <w:rPr>
          <w:rFonts w:ascii="新宋体" w:eastAsia="新宋体" w:hAnsi="新宋体" w:hint="eastAsia"/>
          <w:sz w:val="24"/>
        </w:rPr>
        <w:t>元向乙方收取</w:t>
      </w:r>
      <w:r>
        <w:rPr>
          <w:rFonts w:ascii="新宋体" w:eastAsia="新宋体" w:hAnsi="新宋体" w:hint="eastAsia"/>
          <w:sz w:val="24"/>
        </w:rPr>
        <w:t>违约金。</w:t>
      </w:r>
    </w:p>
    <w:p w:rsidR="008B545C" w:rsidRDefault="00E640F3">
      <w:pPr>
        <w:spacing w:line="480" w:lineRule="exact"/>
        <w:ind w:firstLineChars="200" w:firstLine="480"/>
        <w:rPr>
          <w:rFonts w:ascii="新宋体" w:eastAsia="新宋体" w:hAnsi="新宋体"/>
          <w:sz w:val="24"/>
        </w:rPr>
      </w:pPr>
      <w:r>
        <w:rPr>
          <w:rFonts w:ascii="新宋体" w:eastAsia="新宋体" w:hAnsi="新宋体" w:hint="eastAsia"/>
          <w:sz w:val="24"/>
        </w:rPr>
        <w:t>7.1.4</w:t>
      </w:r>
      <w:r>
        <w:rPr>
          <w:rFonts w:ascii="新宋体" w:eastAsia="新宋体" w:hAnsi="新宋体" w:hint="eastAsia"/>
          <w:sz w:val="24"/>
        </w:rPr>
        <w:t>乙方对设计文件出现的遗漏或错误负责修改或补充。由于乙方设计错误造成工程质量事故损失，乙方除负责采取补救措施外，应免收受损失部分的设计费，损失严重的根据损失的程度和乙方责任大小向甲方支付赔偿金，赔偿金由双方按照相关法律执行。</w:t>
      </w:r>
    </w:p>
    <w:p w:rsidR="008B545C" w:rsidRDefault="00E640F3">
      <w:pPr>
        <w:spacing w:line="480" w:lineRule="exact"/>
        <w:ind w:firstLineChars="200" w:firstLine="480"/>
        <w:rPr>
          <w:rFonts w:ascii="新宋体" w:eastAsia="新宋体" w:hAnsi="新宋体"/>
          <w:sz w:val="24"/>
        </w:rPr>
      </w:pPr>
      <w:r>
        <w:rPr>
          <w:rFonts w:ascii="新宋体" w:eastAsia="新宋体" w:hAnsi="新宋体" w:hint="eastAsia"/>
          <w:sz w:val="24"/>
        </w:rPr>
        <w:t>7.1.5</w:t>
      </w:r>
      <w:r>
        <w:rPr>
          <w:rFonts w:ascii="新宋体" w:eastAsia="新宋体" w:hAnsi="新宋体" w:hint="eastAsia"/>
          <w:sz w:val="24"/>
        </w:rPr>
        <w:t>合同生效后，乙方单方提出解除合同的，履约保证金不予退还，应按照有关规定赔偿甲方损失。</w:t>
      </w:r>
    </w:p>
    <w:p w:rsidR="008B545C" w:rsidRDefault="00E640F3">
      <w:pPr>
        <w:spacing w:line="480" w:lineRule="exact"/>
        <w:ind w:firstLineChars="200" w:firstLine="480"/>
        <w:rPr>
          <w:rFonts w:ascii="新宋体" w:eastAsia="新宋体" w:hAnsi="新宋体"/>
          <w:sz w:val="24"/>
        </w:rPr>
      </w:pPr>
      <w:r>
        <w:rPr>
          <w:rFonts w:ascii="新宋体" w:eastAsia="新宋体" w:hAnsi="新宋体" w:hint="eastAsia"/>
          <w:sz w:val="24"/>
        </w:rPr>
        <w:t>7.1.6</w:t>
      </w:r>
      <w:r>
        <w:rPr>
          <w:rFonts w:ascii="新宋体" w:eastAsia="新宋体" w:hAnsi="新宋体" w:hint="eastAsia"/>
          <w:sz w:val="24"/>
        </w:rPr>
        <w:t>乙方不得向第三方扩散、转让甲方提交的产品图纸等技术经济资料。</w:t>
      </w:r>
    </w:p>
    <w:p w:rsidR="008B545C" w:rsidRDefault="00E640F3">
      <w:pPr>
        <w:spacing w:line="480" w:lineRule="exact"/>
        <w:ind w:firstLineChars="200" w:firstLine="480"/>
        <w:rPr>
          <w:rFonts w:ascii="新宋体" w:eastAsia="新宋体" w:hAnsi="新宋体"/>
          <w:sz w:val="24"/>
        </w:rPr>
      </w:pPr>
      <w:r>
        <w:rPr>
          <w:rFonts w:ascii="新宋体" w:eastAsia="新宋体" w:hAnsi="新宋体" w:hint="eastAsia"/>
          <w:sz w:val="24"/>
        </w:rPr>
        <w:t>7.1.7</w:t>
      </w:r>
      <w:r>
        <w:rPr>
          <w:rFonts w:ascii="新宋体" w:eastAsia="新宋体" w:hAnsi="新宋体" w:hint="eastAsia"/>
          <w:sz w:val="24"/>
        </w:rPr>
        <w:t>在合同履行过程中，未经甲方同意，乙方不得随意更换指派专业设计团队的主要人员，如需更换，应与</w:t>
      </w:r>
      <w:r>
        <w:rPr>
          <w:rFonts w:ascii="新宋体" w:eastAsia="新宋体" w:hAnsi="新宋体" w:hint="eastAsia"/>
          <w:sz w:val="24"/>
        </w:rPr>
        <w:t>甲方协商，经甲方书面同意后，乙方应保证更换人员的资质不低于原人员，由此产生的费用及逾期风险均由乙方承担；如不能协商达成一致，乙方不得更换人员，由此造成的损失和逾期风险均由乙方承担，甲方有权向乙方进行索赔。</w:t>
      </w:r>
    </w:p>
    <w:p w:rsidR="008B545C" w:rsidRDefault="00E640F3">
      <w:pPr>
        <w:spacing w:line="480" w:lineRule="exact"/>
        <w:ind w:firstLineChars="200" w:firstLine="480"/>
        <w:rPr>
          <w:rFonts w:ascii="新宋体" w:eastAsia="新宋体" w:hAnsi="新宋体"/>
          <w:sz w:val="24"/>
        </w:rPr>
      </w:pPr>
      <w:r>
        <w:rPr>
          <w:rFonts w:ascii="新宋体" w:eastAsia="新宋体" w:hAnsi="新宋体" w:hint="eastAsia"/>
          <w:sz w:val="24"/>
        </w:rPr>
        <w:t>7.1.8</w:t>
      </w:r>
      <w:r>
        <w:rPr>
          <w:rFonts w:ascii="新宋体" w:eastAsia="新宋体" w:hAnsi="新宋体" w:hint="eastAsia"/>
          <w:sz w:val="24"/>
        </w:rPr>
        <w:t>合同签订后，乙方设计团队必须在甲方需要时常驻工程所在地，并有固定的办公场所。期间产生的交通、住宿等其他费用由乙方自行承担。</w:t>
      </w:r>
    </w:p>
    <w:p w:rsidR="008B545C" w:rsidRDefault="00E640F3">
      <w:pPr>
        <w:spacing w:line="480" w:lineRule="exact"/>
        <w:ind w:firstLineChars="200" w:firstLine="480"/>
        <w:rPr>
          <w:rFonts w:ascii="新宋体" w:eastAsia="新宋体" w:hAnsi="新宋体"/>
          <w:sz w:val="24"/>
        </w:rPr>
      </w:pPr>
      <w:r>
        <w:rPr>
          <w:rFonts w:ascii="新宋体" w:eastAsia="新宋体" w:hAnsi="新宋体" w:hint="eastAsia"/>
          <w:sz w:val="24"/>
        </w:rPr>
        <w:t>7.1.9</w:t>
      </w:r>
      <w:r>
        <w:rPr>
          <w:rFonts w:ascii="新宋体" w:eastAsia="新宋体" w:hAnsi="新宋体" w:hint="eastAsia"/>
          <w:sz w:val="24"/>
        </w:rPr>
        <w:t>本项目包括地质勘察。如中标单位不具备相应勘察或人防等专业资质，应分包给具有相应专业资质的单位，分包单位的确定需经过招标人认可。合同须按招标人要求由设计总承包单位与</w:t>
      </w:r>
      <w:r>
        <w:rPr>
          <w:rFonts w:ascii="新宋体" w:eastAsia="新宋体" w:hAnsi="新宋体" w:hint="eastAsia"/>
          <w:sz w:val="24"/>
        </w:rPr>
        <w:t>相关专业单位单独签订分包合同。</w:t>
      </w:r>
    </w:p>
    <w:p w:rsidR="008B545C" w:rsidRDefault="00E640F3">
      <w:pPr>
        <w:spacing w:line="480" w:lineRule="exact"/>
        <w:ind w:firstLineChars="200" w:firstLine="480"/>
        <w:rPr>
          <w:rFonts w:ascii="新宋体" w:eastAsia="新宋体" w:hAnsi="新宋体"/>
          <w:sz w:val="24"/>
        </w:rPr>
      </w:pPr>
      <w:r>
        <w:rPr>
          <w:rFonts w:ascii="宋体" w:hAnsi="宋体" w:hint="eastAsia"/>
          <w:sz w:val="24"/>
          <w:szCs w:val="25"/>
        </w:rPr>
        <w:t>7.1.10</w:t>
      </w:r>
      <w:r>
        <w:rPr>
          <w:rFonts w:ascii="新宋体" w:eastAsia="新宋体" w:hAnsi="新宋体" w:hint="eastAsia"/>
          <w:sz w:val="24"/>
        </w:rPr>
        <w:t>本项目不得违法转包和分包，乙方未经甲方同意擅自对勘察或其他专项设计（包括人防、室内外配套设施、道路、综合管网、智能化等）进行分包的，甲方有权要求乙方解除未经甲方同意的设计分包合同，乙方向甲方支付违约金</w:t>
      </w:r>
      <w:r>
        <w:rPr>
          <w:rFonts w:ascii="新宋体" w:eastAsia="新宋体" w:hAnsi="新宋体" w:hint="eastAsia"/>
          <w:sz w:val="24"/>
          <w:u w:val="single"/>
        </w:rPr>
        <w:t>1000</w:t>
      </w:r>
      <w:r>
        <w:rPr>
          <w:rFonts w:ascii="新宋体" w:eastAsia="新宋体" w:hAnsi="新宋体" w:hint="eastAsia"/>
          <w:sz w:val="24"/>
        </w:rPr>
        <w:t>元。</w:t>
      </w:r>
    </w:p>
    <w:p w:rsidR="008B545C" w:rsidRDefault="00E640F3">
      <w:pPr>
        <w:spacing w:line="480" w:lineRule="exact"/>
        <w:ind w:firstLineChars="800" w:firstLine="2560"/>
        <w:rPr>
          <w:rFonts w:ascii="宋体" w:hAnsi="宋体"/>
          <w:kern w:val="0"/>
          <w:sz w:val="32"/>
          <w:szCs w:val="22"/>
        </w:rPr>
      </w:pPr>
      <w:r>
        <w:rPr>
          <w:rFonts w:ascii="宋体" w:hAnsi="宋体" w:hint="eastAsia"/>
          <w:kern w:val="0"/>
          <w:sz w:val="32"/>
          <w:szCs w:val="22"/>
        </w:rPr>
        <w:t>第八条</w:t>
      </w:r>
      <w:r>
        <w:rPr>
          <w:rFonts w:ascii="宋体" w:hAnsi="宋体" w:hint="eastAsia"/>
          <w:kern w:val="0"/>
          <w:sz w:val="32"/>
          <w:szCs w:val="22"/>
        </w:rPr>
        <w:t xml:space="preserve">   </w:t>
      </w:r>
      <w:r>
        <w:rPr>
          <w:rFonts w:ascii="宋体" w:hAnsi="宋体" w:hint="eastAsia"/>
          <w:kern w:val="0"/>
          <w:sz w:val="32"/>
          <w:szCs w:val="22"/>
        </w:rPr>
        <w:t>其</w:t>
      </w:r>
      <w:r>
        <w:rPr>
          <w:rFonts w:ascii="宋体" w:hAnsi="宋体" w:hint="eastAsia"/>
          <w:kern w:val="0"/>
          <w:sz w:val="32"/>
          <w:szCs w:val="22"/>
        </w:rPr>
        <w:t xml:space="preserve">  </w:t>
      </w:r>
      <w:r>
        <w:rPr>
          <w:rFonts w:ascii="宋体" w:hAnsi="宋体" w:hint="eastAsia"/>
          <w:kern w:val="0"/>
          <w:sz w:val="32"/>
          <w:szCs w:val="22"/>
        </w:rPr>
        <w:t>他</w:t>
      </w:r>
    </w:p>
    <w:p w:rsidR="008B545C" w:rsidRDefault="00E640F3">
      <w:pPr>
        <w:spacing w:line="480" w:lineRule="exact"/>
        <w:ind w:firstLineChars="200" w:firstLine="480"/>
        <w:jc w:val="left"/>
        <w:rPr>
          <w:rFonts w:ascii="新宋体" w:eastAsia="新宋体" w:hAnsi="新宋体"/>
          <w:sz w:val="24"/>
        </w:rPr>
      </w:pPr>
      <w:r>
        <w:rPr>
          <w:rFonts w:ascii="新宋体" w:eastAsia="新宋体" w:hAnsi="新宋体" w:hint="eastAsia"/>
          <w:sz w:val="24"/>
        </w:rPr>
        <w:t>8.1</w:t>
      </w:r>
      <w:r>
        <w:rPr>
          <w:rFonts w:ascii="新宋体" w:eastAsia="新宋体" w:hAnsi="新宋体" w:hint="eastAsia"/>
          <w:sz w:val="24"/>
        </w:rPr>
        <w:t>甲方应按法规规定要求，设计文件报工程项目所在地建设行政主管部门审查，乙方应配合甲方对审查出的有关问题作出修改，直至满足要求。</w:t>
      </w:r>
    </w:p>
    <w:p w:rsidR="008B545C" w:rsidRDefault="00E640F3">
      <w:pPr>
        <w:spacing w:line="480" w:lineRule="exact"/>
        <w:ind w:firstLineChars="200" w:firstLine="480"/>
        <w:jc w:val="left"/>
        <w:rPr>
          <w:rFonts w:ascii="新宋体" w:eastAsia="新宋体" w:hAnsi="新宋体"/>
          <w:sz w:val="24"/>
        </w:rPr>
      </w:pPr>
      <w:r>
        <w:rPr>
          <w:rFonts w:ascii="新宋体" w:eastAsia="新宋体" w:hAnsi="新宋体" w:hint="eastAsia"/>
          <w:sz w:val="24"/>
        </w:rPr>
        <w:t>8.2</w:t>
      </w:r>
      <w:r>
        <w:rPr>
          <w:rFonts w:ascii="新宋体" w:eastAsia="新宋体" w:hAnsi="新宋体" w:hint="eastAsia"/>
          <w:sz w:val="24"/>
        </w:rPr>
        <w:t>乙方交付的设计文件超过本合同第四条规定的份数，乙方另收工本费。</w:t>
      </w:r>
    </w:p>
    <w:p w:rsidR="008B545C" w:rsidRDefault="00E640F3">
      <w:pPr>
        <w:spacing w:line="480" w:lineRule="exact"/>
        <w:ind w:firstLineChars="200" w:firstLine="480"/>
        <w:jc w:val="left"/>
        <w:rPr>
          <w:rFonts w:ascii="新宋体" w:eastAsia="新宋体" w:hAnsi="新宋体"/>
          <w:sz w:val="24"/>
        </w:rPr>
      </w:pPr>
      <w:r>
        <w:rPr>
          <w:rFonts w:ascii="新宋体" w:eastAsia="新宋体" w:hAnsi="新宋体" w:hint="eastAsia"/>
          <w:sz w:val="24"/>
        </w:rPr>
        <w:t>8.3</w:t>
      </w:r>
      <w:r>
        <w:rPr>
          <w:rFonts w:ascii="新宋体" w:eastAsia="新宋体" w:hAnsi="新宋体" w:hint="eastAsia"/>
          <w:sz w:val="24"/>
        </w:rPr>
        <w:t>本工程项目中，建筑材料、设备的加工定货，甲方需要乙方设计人员配合时，所需费用由甲方承担。</w:t>
      </w:r>
    </w:p>
    <w:p w:rsidR="008B545C" w:rsidRDefault="00E640F3">
      <w:pPr>
        <w:spacing w:line="480" w:lineRule="exact"/>
        <w:ind w:firstLineChars="200" w:firstLine="480"/>
        <w:jc w:val="left"/>
        <w:rPr>
          <w:rFonts w:ascii="新宋体" w:eastAsia="新宋体" w:hAnsi="新宋体"/>
          <w:sz w:val="24"/>
        </w:rPr>
      </w:pPr>
      <w:r>
        <w:rPr>
          <w:rFonts w:ascii="新宋体" w:eastAsia="新宋体" w:hAnsi="新宋体" w:hint="eastAsia"/>
          <w:sz w:val="24"/>
        </w:rPr>
        <w:lastRenderedPageBreak/>
        <w:t>8.4</w:t>
      </w:r>
      <w:r>
        <w:rPr>
          <w:rFonts w:ascii="新宋体" w:eastAsia="新宋体" w:hAnsi="新宋体" w:hint="eastAsia"/>
          <w:sz w:val="24"/>
        </w:rPr>
        <w:t>甲方委托乙方配合引进项目，从询价、对外谈判、国内外技术考察直至建成投产的各个阶段，应吸收承担有关设计任务的乙方参加。出国费用，除制装费外，其他费用由甲方支付。</w:t>
      </w:r>
    </w:p>
    <w:p w:rsidR="008B545C" w:rsidRDefault="00E640F3">
      <w:pPr>
        <w:spacing w:line="480" w:lineRule="exact"/>
        <w:ind w:firstLineChars="200" w:firstLine="480"/>
        <w:jc w:val="left"/>
        <w:rPr>
          <w:rFonts w:ascii="新宋体" w:eastAsia="新宋体" w:hAnsi="新宋体"/>
          <w:sz w:val="24"/>
        </w:rPr>
      </w:pPr>
      <w:r>
        <w:rPr>
          <w:rFonts w:ascii="新宋体" w:eastAsia="新宋体" w:hAnsi="新宋体" w:hint="eastAsia"/>
          <w:sz w:val="24"/>
        </w:rPr>
        <w:t>8.5</w:t>
      </w:r>
      <w:r>
        <w:rPr>
          <w:rFonts w:ascii="新宋体" w:eastAsia="新宋体" w:hAnsi="新宋体" w:hint="eastAsia"/>
          <w:sz w:val="24"/>
        </w:rPr>
        <w:t>甲方委托乙方承担本合同内容之外的工作服务，另行支付费用。</w:t>
      </w:r>
    </w:p>
    <w:p w:rsidR="008B545C" w:rsidRDefault="00E640F3">
      <w:pPr>
        <w:spacing w:line="480" w:lineRule="exact"/>
        <w:ind w:firstLineChars="200" w:firstLine="480"/>
        <w:jc w:val="left"/>
        <w:rPr>
          <w:rFonts w:ascii="新宋体" w:eastAsia="新宋体" w:hAnsi="新宋体"/>
          <w:b/>
          <w:bCs/>
          <w:sz w:val="24"/>
        </w:rPr>
      </w:pPr>
      <w:r>
        <w:rPr>
          <w:rFonts w:ascii="新宋体" w:eastAsia="新宋体" w:hAnsi="新宋体" w:hint="eastAsia"/>
          <w:sz w:val="24"/>
        </w:rPr>
        <w:t>8.6</w:t>
      </w:r>
      <w:r>
        <w:rPr>
          <w:rFonts w:ascii="新宋体" w:eastAsia="新宋体" w:hAnsi="新宋体" w:hint="eastAsia"/>
          <w:sz w:val="24"/>
        </w:rPr>
        <w:t>由于不可抗拒因素致使合同无法履行时，双方应及时协商解决。</w:t>
      </w:r>
    </w:p>
    <w:p w:rsidR="008B545C" w:rsidRDefault="00E640F3">
      <w:pPr>
        <w:spacing w:line="480" w:lineRule="exact"/>
        <w:ind w:firstLineChars="200" w:firstLine="480"/>
        <w:jc w:val="left"/>
        <w:rPr>
          <w:rFonts w:ascii="新宋体" w:eastAsia="新宋体" w:hAnsi="新宋体"/>
          <w:sz w:val="24"/>
        </w:rPr>
      </w:pPr>
      <w:r>
        <w:rPr>
          <w:rFonts w:ascii="新宋体" w:eastAsia="新宋体" w:hAnsi="新宋体" w:hint="eastAsia"/>
          <w:sz w:val="24"/>
        </w:rPr>
        <w:t>8.7</w:t>
      </w:r>
      <w:r>
        <w:rPr>
          <w:rFonts w:ascii="新宋体" w:eastAsia="新宋体" w:hAnsi="新宋体" w:hint="eastAsia"/>
          <w:sz w:val="24"/>
        </w:rPr>
        <w:t>本建设工程设计合同在履行过程中发生纠纷，甲方与乙方应及时协商解决。协商不成时，双方同意由</w:t>
      </w:r>
      <w:r>
        <w:rPr>
          <w:rFonts w:ascii="新宋体" w:eastAsia="新宋体" w:hAnsi="新宋体" w:hint="eastAsia"/>
          <w:b/>
          <w:bCs/>
          <w:sz w:val="24"/>
          <w:u w:val="single"/>
        </w:rPr>
        <w:t>南通</w:t>
      </w:r>
      <w:r>
        <w:rPr>
          <w:rFonts w:ascii="新宋体" w:eastAsia="新宋体" w:hAnsi="新宋体" w:hint="eastAsia"/>
          <w:b/>
          <w:bCs/>
          <w:sz w:val="24"/>
          <w:u w:val="single"/>
        </w:rPr>
        <w:t xml:space="preserve"> </w:t>
      </w:r>
      <w:r>
        <w:rPr>
          <w:rFonts w:ascii="新宋体" w:eastAsia="新宋体" w:hAnsi="新宋体" w:hint="eastAsia"/>
          <w:sz w:val="24"/>
        </w:rPr>
        <w:t>仲裁委员会仲裁。</w:t>
      </w:r>
    </w:p>
    <w:p w:rsidR="008B545C" w:rsidRDefault="00E640F3">
      <w:pPr>
        <w:spacing w:line="480" w:lineRule="exact"/>
        <w:ind w:firstLineChars="200" w:firstLine="480"/>
        <w:jc w:val="left"/>
        <w:rPr>
          <w:rFonts w:ascii="新宋体" w:eastAsia="新宋体" w:hAnsi="新宋体"/>
          <w:sz w:val="24"/>
        </w:rPr>
      </w:pPr>
      <w:r>
        <w:rPr>
          <w:rFonts w:ascii="新宋体" w:eastAsia="新宋体" w:hAnsi="新宋体" w:hint="eastAsia"/>
          <w:sz w:val="24"/>
        </w:rPr>
        <w:t>8.</w:t>
      </w:r>
      <w:r>
        <w:rPr>
          <w:rFonts w:ascii="新宋体" w:eastAsia="新宋体" w:hAnsi="新宋体" w:hint="eastAsia"/>
          <w:sz w:val="24"/>
        </w:rPr>
        <w:t>8</w:t>
      </w:r>
      <w:r>
        <w:rPr>
          <w:rFonts w:ascii="新宋体" w:eastAsia="新宋体" w:hAnsi="新宋体" w:hint="eastAsia"/>
          <w:sz w:val="24"/>
        </w:rPr>
        <w:t>其他约定事项：</w:t>
      </w:r>
    </w:p>
    <w:p w:rsidR="008B545C" w:rsidRDefault="00E640F3">
      <w:pPr>
        <w:spacing w:line="480" w:lineRule="exact"/>
        <w:ind w:firstLineChars="200" w:firstLine="480"/>
        <w:jc w:val="left"/>
        <w:rPr>
          <w:rFonts w:ascii="新宋体" w:eastAsia="新宋体" w:hAnsi="新宋体"/>
          <w:sz w:val="24"/>
        </w:rPr>
      </w:pPr>
      <w:r>
        <w:rPr>
          <w:rFonts w:ascii="新宋体" w:eastAsia="新宋体" w:hAnsi="新宋体" w:hint="eastAsia"/>
          <w:sz w:val="24"/>
        </w:rPr>
        <w:t>8</w:t>
      </w:r>
      <w:r>
        <w:rPr>
          <w:rFonts w:ascii="新宋体" w:eastAsia="新宋体" w:hAnsi="新宋体"/>
          <w:sz w:val="24"/>
        </w:rPr>
        <w:t>.</w:t>
      </w:r>
      <w:r>
        <w:rPr>
          <w:rFonts w:ascii="新宋体" w:eastAsia="新宋体" w:hAnsi="新宋体" w:hint="eastAsia"/>
          <w:sz w:val="24"/>
        </w:rPr>
        <w:t>8</w:t>
      </w:r>
      <w:r>
        <w:rPr>
          <w:rFonts w:ascii="新宋体" w:eastAsia="新宋体" w:hAnsi="新宋体"/>
          <w:sz w:val="24"/>
        </w:rPr>
        <w:t>.1</w:t>
      </w:r>
      <w:r>
        <w:rPr>
          <w:rFonts w:ascii="新宋体" w:eastAsia="新宋体" w:hAnsi="新宋体" w:hint="eastAsia"/>
          <w:sz w:val="24"/>
        </w:rPr>
        <w:t>工程设计文件应满足相应设计阶段的技术、深度要求，如因乙方原因不能达到设计质量要求，除不退还合同规定履约保证金中全部质量履约保证金外，并酌情减少支付相应阶段、项目设计费</w:t>
      </w:r>
      <w:r>
        <w:rPr>
          <w:rFonts w:ascii="新宋体" w:eastAsia="新宋体" w:hAnsi="新宋体"/>
          <w:sz w:val="24"/>
        </w:rPr>
        <w:t>10</w:t>
      </w:r>
      <w:r>
        <w:rPr>
          <w:rFonts w:ascii="新宋体" w:eastAsia="新宋体" w:hAnsi="新宋体" w:hint="eastAsia"/>
          <w:sz w:val="24"/>
        </w:rPr>
        <w:t>～</w:t>
      </w:r>
      <w:r>
        <w:rPr>
          <w:rFonts w:ascii="新宋体" w:eastAsia="新宋体" w:hAnsi="新宋体"/>
          <w:sz w:val="24"/>
        </w:rPr>
        <w:t>40</w:t>
      </w:r>
      <w:r>
        <w:rPr>
          <w:rFonts w:ascii="新宋体" w:eastAsia="新宋体" w:hAnsi="新宋体" w:hint="eastAsia"/>
          <w:sz w:val="24"/>
        </w:rPr>
        <w:t>％。</w:t>
      </w:r>
    </w:p>
    <w:p w:rsidR="008B545C" w:rsidRDefault="00E640F3">
      <w:pPr>
        <w:spacing w:line="480" w:lineRule="exact"/>
        <w:ind w:firstLineChars="200" w:firstLine="480"/>
        <w:jc w:val="left"/>
        <w:rPr>
          <w:rFonts w:ascii="新宋体" w:eastAsia="新宋体" w:hAnsi="新宋体"/>
          <w:sz w:val="24"/>
        </w:rPr>
      </w:pPr>
      <w:r>
        <w:rPr>
          <w:rFonts w:ascii="新宋体" w:eastAsia="新宋体" w:hAnsi="新宋体" w:hint="eastAsia"/>
          <w:sz w:val="24"/>
        </w:rPr>
        <w:t>8</w:t>
      </w:r>
      <w:r>
        <w:rPr>
          <w:rFonts w:ascii="新宋体" w:eastAsia="新宋体" w:hAnsi="新宋体"/>
          <w:sz w:val="24"/>
        </w:rPr>
        <w:t>.</w:t>
      </w:r>
      <w:r>
        <w:rPr>
          <w:rFonts w:ascii="新宋体" w:eastAsia="新宋体" w:hAnsi="新宋体" w:hint="eastAsia"/>
          <w:sz w:val="24"/>
        </w:rPr>
        <w:t>8</w:t>
      </w:r>
      <w:r>
        <w:rPr>
          <w:rFonts w:ascii="新宋体" w:eastAsia="新宋体" w:hAnsi="新宋体"/>
          <w:sz w:val="24"/>
        </w:rPr>
        <w:t>.</w:t>
      </w:r>
      <w:r>
        <w:rPr>
          <w:rFonts w:ascii="新宋体" w:eastAsia="新宋体" w:hAnsi="新宋体" w:hint="eastAsia"/>
          <w:sz w:val="24"/>
        </w:rPr>
        <w:t>2</w:t>
      </w:r>
      <w:r>
        <w:rPr>
          <w:rFonts w:ascii="新宋体" w:eastAsia="新宋体" w:hAnsi="新宋体" w:hint="eastAsia"/>
          <w:sz w:val="24"/>
        </w:rPr>
        <w:t>施工中遇到的需要乙方进行变更或补充设计的，乙方应及时办理有关书面变更或补充设计手续。设计变更或补充设计手续应规范、完整，并符合审图机构的要求。设计变更程序应严格遵守甲方关于《工程设计变更程序管理暂行规定》。</w:t>
      </w:r>
      <w:r>
        <w:rPr>
          <w:rFonts w:ascii="新宋体" w:eastAsia="新宋体" w:hAnsi="新宋体"/>
          <w:sz w:val="24"/>
        </w:rPr>
        <w:t>如书面变更或补充设计手续未按约定时间完成每延误一天需支付违约金</w:t>
      </w:r>
      <w:r>
        <w:rPr>
          <w:rFonts w:ascii="新宋体" w:eastAsia="新宋体" w:hAnsi="新宋体"/>
          <w:sz w:val="24"/>
        </w:rPr>
        <w:t>1000</w:t>
      </w:r>
      <w:r>
        <w:rPr>
          <w:rFonts w:ascii="新宋体" w:eastAsia="新宋体" w:hAnsi="新宋体"/>
          <w:sz w:val="24"/>
        </w:rPr>
        <w:t>元。</w:t>
      </w:r>
    </w:p>
    <w:p w:rsidR="008B545C" w:rsidRDefault="00E640F3">
      <w:pPr>
        <w:pStyle w:val="a8"/>
        <w:spacing w:line="480" w:lineRule="exact"/>
        <w:ind w:firstLineChars="200" w:firstLine="480"/>
        <w:jc w:val="left"/>
        <w:rPr>
          <w:rFonts w:ascii="新宋体" w:eastAsia="新宋体" w:hAnsi="新宋体"/>
        </w:rPr>
      </w:pPr>
      <w:r>
        <w:rPr>
          <w:rFonts w:ascii="新宋体" w:eastAsia="新宋体" w:hAnsi="新宋体" w:hint="eastAsia"/>
        </w:rPr>
        <w:t>经审查批准的施工图设计文件一般不得变更。确须变更的，变更方案必须履行相关审批手续，待建设单位审批通过才能实施。</w:t>
      </w:r>
    </w:p>
    <w:p w:rsidR="008B545C" w:rsidRDefault="00E640F3">
      <w:pPr>
        <w:pStyle w:val="a8"/>
        <w:spacing w:line="480" w:lineRule="exact"/>
        <w:ind w:firstLineChars="200" w:firstLine="480"/>
        <w:jc w:val="left"/>
        <w:rPr>
          <w:rFonts w:ascii="新宋体" w:eastAsia="新宋体" w:hAnsi="新宋体"/>
        </w:rPr>
      </w:pPr>
      <w:r>
        <w:rPr>
          <w:rFonts w:ascii="新宋体" w:eastAsia="新宋体" w:hAnsi="新宋体" w:hint="eastAsia"/>
        </w:rPr>
        <w:t>8.8.3</w:t>
      </w:r>
      <w:r>
        <w:rPr>
          <w:rFonts w:ascii="新宋体" w:eastAsia="新宋体" w:hAnsi="新宋体" w:hint="eastAsia"/>
        </w:rPr>
        <w:t>乙方必须对其编制的概算负责。甲方要求乙方提供的初步设计概算资料应有符合本项目要求的相应资质的造价工程师签署，费用包含在本合同内。乙方应保证初步设计概算的相对准确，如编制的初步设计概算与南通市财政局批准的初步设计概算超过</w:t>
      </w:r>
      <w:r>
        <w:rPr>
          <w:rFonts w:ascii="新宋体" w:eastAsia="新宋体" w:hAnsi="新宋体" w:hint="eastAsia"/>
        </w:rPr>
        <w:t xml:space="preserve"> 10</w:t>
      </w:r>
      <w:r>
        <w:rPr>
          <w:rFonts w:ascii="新宋体" w:eastAsia="新宋体" w:hAnsi="新宋体" w:hint="eastAsia"/>
        </w:rPr>
        <w:t>％的误差以上（其中财政局提出调整项目规模、标准、条件的部分除外），每超过</w:t>
      </w:r>
      <w:r>
        <w:rPr>
          <w:rFonts w:ascii="新宋体" w:eastAsia="新宋体" w:hAnsi="新宋体" w:hint="eastAsia"/>
        </w:rPr>
        <w:t xml:space="preserve"> 1</w:t>
      </w:r>
      <w:r>
        <w:rPr>
          <w:rFonts w:ascii="新宋体" w:eastAsia="新宋体" w:hAnsi="新宋体" w:hint="eastAsia"/>
        </w:rPr>
        <w:t>％的则相应扣减</w:t>
      </w:r>
      <w:r>
        <w:rPr>
          <w:rFonts w:ascii="新宋体" w:eastAsia="新宋体" w:hAnsi="新宋体" w:hint="eastAsia"/>
        </w:rPr>
        <w:t xml:space="preserve"> 1</w:t>
      </w:r>
      <w:r>
        <w:rPr>
          <w:rFonts w:ascii="新宋体" w:eastAsia="新宋体" w:hAnsi="新宋体" w:hint="eastAsia"/>
        </w:rPr>
        <w:t>％的设计费。</w:t>
      </w:r>
    </w:p>
    <w:p w:rsidR="008B545C" w:rsidRDefault="00E640F3">
      <w:pPr>
        <w:pStyle w:val="a8"/>
        <w:spacing w:line="480" w:lineRule="exact"/>
        <w:ind w:firstLineChars="200" w:firstLine="480"/>
        <w:jc w:val="left"/>
        <w:rPr>
          <w:rFonts w:ascii="新宋体" w:eastAsia="新宋体" w:hAnsi="新宋体"/>
        </w:rPr>
      </w:pPr>
      <w:r>
        <w:rPr>
          <w:rFonts w:ascii="新宋体" w:eastAsia="新宋体" w:hAnsi="新宋体" w:hint="eastAsia"/>
        </w:rPr>
        <w:t>8</w:t>
      </w:r>
      <w:r>
        <w:rPr>
          <w:rFonts w:ascii="新宋体" w:eastAsia="新宋体" w:hAnsi="新宋体"/>
        </w:rPr>
        <w:t>.</w:t>
      </w:r>
      <w:r>
        <w:rPr>
          <w:rFonts w:ascii="新宋体" w:eastAsia="新宋体" w:hAnsi="新宋体" w:hint="eastAsia"/>
        </w:rPr>
        <w:t>8</w:t>
      </w:r>
      <w:r>
        <w:rPr>
          <w:rFonts w:ascii="新宋体" w:eastAsia="新宋体" w:hAnsi="新宋体"/>
        </w:rPr>
        <w:t>.</w:t>
      </w:r>
      <w:r>
        <w:rPr>
          <w:rFonts w:ascii="新宋体" w:eastAsia="新宋体" w:hAnsi="新宋体" w:hint="eastAsia"/>
        </w:rPr>
        <w:t>4</w:t>
      </w:r>
      <w:r>
        <w:rPr>
          <w:rFonts w:ascii="新宋体" w:eastAsia="新宋体" w:hAnsi="新宋体" w:hint="eastAsia"/>
        </w:rPr>
        <w:t>违约责任：由于乙方全责造成的设计变更，乙方以该变</w:t>
      </w:r>
      <w:r>
        <w:rPr>
          <w:rFonts w:ascii="新宋体" w:eastAsia="新宋体" w:hAnsi="新宋体" w:hint="eastAsia"/>
        </w:rPr>
        <w:t>更相应工程造价（增加或减少）的</w:t>
      </w:r>
      <w:r>
        <w:rPr>
          <w:rFonts w:ascii="新宋体" w:eastAsia="新宋体" w:hAnsi="新宋体" w:hint="eastAsia"/>
        </w:rPr>
        <w:t>5%</w:t>
      </w:r>
      <w:r>
        <w:rPr>
          <w:rFonts w:ascii="新宋体" w:eastAsia="新宋体" w:hAnsi="新宋体" w:hint="eastAsia"/>
        </w:rPr>
        <w:t>向甲方支付违约金；并同意甲方从合同设计费总额中予以扣除（设计费扣完为止）。由于乙方部分责任造成的设计变更，乙方应按不超过该变更相应工程造价的</w:t>
      </w:r>
      <w:r>
        <w:rPr>
          <w:rFonts w:ascii="新宋体" w:eastAsia="新宋体" w:hAnsi="新宋体" w:hint="eastAsia"/>
        </w:rPr>
        <w:t>1</w:t>
      </w:r>
      <w:r>
        <w:rPr>
          <w:rFonts w:ascii="新宋体" w:eastAsia="新宋体" w:hAnsi="新宋体" w:hint="eastAsia"/>
        </w:rPr>
        <w:t>—</w:t>
      </w:r>
      <w:r>
        <w:rPr>
          <w:rFonts w:ascii="新宋体" w:eastAsia="新宋体" w:hAnsi="新宋体" w:hint="eastAsia"/>
        </w:rPr>
        <w:t>3%</w:t>
      </w:r>
      <w:r>
        <w:rPr>
          <w:rFonts w:ascii="新宋体" w:eastAsia="新宋体" w:hAnsi="新宋体" w:hint="eastAsia"/>
        </w:rPr>
        <w:t>向甲方支付违约金，并同意甲方从合同设计费总额中予以扣除（设计费扣完为止）。若乙方责任造成项目投资失控或浪费的，甲方根据企业诚信、市场准入、资质管理等方面要求，依法报请建设主管部门进行处理，并按违约责任进行处罚。</w:t>
      </w:r>
    </w:p>
    <w:p w:rsidR="008B545C" w:rsidRDefault="00E640F3">
      <w:pPr>
        <w:spacing w:line="480" w:lineRule="exact"/>
        <w:ind w:firstLineChars="200" w:firstLine="480"/>
        <w:jc w:val="left"/>
        <w:rPr>
          <w:rFonts w:ascii="新宋体" w:eastAsia="新宋体" w:hAnsi="新宋体"/>
          <w:sz w:val="24"/>
        </w:rPr>
      </w:pPr>
      <w:r>
        <w:rPr>
          <w:rFonts w:ascii="新宋体" w:eastAsia="新宋体" w:hAnsi="新宋体" w:hint="eastAsia"/>
          <w:sz w:val="24"/>
        </w:rPr>
        <w:lastRenderedPageBreak/>
        <w:t>8</w:t>
      </w:r>
      <w:r>
        <w:rPr>
          <w:rFonts w:ascii="新宋体" w:eastAsia="新宋体" w:hAnsi="新宋体"/>
          <w:sz w:val="24"/>
        </w:rPr>
        <w:t>.</w:t>
      </w:r>
      <w:r>
        <w:rPr>
          <w:rFonts w:ascii="新宋体" w:eastAsia="新宋体" w:hAnsi="新宋体" w:hint="eastAsia"/>
          <w:sz w:val="24"/>
        </w:rPr>
        <w:t>8</w:t>
      </w:r>
      <w:r>
        <w:rPr>
          <w:rFonts w:ascii="新宋体" w:eastAsia="新宋体" w:hAnsi="新宋体"/>
          <w:sz w:val="24"/>
        </w:rPr>
        <w:t>.</w:t>
      </w:r>
      <w:r>
        <w:rPr>
          <w:rFonts w:ascii="新宋体" w:eastAsia="新宋体" w:hAnsi="新宋体" w:hint="eastAsia"/>
          <w:sz w:val="24"/>
        </w:rPr>
        <w:t xml:space="preserve">5 </w:t>
      </w:r>
      <w:r>
        <w:rPr>
          <w:rFonts w:ascii="新宋体" w:eastAsia="新宋体" w:hAnsi="新宋体" w:hint="eastAsia"/>
          <w:sz w:val="24"/>
        </w:rPr>
        <w:t>甲方要求乙方必须承担项目实施阶段的全过程跟踪服务工作，并选派设计代表常驻现场，根据甲方要求，随时解决出现的</w:t>
      </w:r>
      <w:r>
        <w:rPr>
          <w:rFonts w:ascii="新宋体" w:eastAsia="新宋体" w:hAnsi="新宋体" w:hint="eastAsia"/>
          <w:sz w:val="24"/>
        </w:rPr>
        <w:t>设计问题（</w:t>
      </w:r>
      <w:r>
        <w:rPr>
          <w:rFonts w:ascii="新宋体" w:eastAsia="新宋体" w:hAnsi="新宋体" w:hint="eastAsia"/>
          <w:sz w:val="24"/>
        </w:rPr>
        <w:t>24</w:t>
      </w:r>
      <w:r>
        <w:rPr>
          <w:rFonts w:ascii="新宋体" w:eastAsia="新宋体" w:hAnsi="新宋体" w:hint="eastAsia"/>
          <w:sz w:val="24"/>
        </w:rPr>
        <w:t>小时），且双方不再另行签订相关合同，费用已包含在本合同价款内。工程完工后，乙方应及时提交工程设计总结，参加工程预验收、工程竣工验收。如未能按照要求进行现场服务，则每服务延时一次，支付违约金</w:t>
      </w:r>
      <w:r>
        <w:rPr>
          <w:rFonts w:ascii="新宋体" w:eastAsia="新宋体" w:hAnsi="新宋体" w:hint="eastAsia"/>
          <w:sz w:val="24"/>
        </w:rPr>
        <w:t>5000</w:t>
      </w:r>
      <w:r>
        <w:rPr>
          <w:rFonts w:ascii="新宋体" w:eastAsia="新宋体" w:hAnsi="新宋体" w:hint="eastAsia"/>
          <w:sz w:val="24"/>
        </w:rPr>
        <w:t>元，经甲方同意的特殊情况除外。如现场服务不到位，甲方可以据此拒绝乙方参加我单位组织的其它项目的参选。乙方在工程完成竣工验收后二周内，向建设单位报送设计费结算资料。</w:t>
      </w:r>
    </w:p>
    <w:p w:rsidR="008B545C" w:rsidRDefault="00E640F3">
      <w:pPr>
        <w:spacing w:line="480" w:lineRule="exact"/>
        <w:ind w:firstLineChars="200" w:firstLine="480"/>
        <w:jc w:val="left"/>
        <w:rPr>
          <w:rFonts w:ascii="新宋体" w:eastAsia="新宋体" w:hAnsi="新宋体"/>
          <w:sz w:val="24"/>
        </w:rPr>
      </w:pPr>
      <w:r>
        <w:rPr>
          <w:rFonts w:ascii="新宋体" w:eastAsia="新宋体" w:hAnsi="新宋体" w:hint="eastAsia"/>
          <w:sz w:val="24"/>
        </w:rPr>
        <w:t>项目负责人与专业技术负责人从工程开工到竣工验收驻现场服务每月不得少于</w:t>
      </w:r>
      <w:r>
        <w:rPr>
          <w:rFonts w:ascii="新宋体" w:eastAsia="新宋体" w:hAnsi="新宋体" w:hint="eastAsia"/>
          <w:sz w:val="24"/>
        </w:rPr>
        <w:t>8</w:t>
      </w:r>
      <w:r>
        <w:rPr>
          <w:rFonts w:ascii="新宋体" w:eastAsia="新宋体" w:hAnsi="新宋体" w:hint="eastAsia"/>
          <w:sz w:val="24"/>
        </w:rPr>
        <w:t>天，特殊情况</w:t>
      </w:r>
      <w:r>
        <w:rPr>
          <w:rFonts w:ascii="新宋体" w:eastAsia="新宋体" w:hAnsi="新宋体" w:hint="eastAsia"/>
          <w:sz w:val="24"/>
        </w:rPr>
        <w:t>24</w:t>
      </w:r>
      <w:r>
        <w:rPr>
          <w:rFonts w:ascii="新宋体" w:eastAsia="新宋体" w:hAnsi="新宋体" w:hint="eastAsia"/>
          <w:sz w:val="24"/>
        </w:rPr>
        <w:t>小时到场。如未能按照要求进行现场服务，则除扣减现场服</w:t>
      </w:r>
      <w:r>
        <w:rPr>
          <w:rFonts w:ascii="新宋体" w:eastAsia="新宋体" w:hAnsi="新宋体" w:hint="eastAsia"/>
          <w:sz w:val="24"/>
        </w:rPr>
        <w:t>务费外，并不退还全额现场服务履约保证金。</w:t>
      </w:r>
    </w:p>
    <w:p w:rsidR="008B545C" w:rsidRDefault="00E640F3">
      <w:pPr>
        <w:spacing w:line="480" w:lineRule="exact"/>
        <w:ind w:firstLineChars="200" w:firstLine="480"/>
        <w:jc w:val="left"/>
        <w:rPr>
          <w:rFonts w:ascii="新宋体" w:eastAsia="新宋体" w:hAnsi="新宋体"/>
          <w:sz w:val="24"/>
        </w:rPr>
      </w:pPr>
      <w:r>
        <w:rPr>
          <w:rFonts w:ascii="新宋体" w:eastAsia="新宋体" w:hAnsi="新宋体" w:hint="eastAsia"/>
          <w:sz w:val="24"/>
        </w:rPr>
        <w:t>设计代表必须是经过建设单位认可的设计人员。在工程施工期间，设计代表必须保证常驻施工现场，出勤日不少于</w:t>
      </w:r>
      <w:r>
        <w:rPr>
          <w:rFonts w:ascii="新宋体" w:eastAsia="新宋体" w:hAnsi="新宋体" w:hint="eastAsia"/>
          <w:sz w:val="24"/>
        </w:rPr>
        <w:t>22</w:t>
      </w:r>
      <w:r>
        <w:rPr>
          <w:rFonts w:ascii="新宋体" w:eastAsia="新宋体" w:hAnsi="新宋体" w:hint="eastAsia"/>
          <w:sz w:val="24"/>
        </w:rPr>
        <w:t>天</w:t>
      </w:r>
      <w:r>
        <w:rPr>
          <w:rFonts w:ascii="新宋体" w:eastAsia="新宋体" w:hAnsi="新宋体" w:hint="eastAsia"/>
          <w:sz w:val="24"/>
        </w:rPr>
        <w:t>/</w:t>
      </w:r>
      <w:r>
        <w:rPr>
          <w:rFonts w:ascii="新宋体" w:eastAsia="新宋体" w:hAnsi="新宋体" w:hint="eastAsia"/>
          <w:sz w:val="24"/>
        </w:rPr>
        <w:t>月。建设单位委托监理单位协助考勤，如发现少于</w:t>
      </w:r>
      <w:r>
        <w:rPr>
          <w:rFonts w:ascii="新宋体" w:eastAsia="新宋体" w:hAnsi="新宋体" w:hint="eastAsia"/>
          <w:sz w:val="24"/>
        </w:rPr>
        <w:t>22</w:t>
      </w:r>
      <w:r>
        <w:rPr>
          <w:rFonts w:ascii="新宋体" w:eastAsia="新宋体" w:hAnsi="新宋体" w:hint="eastAsia"/>
          <w:sz w:val="24"/>
        </w:rPr>
        <w:t>天</w:t>
      </w:r>
      <w:r>
        <w:rPr>
          <w:rFonts w:ascii="新宋体" w:eastAsia="新宋体" w:hAnsi="新宋体" w:hint="eastAsia"/>
          <w:sz w:val="24"/>
        </w:rPr>
        <w:t>/</w:t>
      </w:r>
      <w:r>
        <w:rPr>
          <w:rFonts w:ascii="新宋体" w:eastAsia="新宋体" w:hAnsi="新宋体" w:hint="eastAsia"/>
          <w:sz w:val="24"/>
        </w:rPr>
        <w:t>月，则按照每缺少一天扣减现场服务费的</w:t>
      </w:r>
      <w:r>
        <w:rPr>
          <w:rFonts w:ascii="新宋体" w:eastAsia="新宋体" w:hAnsi="新宋体" w:hint="eastAsia"/>
          <w:sz w:val="24"/>
        </w:rPr>
        <w:t>2%</w:t>
      </w:r>
      <w:r>
        <w:rPr>
          <w:rFonts w:ascii="新宋体" w:eastAsia="新宋体" w:hAnsi="新宋体" w:hint="eastAsia"/>
          <w:sz w:val="24"/>
        </w:rPr>
        <w:t>，如累计缺勤多于</w:t>
      </w:r>
      <w:r>
        <w:rPr>
          <w:rFonts w:ascii="新宋体" w:eastAsia="新宋体" w:hAnsi="新宋体" w:hint="eastAsia"/>
          <w:sz w:val="24"/>
        </w:rPr>
        <w:t>30</w:t>
      </w:r>
      <w:r>
        <w:rPr>
          <w:rFonts w:ascii="新宋体" w:eastAsia="新宋体" w:hAnsi="新宋体" w:hint="eastAsia"/>
          <w:sz w:val="24"/>
        </w:rPr>
        <w:t>天，除扣减现场服务费外，并不退还全额现场服务履约保证金。特殊情况经建设单位批准的除外。如现场服务不到位，甲方可以据此拒绝乙方参加我单位组织的其它项目的参选。</w:t>
      </w:r>
    </w:p>
    <w:p w:rsidR="008B545C" w:rsidRDefault="00E640F3">
      <w:pPr>
        <w:spacing w:line="480" w:lineRule="exact"/>
        <w:ind w:firstLineChars="200" w:firstLine="480"/>
        <w:rPr>
          <w:rFonts w:ascii="新宋体" w:eastAsia="新宋体" w:hAnsi="新宋体"/>
          <w:sz w:val="24"/>
        </w:rPr>
      </w:pPr>
      <w:r>
        <w:rPr>
          <w:rFonts w:ascii="新宋体" w:eastAsia="新宋体" w:hAnsi="新宋体" w:hint="eastAsia"/>
          <w:sz w:val="24"/>
        </w:rPr>
        <w:t>8.8.6</w:t>
      </w:r>
      <w:r>
        <w:rPr>
          <w:rFonts w:ascii="新宋体" w:eastAsia="新宋体" w:hAnsi="新宋体" w:hint="eastAsia"/>
          <w:sz w:val="24"/>
        </w:rPr>
        <w:t>乙方须在保函到期前</w:t>
      </w:r>
      <w:r>
        <w:rPr>
          <w:rFonts w:ascii="新宋体" w:eastAsia="新宋体" w:hAnsi="新宋体" w:hint="eastAsia"/>
          <w:sz w:val="24"/>
        </w:rPr>
        <w:t>30</w:t>
      </w:r>
      <w:r>
        <w:rPr>
          <w:rFonts w:ascii="新宋体" w:eastAsia="新宋体" w:hAnsi="新宋体" w:hint="eastAsia"/>
          <w:sz w:val="24"/>
        </w:rPr>
        <w:t>日，提交同等金额的新保函更换原保函，否则视同违约，乙方须另行</w:t>
      </w:r>
      <w:r>
        <w:rPr>
          <w:rFonts w:ascii="新宋体" w:eastAsia="新宋体" w:hAnsi="新宋体" w:hint="eastAsia"/>
          <w:sz w:val="24"/>
        </w:rPr>
        <w:t>支付违约金</w:t>
      </w:r>
      <w:r>
        <w:rPr>
          <w:rFonts w:ascii="新宋体" w:eastAsia="新宋体" w:hAnsi="新宋体" w:hint="eastAsia"/>
          <w:sz w:val="24"/>
        </w:rPr>
        <w:t>50000</w:t>
      </w:r>
      <w:r>
        <w:rPr>
          <w:rFonts w:ascii="新宋体" w:eastAsia="新宋体" w:hAnsi="新宋体" w:hint="eastAsia"/>
          <w:sz w:val="24"/>
        </w:rPr>
        <w:t>元。</w:t>
      </w:r>
    </w:p>
    <w:p w:rsidR="008B545C" w:rsidRDefault="00E640F3">
      <w:pPr>
        <w:spacing w:line="480" w:lineRule="exact"/>
        <w:ind w:firstLineChars="200" w:firstLine="480"/>
        <w:jc w:val="left"/>
        <w:rPr>
          <w:rFonts w:ascii="新宋体" w:eastAsia="新宋体" w:hAnsi="新宋体"/>
          <w:sz w:val="24"/>
        </w:rPr>
      </w:pPr>
      <w:r>
        <w:rPr>
          <w:rFonts w:ascii="新宋体" w:eastAsia="新宋体" w:hAnsi="新宋体" w:hint="eastAsia"/>
          <w:sz w:val="24"/>
        </w:rPr>
        <w:t>8.9</w:t>
      </w:r>
      <w:r>
        <w:rPr>
          <w:rFonts w:ascii="新宋体" w:eastAsia="新宋体" w:hAnsi="新宋体" w:hint="eastAsia"/>
          <w:sz w:val="24"/>
        </w:rPr>
        <w:t>其他要求：</w:t>
      </w:r>
    </w:p>
    <w:p w:rsidR="008B545C" w:rsidRDefault="00E640F3">
      <w:pPr>
        <w:spacing w:line="480" w:lineRule="exact"/>
        <w:ind w:firstLineChars="200" w:firstLine="480"/>
        <w:jc w:val="lef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、设计审图后提交的光盘需为审图中心盖章的</w:t>
      </w:r>
      <w:r>
        <w:rPr>
          <w:rFonts w:ascii="新宋体" w:eastAsia="新宋体" w:hAnsi="新宋体" w:hint="eastAsia"/>
          <w:sz w:val="24"/>
        </w:rPr>
        <w:t>PDF</w:t>
      </w:r>
      <w:r>
        <w:rPr>
          <w:rFonts w:ascii="新宋体" w:eastAsia="新宋体" w:hAnsi="新宋体" w:hint="eastAsia"/>
          <w:sz w:val="24"/>
        </w:rPr>
        <w:t>版和</w:t>
      </w:r>
      <w:r>
        <w:rPr>
          <w:rFonts w:ascii="新宋体" w:eastAsia="新宋体" w:hAnsi="新宋体" w:hint="eastAsia"/>
          <w:sz w:val="24"/>
        </w:rPr>
        <w:t>CAD</w:t>
      </w:r>
      <w:r>
        <w:rPr>
          <w:rFonts w:ascii="新宋体" w:eastAsia="新宋体" w:hAnsi="新宋体" w:hint="eastAsia"/>
          <w:sz w:val="24"/>
        </w:rPr>
        <w:t>版各一套，并提供审图中心的修改部分的详细前后对比说明。</w:t>
      </w:r>
    </w:p>
    <w:p w:rsidR="008B545C" w:rsidRDefault="00E640F3">
      <w:pPr>
        <w:spacing w:line="480" w:lineRule="exact"/>
        <w:ind w:firstLineChars="200" w:firstLine="480"/>
        <w:jc w:val="left"/>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、甲方通知的加晒图纸按照以下原则在设计费结算时增加相应费用：小于</w:t>
      </w:r>
      <w:r>
        <w:rPr>
          <w:rFonts w:ascii="新宋体" w:eastAsia="新宋体" w:hAnsi="新宋体" w:hint="eastAsia"/>
          <w:sz w:val="24"/>
        </w:rPr>
        <w:t>A2</w:t>
      </w:r>
      <w:r>
        <w:rPr>
          <w:rFonts w:ascii="新宋体" w:eastAsia="新宋体" w:hAnsi="新宋体" w:hint="eastAsia"/>
          <w:sz w:val="24"/>
        </w:rPr>
        <w:t>图副每张</w:t>
      </w:r>
      <w:r>
        <w:rPr>
          <w:rFonts w:ascii="新宋体" w:eastAsia="新宋体" w:hAnsi="新宋体" w:hint="eastAsia"/>
          <w:sz w:val="24"/>
        </w:rPr>
        <w:t>0.5</w:t>
      </w:r>
      <w:r>
        <w:rPr>
          <w:rFonts w:ascii="新宋体" w:eastAsia="新宋体" w:hAnsi="新宋体" w:hint="eastAsia"/>
          <w:sz w:val="24"/>
        </w:rPr>
        <w:t>元、</w:t>
      </w:r>
      <w:r>
        <w:rPr>
          <w:rFonts w:ascii="新宋体" w:eastAsia="新宋体" w:hAnsi="新宋体" w:hint="eastAsia"/>
          <w:sz w:val="24"/>
        </w:rPr>
        <w:t>A2</w:t>
      </w:r>
      <w:r>
        <w:rPr>
          <w:rFonts w:ascii="新宋体" w:eastAsia="新宋体" w:hAnsi="新宋体" w:hint="eastAsia"/>
          <w:sz w:val="24"/>
        </w:rPr>
        <w:t>图副每张</w:t>
      </w:r>
      <w:r>
        <w:rPr>
          <w:rFonts w:ascii="新宋体" w:eastAsia="新宋体" w:hAnsi="新宋体" w:hint="eastAsia"/>
          <w:sz w:val="24"/>
        </w:rPr>
        <w:t>0.8</w:t>
      </w:r>
      <w:r>
        <w:rPr>
          <w:rFonts w:ascii="新宋体" w:eastAsia="新宋体" w:hAnsi="新宋体" w:hint="eastAsia"/>
          <w:sz w:val="24"/>
        </w:rPr>
        <w:t>元、</w:t>
      </w:r>
      <w:r>
        <w:rPr>
          <w:rFonts w:ascii="新宋体" w:eastAsia="新宋体" w:hAnsi="新宋体" w:hint="eastAsia"/>
          <w:sz w:val="24"/>
        </w:rPr>
        <w:t>A1</w:t>
      </w:r>
      <w:r>
        <w:rPr>
          <w:rFonts w:ascii="新宋体" w:eastAsia="新宋体" w:hAnsi="新宋体" w:hint="eastAsia"/>
          <w:sz w:val="24"/>
        </w:rPr>
        <w:t>图副每张</w:t>
      </w:r>
      <w:r>
        <w:rPr>
          <w:rFonts w:ascii="新宋体" w:eastAsia="新宋体" w:hAnsi="新宋体" w:hint="eastAsia"/>
          <w:sz w:val="24"/>
        </w:rPr>
        <w:t>1.5</w:t>
      </w:r>
      <w:r>
        <w:rPr>
          <w:rFonts w:ascii="新宋体" w:eastAsia="新宋体" w:hAnsi="新宋体" w:hint="eastAsia"/>
          <w:sz w:val="24"/>
        </w:rPr>
        <w:t>元、</w:t>
      </w:r>
      <w:r>
        <w:rPr>
          <w:rFonts w:ascii="新宋体" w:eastAsia="新宋体" w:hAnsi="新宋体" w:hint="eastAsia"/>
          <w:sz w:val="24"/>
        </w:rPr>
        <w:t>A0</w:t>
      </w:r>
      <w:r>
        <w:rPr>
          <w:rFonts w:ascii="新宋体" w:eastAsia="新宋体" w:hAnsi="新宋体" w:hint="eastAsia"/>
          <w:sz w:val="24"/>
        </w:rPr>
        <w:t>图副每张</w:t>
      </w:r>
      <w:r>
        <w:rPr>
          <w:rFonts w:ascii="新宋体" w:eastAsia="新宋体" w:hAnsi="新宋体" w:hint="eastAsia"/>
          <w:sz w:val="24"/>
        </w:rPr>
        <w:t>3</w:t>
      </w:r>
      <w:r>
        <w:rPr>
          <w:rFonts w:ascii="新宋体" w:eastAsia="新宋体" w:hAnsi="新宋体" w:hint="eastAsia"/>
          <w:sz w:val="24"/>
        </w:rPr>
        <w:t>元、其余特殊规格按照面积折算为</w:t>
      </w:r>
      <w:r>
        <w:rPr>
          <w:rFonts w:ascii="新宋体" w:eastAsia="新宋体" w:hAnsi="新宋体" w:hint="eastAsia"/>
          <w:sz w:val="24"/>
        </w:rPr>
        <w:t>A0</w:t>
      </w:r>
      <w:r>
        <w:rPr>
          <w:rFonts w:ascii="新宋体" w:eastAsia="新宋体" w:hAnsi="新宋体" w:hint="eastAsia"/>
          <w:sz w:val="24"/>
        </w:rPr>
        <w:t>图副计算（须有甲方签字确认加晒量的证明）；</w:t>
      </w:r>
    </w:p>
    <w:p w:rsidR="008B545C" w:rsidRDefault="00E640F3">
      <w:pPr>
        <w:spacing w:line="480" w:lineRule="exact"/>
        <w:ind w:firstLineChars="200" w:firstLine="480"/>
        <w:jc w:val="left"/>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、因乙方原因引起的变更、补充等，乙方因及时的无偿给予设计变更或补充等（如施工图审图、相关主管部门审查、设计遗漏、设计错误等）；</w:t>
      </w:r>
    </w:p>
    <w:p w:rsidR="008B545C" w:rsidRDefault="00E640F3">
      <w:pPr>
        <w:spacing w:line="480" w:lineRule="exact"/>
        <w:ind w:firstLineChars="200" w:firstLine="480"/>
        <w:jc w:val="left"/>
        <w:rPr>
          <w:rFonts w:ascii="新宋体" w:eastAsia="新宋体" w:hAnsi="新宋体"/>
          <w:sz w:val="24"/>
        </w:rPr>
      </w:pPr>
      <w:r>
        <w:rPr>
          <w:rFonts w:ascii="新宋体" w:eastAsia="新宋体" w:hAnsi="新宋体" w:hint="eastAsia"/>
          <w:sz w:val="24"/>
        </w:rPr>
        <w:t>4</w:t>
      </w:r>
      <w:r>
        <w:rPr>
          <w:rFonts w:ascii="新宋体" w:eastAsia="新宋体" w:hAnsi="新宋体" w:hint="eastAsia"/>
          <w:sz w:val="24"/>
        </w:rPr>
        <w:t>、非乙方原因引起的设计变更、补充等按照以下原则计算设计费用，增加到结算设计费中：</w:t>
      </w:r>
    </w:p>
    <w:p w:rsidR="008B545C" w:rsidRDefault="00E640F3">
      <w:pPr>
        <w:spacing w:line="480" w:lineRule="exact"/>
        <w:ind w:firstLineChars="200" w:firstLine="480"/>
        <w:jc w:val="left"/>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1</w:t>
      </w:r>
      <w:r>
        <w:rPr>
          <w:rFonts w:ascii="新宋体" w:eastAsia="新宋体" w:hAnsi="新宋体" w:hint="eastAsia"/>
          <w:sz w:val="24"/>
        </w:rPr>
        <w:t>）在原有设计上做部分修改、变更的，由发包人项目负责人书面确认修改的</w:t>
      </w:r>
      <w:r>
        <w:rPr>
          <w:rFonts w:ascii="新宋体" w:eastAsia="新宋体" w:hAnsi="新宋体" w:hint="eastAsia"/>
          <w:sz w:val="24"/>
        </w:rPr>
        <w:lastRenderedPageBreak/>
        <w:t>工作量的占比折算为工程造价，按照对应的各个单项施工合同分别计算，折算造价的审计总价占该施工合同审计价不超过</w:t>
      </w:r>
      <w:r>
        <w:rPr>
          <w:rFonts w:ascii="新宋体" w:eastAsia="新宋体" w:hAnsi="新宋体" w:hint="eastAsia"/>
          <w:sz w:val="24"/>
        </w:rPr>
        <w:t>5%</w:t>
      </w:r>
      <w:r>
        <w:rPr>
          <w:rFonts w:ascii="新宋体" w:eastAsia="新宋体" w:hAnsi="新宋体" w:hint="eastAsia"/>
          <w:sz w:val="24"/>
        </w:rPr>
        <w:t>的不予增加设计费，超出</w:t>
      </w:r>
      <w:r>
        <w:rPr>
          <w:rFonts w:ascii="新宋体" w:eastAsia="新宋体" w:hAnsi="新宋体" w:hint="eastAsia"/>
          <w:sz w:val="24"/>
        </w:rPr>
        <w:t>5%</w:t>
      </w:r>
      <w:r>
        <w:rPr>
          <w:rFonts w:ascii="新宋体" w:eastAsia="新宋体" w:hAnsi="新宋体" w:hint="eastAsia"/>
          <w:sz w:val="24"/>
        </w:rPr>
        <w:t>的部分按照本合同计算原则计算新增设计费。</w:t>
      </w:r>
    </w:p>
    <w:p w:rsidR="008B545C" w:rsidRDefault="00E640F3">
      <w:pPr>
        <w:spacing w:line="480" w:lineRule="exact"/>
        <w:ind w:firstLineChars="200" w:firstLine="480"/>
        <w:jc w:val="left"/>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2</w:t>
      </w:r>
      <w:r>
        <w:rPr>
          <w:rFonts w:ascii="新宋体" w:eastAsia="新宋体" w:hAnsi="新宋体" w:hint="eastAsia"/>
          <w:sz w:val="24"/>
        </w:rPr>
        <w:t>）取消原设计完全重新设计或补充设计的，按照对应的各个单项施工合同分别计算，新设计或补充设计的审计总价占该施工合同审计价不超过</w:t>
      </w:r>
      <w:r>
        <w:rPr>
          <w:rFonts w:ascii="新宋体" w:eastAsia="新宋体" w:hAnsi="新宋体" w:hint="eastAsia"/>
          <w:sz w:val="24"/>
        </w:rPr>
        <w:t>5%</w:t>
      </w:r>
      <w:r>
        <w:rPr>
          <w:rFonts w:ascii="新宋体" w:eastAsia="新宋体" w:hAnsi="新宋体" w:hint="eastAsia"/>
          <w:sz w:val="24"/>
        </w:rPr>
        <w:t>的不予增加设计费，超出</w:t>
      </w:r>
      <w:r>
        <w:rPr>
          <w:rFonts w:ascii="新宋体" w:eastAsia="新宋体" w:hAnsi="新宋体" w:hint="eastAsia"/>
          <w:sz w:val="24"/>
        </w:rPr>
        <w:t>5%</w:t>
      </w:r>
      <w:r>
        <w:rPr>
          <w:rFonts w:ascii="新宋体" w:eastAsia="新宋体" w:hAnsi="新宋体" w:hint="eastAsia"/>
          <w:sz w:val="24"/>
        </w:rPr>
        <w:t>的部分按照本合同计算原</w:t>
      </w:r>
      <w:r>
        <w:rPr>
          <w:rFonts w:ascii="新宋体" w:eastAsia="新宋体" w:hAnsi="新宋体" w:hint="eastAsia"/>
          <w:sz w:val="24"/>
        </w:rPr>
        <w:t>则计算新增设计费。</w:t>
      </w:r>
    </w:p>
    <w:p w:rsidR="008B545C" w:rsidRDefault="00E640F3">
      <w:pPr>
        <w:spacing w:line="480" w:lineRule="exact"/>
        <w:ind w:firstLineChars="200" w:firstLine="480"/>
        <w:jc w:val="left"/>
        <w:rPr>
          <w:rFonts w:ascii="新宋体" w:eastAsia="新宋体" w:hAnsi="新宋体"/>
          <w:sz w:val="24"/>
        </w:rPr>
      </w:pPr>
      <w:r>
        <w:rPr>
          <w:rFonts w:ascii="新宋体" w:eastAsia="新宋体" w:hAnsi="新宋体" w:hint="eastAsia"/>
          <w:sz w:val="24"/>
        </w:rPr>
        <w:t>8.10</w:t>
      </w:r>
      <w:r>
        <w:rPr>
          <w:rFonts w:ascii="新宋体" w:eastAsia="新宋体" w:hAnsi="新宋体" w:hint="eastAsia"/>
          <w:sz w:val="24"/>
        </w:rPr>
        <w:t>本合同未尽事宜，三方可签订补充协议作为附件，补充协议与本合同具有同等效力。</w:t>
      </w:r>
    </w:p>
    <w:p w:rsidR="008B545C" w:rsidRDefault="00E640F3">
      <w:pPr>
        <w:spacing w:line="480" w:lineRule="exact"/>
        <w:ind w:firstLineChars="200" w:firstLine="480"/>
        <w:jc w:val="left"/>
        <w:rPr>
          <w:rFonts w:ascii="新宋体" w:eastAsia="新宋体" w:hAnsi="新宋体"/>
          <w:sz w:val="24"/>
        </w:rPr>
      </w:pPr>
      <w:r>
        <w:rPr>
          <w:rFonts w:ascii="新宋体" w:eastAsia="新宋体" w:hAnsi="新宋体" w:hint="eastAsia"/>
          <w:sz w:val="24"/>
        </w:rPr>
        <w:t>8.11</w:t>
      </w:r>
      <w:r>
        <w:rPr>
          <w:rFonts w:ascii="新宋体" w:eastAsia="新宋体" w:hAnsi="新宋体" w:hint="eastAsia"/>
          <w:sz w:val="24"/>
        </w:rPr>
        <w:t>本合同正本一式叁份，三方各执壹份，副本陆份，其中报送有关部门备案。</w:t>
      </w:r>
    </w:p>
    <w:p w:rsidR="008B545C" w:rsidRDefault="00E640F3">
      <w:pPr>
        <w:spacing w:line="480" w:lineRule="exact"/>
        <w:ind w:firstLineChars="200" w:firstLine="480"/>
        <w:jc w:val="left"/>
        <w:rPr>
          <w:rFonts w:ascii="新宋体" w:eastAsia="新宋体" w:hAnsi="新宋体"/>
          <w:sz w:val="24"/>
        </w:rPr>
      </w:pPr>
      <w:r>
        <w:rPr>
          <w:rFonts w:ascii="新宋体" w:eastAsia="新宋体" w:hAnsi="新宋体" w:hint="eastAsia"/>
          <w:sz w:val="24"/>
        </w:rPr>
        <w:t>8.12</w:t>
      </w:r>
      <w:r>
        <w:rPr>
          <w:rFonts w:ascii="新宋体" w:eastAsia="新宋体" w:hAnsi="新宋体" w:hint="eastAsia"/>
          <w:sz w:val="24"/>
        </w:rPr>
        <w:t>本合同经三方签字盖章后自生效。三方履行完合同规定的义务后，本合同即行终止。</w:t>
      </w:r>
    </w:p>
    <w:p w:rsidR="008B545C" w:rsidRDefault="008B545C">
      <w:pPr>
        <w:pStyle w:val="a8"/>
        <w:spacing w:line="480" w:lineRule="exact"/>
        <w:rPr>
          <w:rFonts w:ascii="新宋体" w:eastAsia="新宋体" w:hAnsi="新宋体"/>
          <w:szCs w:val="20"/>
        </w:rPr>
      </w:pPr>
    </w:p>
    <w:p w:rsidR="008B545C" w:rsidRDefault="00E640F3">
      <w:pPr>
        <w:pStyle w:val="a8"/>
        <w:spacing w:line="480" w:lineRule="exact"/>
        <w:rPr>
          <w:rFonts w:ascii="新宋体" w:eastAsia="新宋体" w:hAnsi="新宋体" w:hint="eastAsia"/>
          <w:szCs w:val="20"/>
        </w:rPr>
      </w:pPr>
      <w:r>
        <w:rPr>
          <w:rFonts w:ascii="新宋体" w:eastAsia="新宋体" w:hAnsi="新宋体" w:hint="eastAsia"/>
          <w:szCs w:val="20"/>
        </w:rPr>
        <w:t>代建单位（盖章）：</w:t>
      </w:r>
    </w:p>
    <w:p w:rsidR="003257B5" w:rsidRDefault="003257B5">
      <w:pPr>
        <w:pStyle w:val="a8"/>
        <w:spacing w:line="480" w:lineRule="exact"/>
        <w:rPr>
          <w:rFonts w:ascii="新宋体" w:eastAsia="新宋体" w:hAnsi="新宋体"/>
          <w:szCs w:val="20"/>
        </w:rPr>
      </w:pPr>
      <w:r>
        <w:rPr>
          <w:rFonts w:ascii="新宋体" w:eastAsia="新宋体" w:hAnsi="新宋体" w:hint="eastAsia"/>
        </w:rPr>
        <w:t xml:space="preserve">法定代表人：  </w:t>
      </w:r>
    </w:p>
    <w:p w:rsidR="008B545C" w:rsidRDefault="008B545C">
      <w:pPr>
        <w:spacing w:line="480" w:lineRule="exact"/>
        <w:ind w:rightChars="-75" w:right="-158"/>
        <w:rPr>
          <w:rFonts w:ascii="新宋体" w:eastAsia="新宋体" w:hAnsi="新宋体"/>
          <w:sz w:val="24"/>
        </w:rPr>
      </w:pPr>
    </w:p>
    <w:p w:rsidR="008B545C" w:rsidRDefault="00E640F3">
      <w:pPr>
        <w:spacing w:line="480" w:lineRule="exact"/>
        <w:ind w:rightChars="-75" w:right="-158"/>
        <w:rPr>
          <w:rFonts w:ascii="新宋体" w:eastAsia="新宋体" w:hAnsi="新宋体"/>
          <w:sz w:val="24"/>
        </w:rPr>
      </w:pPr>
      <w:r>
        <w:rPr>
          <w:rFonts w:ascii="新宋体" w:eastAsia="新宋体" w:hAnsi="新宋体" w:hint="eastAsia"/>
          <w:sz w:val="24"/>
        </w:rPr>
        <w:t>建设单位名称（盖章）：</w:t>
      </w:r>
      <w:r>
        <w:rPr>
          <w:rFonts w:ascii="新宋体" w:eastAsia="新宋体" w:hAnsi="新宋体" w:hint="eastAsia"/>
          <w:sz w:val="24"/>
        </w:rPr>
        <w:t xml:space="preserve">             </w:t>
      </w:r>
      <w:r>
        <w:rPr>
          <w:rFonts w:ascii="新宋体" w:eastAsia="新宋体" w:hAnsi="新宋体" w:hint="eastAsia"/>
          <w:sz w:val="24"/>
        </w:rPr>
        <w:t>设计单位名称（盖章）：</w:t>
      </w:r>
    </w:p>
    <w:p w:rsidR="008B545C" w:rsidRDefault="00E640F3">
      <w:pPr>
        <w:spacing w:line="480" w:lineRule="exact"/>
        <w:rPr>
          <w:rFonts w:ascii="新宋体" w:eastAsia="新宋体" w:hAnsi="新宋体"/>
          <w:sz w:val="24"/>
        </w:rPr>
      </w:pPr>
      <w:r>
        <w:rPr>
          <w:rFonts w:ascii="新宋体" w:eastAsia="新宋体" w:hAnsi="新宋体" w:hint="eastAsia"/>
          <w:sz w:val="24"/>
        </w:rPr>
        <w:t>法定代表人：</w:t>
      </w:r>
      <w:r>
        <w:rPr>
          <w:rFonts w:ascii="新宋体" w:eastAsia="新宋体" w:hAnsi="新宋体" w:hint="eastAsia"/>
          <w:sz w:val="24"/>
        </w:rPr>
        <w:t xml:space="preserve">                      </w:t>
      </w:r>
      <w:r>
        <w:rPr>
          <w:rFonts w:ascii="新宋体" w:eastAsia="新宋体" w:hAnsi="新宋体" w:hint="eastAsia"/>
          <w:sz w:val="24"/>
        </w:rPr>
        <w:t>法定代表人：</w:t>
      </w:r>
    </w:p>
    <w:p w:rsidR="008B545C" w:rsidRDefault="00E640F3">
      <w:pPr>
        <w:spacing w:line="480" w:lineRule="exact"/>
        <w:rPr>
          <w:rFonts w:ascii="新宋体" w:eastAsia="新宋体" w:hAnsi="新宋体"/>
          <w:sz w:val="24"/>
        </w:rPr>
      </w:pPr>
      <w:r>
        <w:rPr>
          <w:rFonts w:ascii="新宋体" w:eastAsia="新宋体" w:hAnsi="新宋体" w:hint="eastAsia"/>
          <w:sz w:val="24"/>
        </w:rPr>
        <w:t>业主代表：</w:t>
      </w:r>
      <w:r>
        <w:rPr>
          <w:rFonts w:ascii="新宋体" w:eastAsia="新宋体" w:hAnsi="新宋体" w:hint="eastAsia"/>
          <w:sz w:val="24"/>
        </w:rPr>
        <w:t xml:space="preserve"> </w:t>
      </w:r>
    </w:p>
    <w:p w:rsidR="008B545C" w:rsidRDefault="00E640F3">
      <w:pPr>
        <w:spacing w:line="480" w:lineRule="exact"/>
        <w:rPr>
          <w:rFonts w:ascii="新宋体" w:eastAsia="新宋体" w:hAnsi="新宋体"/>
          <w:bCs/>
          <w:sz w:val="24"/>
        </w:rPr>
      </w:pPr>
      <w:r>
        <w:rPr>
          <w:rFonts w:ascii="新宋体" w:eastAsia="新宋体" w:hAnsi="新宋体" w:hint="eastAsia"/>
          <w:sz w:val="24"/>
        </w:rPr>
        <w:t>单位地址：</w:t>
      </w:r>
      <w:r>
        <w:rPr>
          <w:rFonts w:ascii="新宋体" w:eastAsia="新宋体" w:hAnsi="新宋体" w:hint="eastAsia"/>
          <w:sz w:val="24"/>
        </w:rPr>
        <w:t xml:space="preserve">                        </w:t>
      </w:r>
      <w:r>
        <w:rPr>
          <w:rFonts w:ascii="新宋体" w:eastAsia="新宋体" w:hAnsi="新宋体" w:hint="eastAsia"/>
          <w:sz w:val="24"/>
        </w:rPr>
        <w:t>单位地址：</w:t>
      </w:r>
    </w:p>
    <w:p w:rsidR="008B545C" w:rsidRDefault="00E640F3">
      <w:pPr>
        <w:spacing w:line="480" w:lineRule="exact"/>
        <w:rPr>
          <w:rFonts w:ascii="新宋体" w:eastAsia="新宋体" w:hAnsi="新宋体"/>
          <w:sz w:val="24"/>
        </w:rPr>
      </w:pPr>
      <w:r>
        <w:rPr>
          <w:rFonts w:ascii="新宋体" w:eastAsia="新宋体" w:hAnsi="新宋体" w:hint="eastAsia"/>
          <w:sz w:val="24"/>
        </w:rPr>
        <w:t>邮政编码：</w:t>
      </w:r>
      <w:r>
        <w:rPr>
          <w:rFonts w:ascii="新宋体" w:eastAsia="新宋体" w:hAnsi="新宋体" w:hint="eastAsia"/>
          <w:sz w:val="24"/>
        </w:rPr>
        <w:t xml:space="preserve">                        </w:t>
      </w:r>
      <w:r>
        <w:rPr>
          <w:rFonts w:ascii="新宋体" w:eastAsia="新宋体" w:hAnsi="新宋体" w:hint="eastAsia"/>
          <w:sz w:val="24"/>
        </w:rPr>
        <w:t>邮政编码：</w:t>
      </w:r>
    </w:p>
    <w:p w:rsidR="008B545C" w:rsidRDefault="00E640F3">
      <w:pPr>
        <w:spacing w:line="480" w:lineRule="exact"/>
        <w:rPr>
          <w:rFonts w:ascii="新宋体" w:eastAsia="新宋体" w:hAnsi="新宋体"/>
          <w:sz w:val="24"/>
        </w:rPr>
      </w:pPr>
      <w:r>
        <w:rPr>
          <w:rFonts w:ascii="新宋体" w:eastAsia="新宋体" w:hAnsi="新宋体" w:hint="eastAsia"/>
          <w:sz w:val="24"/>
        </w:rPr>
        <w:t>电</w:t>
      </w:r>
      <w:r>
        <w:rPr>
          <w:rFonts w:ascii="新宋体" w:eastAsia="新宋体" w:hAnsi="新宋体" w:hint="eastAsia"/>
          <w:sz w:val="24"/>
        </w:rPr>
        <w:t xml:space="preserve">    </w:t>
      </w:r>
      <w:r>
        <w:rPr>
          <w:rFonts w:ascii="新宋体" w:eastAsia="新宋体" w:hAnsi="新宋体" w:hint="eastAsia"/>
          <w:sz w:val="24"/>
        </w:rPr>
        <w:t>话：</w:t>
      </w:r>
      <w:r>
        <w:rPr>
          <w:rFonts w:ascii="新宋体" w:eastAsia="新宋体" w:hAnsi="新宋体" w:hint="eastAsia"/>
          <w:sz w:val="24"/>
        </w:rPr>
        <w:t xml:space="preserve">                        </w:t>
      </w:r>
      <w:r>
        <w:rPr>
          <w:rFonts w:ascii="新宋体" w:eastAsia="新宋体" w:hAnsi="新宋体" w:hint="eastAsia"/>
          <w:sz w:val="24"/>
        </w:rPr>
        <w:t>电</w:t>
      </w:r>
      <w:r>
        <w:rPr>
          <w:rFonts w:ascii="新宋体" w:eastAsia="新宋体" w:hAnsi="新宋体" w:hint="eastAsia"/>
          <w:sz w:val="24"/>
        </w:rPr>
        <w:t xml:space="preserve">    </w:t>
      </w:r>
      <w:r>
        <w:rPr>
          <w:rFonts w:ascii="新宋体" w:eastAsia="新宋体" w:hAnsi="新宋体" w:hint="eastAsia"/>
          <w:sz w:val="24"/>
        </w:rPr>
        <w:t>话：</w:t>
      </w:r>
    </w:p>
    <w:p w:rsidR="008B545C" w:rsidRDefault="00E640F3">
      <w:pPr>
        <w:spacing w:line="480" w:lineRule="exact"/>
        <w:rPr>
          <w:rFonts w:ascii="新宋体" w:eastAsia="新宋体" w:hAnsi="新宋体"/>
          <w:sz w:val="24"/>
        </w:rPr>
      </w:pPr>
      <w:r>
        <w:rPr>
          <w:rFonts w:ascii="新宋体" w:eastAsia="新宋体" w:hAnsi="新宋体" w:hint="eastAsia"/>
          <w:sz w:val="24"/>
        </w:rPr>
        <w:t>电</w:t>
      </w:r>
      <w:r>
        <w:rPr>
          <w:rFonts w:ascii="新宋体" w:eastAsia="新宋体" w:hAnsi="新宋体" w:hint="eastAsia"/>
          <w:sz w:val="24"/>
        </w:rPr>
        <w:t xml:space="preserve">    </w:t>
      </w:r>
      <w:r>
        <w:rPr>
          <w:rFonts w:ascii="新宋体" w:eastAsia="新宋体" w:hAnsi="新宋体" w:hint="eastAsia"/>
          <w:sz w:val="24"/>
        </w:rPr>
        <w:t>传：</w:t>
      </w:r>
      <w:r>
        <w:rPr>
          <w:rFonts w:ascii="新宋体" w:eastAsia="新宋体" w:hAnsi="新宋体" w:hint="eastAsia"/>
          <w:sz w:val="24"/>
        </w:rPr>
        <w:t xml:space="preserve">                        </w:t>
      </w:r>
      <w:r>
        <w:rPr>
          <w:rFonts w:ascii="新宋体" w:eastAsia="新宋体" w:hAnsi="新宋体" w:hint="eastAsia"/>
          <w:sz w:val="24"/>
        </w:rPr>
        <w:t>电</w:t>
      </w:r>
      <w:r>
        <w:rPr>
          <w:rFonts w:ascii="新宋体" w:eastAsia="新宋体" w:hAnsi="新宋体" w:hint="eastAsia"/>
          <w:sz w:val="24"/>
        </w:rPr>
        <w:t xml:space="preserve">    </w:t>
      </w:r>
      <w:r>
        <w:rPr>
          <w:rFonts w:ascii="新宋体" w:eastAsia="新宋体" w:hAnsi="新宋体" w:hint="eastAsia"/>
          <w:sz w:val="24"/>
        </w:rPr>
        <w:t>传：</w:t>
      </w:r>
    </w:p>
    <w:p w:rsidR="008B545C" w:rsidRDefault="00E640F3">
      <w:pPr>
        <w:spacing w:line="480" w:lineRule="exact"/>
        <w:rPr>
          <w:rFonts w:ascii="新宋体" w:eastAsia="新宋体" w:hAnsi="新宋体"/>
          <w:sz w:val="24"/>
        </w:rPr>
      </w:pPr>
      <w:r>
        <w:rPr>
          <w:rFonts w:ascii="新宋体" w:eastAsia="新宋体" w:hAnsi="新宋体" w:hint="eastAsia"/>
          <w:sz w:val="24"/>
        </w:rPr>
        <w:t>开户银行：</w:t>
      </w:r>
      <w:r>
        <w:rPr>
          <w:rFonts w:ascii="新宋体" w:eastAsia="新宋体" w:hAnsi="新宋体" w:hint="eastAsia"/>
          <w:sz w:val="24"/>
        </w:rPr>
        <w:t xml:space="preserve">                        </w:t>
      </w:r>
      <w:r>
        <w:rPr>
          <w:rFonts w:ascii="新宋体" w:eastAsia="新宋体" w:hAnsi="新宋体" w:hint="eastAsia"/>
          <w:sz w:val="24"/>
        </w:rPr>
        <w:t>开户银行：</w:t>
      </w:r>
    </w:p>
    <w:p w:rsidR="008B545C" w:rsidRDefault="00E640F3">
      <w:pPr>
        <w:spacing w:line="480" w:lineRule="exact"/>
        <w:rPr>
          <w:rFonts w:ascii="新宋体" w:eastAsia="新宋体" w:hAnsi="新宋体"/>
          <w:sz w:val="24"/>
        </w:rPr>
      </w:pPr>
      <w:r>
        <w:rPr>
          <w:rFonts w:ascii="新宋体" w:eastAsia="新宋体" w:hAnsi="新宋体" w:hint="eastAsia"/>
          <w:sz w:val="24"/>
        </w:rPr>
        <w:t>银行帐号：</w:t>
      </w:r>
      <w:r>
        <w:rPr>
          <w:rFonts w:ascii="新宋体" w:eastAsia="新宋体" w:hAnsi="新宋体" w:hint="eastAsia"/>
          <w:sz w:val="24"/>
        </w:rPr>
        <w:t xml:space="preserve">                        </w:t>
      </w:r>
      <w:r>
        <w:rPr>
          <w:rFonts w:ascii="新宋体" w:eastAsia="新宋体" w:hAnsi="新宋体" w:hint="eastAsia"/>
          <w:sz w:val="24"/>
        </w:rPr>
        <w:t>银行帐号：</w:t>
      </w:r>
    </w:p>
    <w:p w:rsidR="008B545C" w:rsidRDefault="00E640F3">
      <w:pPr>
        <w:spacing w:line="480" w:lineRule="exact"/>
        <w:rPr>
          <w:rFonts w:ascii="新宋体" w:eastAsia="新宋体" w:hAnsi="新宋体"/>
          <w:sz w:val="24"/>
        </w:rPr>
      </w:pPr>
      <w:r>
        <w:rPr>
          <w:rFonts w:ascii="新宋体" w:eastAsia="新宋体" w:hAnsi="新宋体" w:hint="eastAsia"/>
          <w:sz w:val="24"/>
        </w:rPr>
        <w:t>年</w:t>
      </w:r>
      <w:r>
        <w:rPr>
          <w:rFonts w:ascii="新宋体" w:eastAsia="新宋体" w:hAnsi="新宋体" w:hint="eastAsia"/>
          <w:sz w:val="24"/>
        </w:rPr>
        <w:t xml:space="preserve">  </w:t>
      </w:r>
      <w:r>
        <w:rPr>
          <w:rFonts w:ascii="新宋体" w:eastAsia="新宋体" w:hAnsi="新宋体" w:hint="eastAsia"/>
          <w:sz w:val="24"/>
        </w:rPr>
        <w:t>月</w:t>
      </w:r>
      <w:r>
        <w:rPr>
          <w:rFonts w:ascii="新宋体" w:eastAsia="新宋体" w:hAnsi="新宋体" w:hint="eastAsia"/>
          <w:sz w:val="24"/>
        </w:rPr>
        <w:t xml:space="preserve">  </w:t>
      </w:r>
      <w:r>
        <w:rPr>
          <w:rFonts w:ascii="新宋体" w:eastAsia="新宋体" w:hAnsi="新宋体" w:hint="eastAsia"/>
          <w:sz w:val="24"/>
        </w:rPr>
        <w:t>日</w:t>
      </w:r>
      <w:r>
        <w:rPr>
          <w:rFonts w:ascii="新宋体" w:eastAsia="新宋体" w:hAnsi="新宋体" w:hint="eastAsia"/>
          <w:sz w:val="24"/>
        </w:rPr>
        <w:t xml:space="preserve">                        </w:t>
      </w:r>
      <w:r>
        <w:rPr>
          <w:rFonts w:ascii="新宋体" w:eastAsia="新宋体" w:hAnsi="新宋体" w:hint="eastAsia"/>
          <w:sz w:val="24"/>
        </w:rPr>
        <w:t>年</w:t>
      </w:r>
      <w:r>
        <w:rPr>
          <w:rFonts w:ascii="新宋体" w:eastAsia="新宋体" w:hAnsi="新宋体" w:hint="eastAsia"/>
          <w:sz w:val="24"/>
        </w:rPr>
        <w:t xml:space="preserve">  </w:t>
      </w:r>
      <w:r>
        <w:rPr>
          <w:rFonts w:ascii="新宋体" w:eastAsia="新宋体" w:hAnsi="新宋体" w:hint="eastAsia"/>
          <w:sz w:val="24"/>
        </w:rPr>
        <w:t>月</w:t>
      </w:r>
      <w:r>
        <w:rPr>
          <w:rFonts w:ascii="新宋体" w:eastAsia="新宋体" w:hAnsi="新宋体" w:hint="eastAsia"/>
          <w:sz w:val="24"/>
        </w:rPr>
        <w:t xml:space="preserve">  </w:t>
      </w:r>
      <w:r>
        <w:rPr>
          <w:rFonts w:ascii="新宋体" w:eastAsia="新宋体" w:hAnsi="新宋体" w:hint="eastAsia"/>
          <w:sz w:val="24"/>
        </w:rPr>
        <w:t>日</w:t>
      </w:r>
    </w:p>
    <w:p w:rsidR="008B545C" w:rsidRDefault="00E640F3">
      <w:pPr>
        <w:spacing w:line="480" w:lineRule="exact"/>
        <w:rPr>
          <w:rFonts w:ascii="新宋体" w:eastAsia="新宋体" w:hAnsi="新宋体"/>
          <w:sz w:val="24"/>
        </w:rPr>
      </w:pPr>
      <w:r>
        <w:rPr>
          <w:rFonts w:ascii="新宋体" w:eastAsia="新宋体" w:hAnsi="新宋体" w:hint="eastAsia"/>
          <w:sz w:val="24"/>
        </w:rPr>
        <w:t>南通市建设局</w:t>
      </w:r>
      <w:r>
        <w:rPr>
          <w:rFonts w:ascii="新宋体" w:eastAsia="新宋体" w:hAnsi="新宋体" w:hint="eastAsia"/>
          <w:sz w:val="24"/>
        </w:rPr>
        <w:t xml:space="preserve">                      </w:t>
      </w:r>
    </w:p>
    <w:p w:rsidR="008B545C" w:rsidRDefault="00E640F3">
      <w:pPr>
        <w:spacing w:line="480" w:lineRule="exact"/>
        <w:ind w:firstLine="525"/>
        <w:rPr>
          <w:rFonts w:ascii="新宋体" w:eastAsia="新宋体" w:hAnsi="新宋体"/>
          <w:sz w:val="24"/>
        </w:rPr>
      </w:pPr>
      <w:r>
        <w:rPr>
          <w:rFonts w:ascii="新宋体" w:eastAsia="新宋体" w:hAnsi="新宋体" w:hint="eastAsia"/>
          <w:sz w:val="24"/>
        </w:rPr>
        <w:t>备案意见</w:t>
      </w:r>
      <w:r>
        <w:rPr>
          <w:rFonts w:ascii="新宋体" w:eastAsia="新宋体" w:hAnsi="新宋体" w:hint="eastAsia"/>
          <w:sz w:val="24"/>
        </w:rPr>
        <w:t xml:space="preserve">                            </w:t>
      </w:r>
    </w:p>
    <w:p w:rsidR="008B545C" w:rsidRDefault="00E640F3">
      <w:pPr>
        <w:spacing w:line="480" w:lineRule="exact"/>
        <w:rPr>
          <w:rFonts w:ascii="新宋体" w:eastAsia="新宋体" w:hAnsi="新宋体"/>
          <w:sz w:val="24"/>
        </w:rPr>
      </w:pPr>
      <w:r>
        <w:rPr>
          <w:rFonts w:ascii="新宋体" w:eastAsia="新宋体" w:hAnsi="新宋体" w:hint="eastAsia"/>
          <w:sz w:val="24"/>
        </w:rPr>
        <w:t>经办人</w:t>
      </w:r>
      <w:r>
        <w:rPr>
          <w:rFonts w:ascii="新宋体" w:eastAsia="新宋体" w:hAnsi="新宋体" w:hint="eastAsia"/>
          <w:sz w:val="24"/>
        </w:rPr>
        <w:t>:</w:t>
      </w:r>
      <w:r>
        <w:rPr>
          <w:rFonts w:ascii="新宋体" w:eastAsia="新宋体" w:hAnsi="新宋体" w:hint="eastAsia"/>
          <w:sz w:val="24"/>
        </w:rPr>
        <w:t>（盖章）</w:t>
      </w:r>
      <w:r>
        <w:rPr>
          <w:rFonts w:ascii="新宋体" w:eastAsia="新宋体" w:hAnsi="新宋体" w:hint="eastAsia"/>
          <w:sz w:val="24"/>
        </w:rPr>
        <w:t xml:space="preserve">                            </w:t>
      </w:r>
      <w:r>
        <w:rPr>
          <w:rFonts w:ascii="新宋体" w:eastAsia="新宋体" w:hAnsi="新宋体" w:hint="eastAsia"/>
          <w:sz w:val="24"/>
        </w:rPr>
        <w:t>备案日期：</w:t>
      </w:r>
      <w:r>
        <w:rPr>
          <w:rFonts w:ascii="新宋体" w:eastAsia="新宋体" w:hAnsi="新宋体" w:hint="eastAsia"/>
          <w:sz w:val="24"/>
        </w:rPr>
        <w:t xml:space="preserve">  </w:t>
      </w:r>
      <w:r>
        <w:rPr>
          <w:rFonts w:ascii="新宋体" w:eastAsia="新宋体" w:hAnsi="新宋体" w:hint="eastAsia"/>
          <w:sz w:val="24"/>
        </w:rPr>
        <w:t>年</w:t>
      </w:r>
      <w:r>
        <w:rPr>
          <w:rFonts w:ascii="新宋体" w:eastAsia="新宋体" w:hAnsi="新宋体" w:hint="eastAsia"/>
          <w:sz w:val="24"/>
        </w:rPr>
        <w:t xml:space="preserve">    </w:t>
      </w:r>
      <w:r>
        <w:rPr>
          <w:rFonts w:ascii="新宋体" w:eastAsia="新宋体" w:hAnsi="新宋体" w:hint="eastAsia"/>
          <w:sz w:val="24"/>
        </w:rPr>
        <w:t>月</w:t>
      </w:r>
      <w:r>
        <w:rPr>
          <w:rFonts w:ascii="新宋体" w:eastAsia="新宋体" w:hAnsi="新宋体" w:hint="eastAsia"/>
          <w:sz w:val="24"/>
        </w:rPr>
        <w:t xml:space="preserve">    </w:t>
      </w:r>
      <w:r>
        <w:rPr>
          <w:rFonts w:ascii="新宋体" w:eastAsia="新宋体" w:hAnsi="新宋体" w:hint="eastAsia"/>
          <w:sz w:val="24"/>
        </w:rPr>
        <w:t>日</w:t>
      </w:r>
      <w:r>
        <w:rPr>
          <w:rFonts w:ascii="新宋体" w:eastAsia="新宋体" w:hAnsi="新宋体" w:hint="eastAsia"/>
          <w:sz w:val="24"/>
        </w:rPr>
        <w:t xml:space="preserve">      </w:t>
      </w:r>
    </w:p>
    <w:p w:rsidR="008B545C" w:rsidRDefault="008B545C">
      <w:pPr>
        <w:rPr>
          <w:rFonts w:ascii="宋体" w:hAnsi="宋体"/>
          <w:b/>
          <w:bCs/>
          <w:sz w:val="28"/>
          <w:szCs w:val="28"/>
        </w:rPr>
      </w:pPr>
    </w:p>
    <w:p w:rsidR="008B545C" w:rsidRDefault="008B545C">
      <w:pPr>
        <w:pStyle w:val="a0"/>
      </w:pPr>
    </w:p>
    <w:p w:rsidR="008B545C" w:rsidRDefault="00E640F3">
      <w:pPr>
        <w:rPr>
          <w:rFonts w:ascii="宋体"/>
          <w:b/>
          <w:bCs/>
        </w:rPr>
      </w:pPr>
      <w:r>
        <w:rPr>
          <w:rFonts w:ascii="宋体" w:hAnsi="宋体" w:hint="eastAsia"/>
          <w:b/>
          <w:bCs/>
          <w:sz w:val="28"/>
          <w:szCs w:val="28"/>
        </w:rPr>
        <w:t>附件</w:t>
      </w:r>
      <w:r>
        <w:rPr>
          <w:rFonts w:ascii="宋体" w:hAnsi="宋体" w:hint="eastAsia"/>
          <w:b/>
          <w:bCs/>
        </w:rPr>
        <w:t>：</w:t>
      </w:r>
    </w:p>
    <w:p w:rsidR="008B545C" w:rsidRDefault="008B545C">
      <w:pPr>
        <w:rPr>
          <w:rFonts w:ascii="宋体"/>
          <w:b/>
          <w:bCs/>
        </w:rPr>
      </w:pPr>
    </w:p>
    <w:p w:rsidR="008B545C" w:rsidRDefault="00E640F3">
      <w:pPr>
        <w:jc w:val="center"/>
        <w:rPr>
          <w:rFonts w:ascii="宋体"/>
          <w:b/>
          <w:bCs/>
          <w:sz w:val="36"/>
          <w:szCs w:val="36"/>
        </w:rPr>
      </w:pPr>
      <w:r>
        <w:rPr>
          <w:rFonts w:ascii="宋体" w:hAnsi="宋体" w:hint="eastAsia"/>
          <w:b/>
          <w:bCs/>
          <w:sz w:val="36"/>
          <w:szCs w:val="36"/>
        </w:rPr>
        <w:t>合同履约情况一览表</w:t>
      </w:r>
    </w:p>
    <w:tbl>
      <w:tblPr>
        <w:tblW w:w="8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4"/>
      </w:tblGrid>
      <w:tr w:rsidR="008B545C">
        <w:trPr>
          <w:trHeight w:val="2167"/>
        </w:trPr>
        <w:tc>
          <w:tcPr>
            <w:tcW w:w="8214" w:type="dxa"/>
          </w:tcPr>
          <w:p w:rsidR="008B545C" w:rsidRDefault="00E640F3">
            <w:pPr>
              <w:rPr>
                <w:rFonts w:ascii="宋体"/>
                <w:sz w:val="28"/>
                <w:szCs w:val="28"/>
              </w:rPr>
            </w:pPr>
            <w:r>
              <w:rPr>
                <w:rFonts w:ascii="宋体" w:hAnsi="宋体" w:hint="eastAsia"/>
                <w:sz w:val="28"/>
                <w:szCs w:val="28"/>
              </w:rPr>
              <w:t>设计质量：</w:t>
            </w:r>
          </w:p>
        </w:tc>
      </w:tr>
      <w:tr w:rsidR="008B545C">
        <w:trPr>
          <w:trHeight w:val="2166"/>
        </w:trPr>
        <w:tc>
          <w:tcPr>
            <w:tcW w:w="8214" w:type="dxa"/>
          </w:tcPr>
          <w:p w:rsidR="008B545C" w:rsidRDefault="00E640F3">
            <w:pPr>
              <w:rPr>
                <w:rFonts w:ascii="宋体"/>
                <w:sz w:val="28"/>
                <w:szCs w:val="28"/>
              </w:rPr>
            </w:pPr>
            <w:r>
              <w:rPr>
                <w:rFonts w:ascii="宋体" w:hAnsi="宋体" w:hint="eastAsia"/>
                <w:sz w:val="28"/>
                <w:szCs w:val="28"/>
              </w:rPr>
              <w:t>设计进度：</w:t>
            </w:r>
          </w:p>
        </w:tc>
      </w:tr>
      <w:tr w:rsidR="008B545C">
        <w:trPr>
          <w:trHeight w:val="2180"/>
        </w:trPr>
        <w:tc>
          <w:tcPr>
            <w:tcW w:w="8214" w:type="dxa"/>
          </w:tcPr>
          <w:p w:rsidR="008B545C" w:rsidRDefault="00E640F3">
            <w:pPr>
              <w:rPr>
                <w:rFonts w:ascii="宋体"/>
                <w:sz w:val="28"/>
                <w:szCs w:val="28"/>
              </w:rPr>
            </w:pPr>
            <w:r>
              <w:rPr>
                <w:rFonts w:ascii="宋体" w:hAnsi="宋体" w:hint="eastAsia"/>
                <w:sz w:val="28"/>
                <w:szCs w:val="28"/>
              </w:rPr>
              <w:t>概算进度及误差率：</w:t>
            </w:r>
          </w:p>
        </w:tc>
      </w:tr>
      <w:tr w:rsidR="008B545C">
        <w:trPr>
          <w:trHeight w:val="1703"/>
        </w:trPr>
        <w:tc>
          <w:tcPr>
            <w:tcW w:w="8214" w:type="dxa"/>
          </w:tcPr>
          <w:p w:rsidR="008B545C" w:rsidRDefault="00E640F3">
            <w:pPr>
              <w:rPr>
                <w:rFonts w:ascii="宋体"/>
                <w:sz w:val="28"/>
                <w:szCs w:val="28"/>
              </w:rPr>
            </w:pPr>
            <w:r>
              <w:rPr>
                <w:rFonts w:ascii="宋体" w:hAnsi="宋体" w:hint="eastAsia"/>
                <w:sz w:val="28"/>
                <w:szCs w:val="28"/>
              </w:rPr>
              <w:t>设计后期服务：</w:t>
            </w:r>
          </w:p>
        </w:tc>
      </w:tr>
      <w:tr w:rsidR="008B545C">
        <w:trPr>
          <w:trHeight w:val="1841"/>
        </w:trPr>
        <w:tc>
          <w:tcPr>
            <w:tcW w:w="8214" w:type="dxa"/>
          </w:tcPr>
          <w:p w:rsidR="008B545C" w:rsidRDefault="00E640F3">
            <w:pPr>
              <w:rPr>
                <w:rFonts w:ascii="宋体"/>
                <w:sz w:val="28"/>
                <w:szCs w:val="28"/>
              </w:rPr>
            </w:pPr>
            <w:r>
              <w:rPr>
                <w:rFonts w:ascii="宋体" w:hAnsi="宋体" w:hint="eastAsia"/>
                <w:sz w:val="28"/>
                <w:szCs w:val="28"/>
              </w:rPr>
              <w:t>其他：</w:t>
            </w:r>
          </w:p>
        </w:tc>
      </w:tr>
    </w:tbl>
    <w:p w:rsidR="008B545C" w:rsidRDefault="00E640F3">
      <w:pPr>
        <w:jc w:val="center"/>
        <w:rPr>
          <w:rFonts w:ascii="宋体"/>
          <w:sz w:val="28"/>
          <w:szCs w:val="28"/>
        </w:rPr>
      </w:pPr>
      <w:r>
        <w:rPr>
          <w:rFonts w:ascii="宋体" w:hAnsi="宋体" w:hint="eastAsia"/>
          <w:sz w:val="28"/>
          <w:szCs w:val="28"/>
        </w:rPr>
        <w:t xml:space="preserve">             </w:t>
      </w:r>
      <w:r>
        <w:rPr>
          <w:rFonts w:ascii="宋体" w:hAnsi="宋体" w:hint="eastAsia"/>
          <w:sz w:val="28"/>
          <w:szCs w:val="28"/>
        </w:rPr>
        <w:t>检查人：</w:t>
      </w:r>
      <w:r>
        <w:rPr>
          <w:rFonts w:ascii="宋体" w:hAnsi="宋体" w:hint="eastAsia"/>
          <w:sz w:val="28"/>
          <w:szCs w:val="28"/>
        </w:rPr>
        <w:t xml:space="preserve">       </w:t>
      </w:r>
      <w:r>
        <w:rPr>
          <w:rFonts w:ascii="宋体" w:hAnsi="宋体" w:hint="eastAsia"/>
          <w:sz w:val="28"/>
          <w:szCs w:val="28"/>
        </w:rPr>
        <w:t>日期：</w:t>
      </w:r>
    </w:p>
    <w:p w:rsidR="008B545C" w:rsidRDefault="00E640F3">
      <w:pPr>
        <w:jc w:val="center"/>
        <w:rPr>
          <w:rFonts w:ascii="宋体" w:hAnsi="宋体"/>
          <w:sz w:val="44"/>
          <w:szCs w:val="22"/>
        </w:rPr>
      </w:pPr>
      <w:r>
        <w:rPr>
          <w:rFonts w:ascii="宋体"/>
          <w:b/>
          <w:bCs/>
          <w:sz w:val="32"/>
          <w:szCs w:val="32"/>
        </w:rPr>
        <w:br w:type="page"/>
      </w:r>
      <w:r>
        <w:rPr>
          <w:rFonts w:ascii="宋体" w:hAnsi="宋体" w:hint="eastAsia"/>
          <w:sz w:val="44"/>
          <w:szCs w:val="22"/>
        </w:rPr>
        <w:lastRenderedPageBreak/>
        <w:t>第四章</w:t>
      </w:r>
      <w:r>
        <w:rPr>
          <w:rFonts w:ascii="宋体" w:hAnsi="宋体" w:hint="eastAsia"/>
          <w:sz w:val="44"/>
          <w:szCs w:val="22"/>
        </w:rPr>
        <w:t xml:space="preserve">  </w:t>
      </w:r>
      <w:r>
        <w:rPr>
          <w:rFonts w:ascii="宋体" w:hAnsi="宋体" w:hint="eastAsia"/>
          <w:sz w:val="44"/>
          <w:szCs w:val="22"/>
        </w:rPr>
        <w:t>投标文件格式</w:t>
      </w:r>
    </w:p>
    <w:p w:rsidR="008B545C" w:rsidRDefault="00E640F3" w:rsidP="002145EF">
      <w:pPr>
        <w:spacing w:beforeLines="50" w:afterLines="50" w:line="480" w:lineRule="auto"/>
        <w:jc w:val="center"/>
        <w:rPr>
          <w:rFonts w:ascii="宋体" w:hAnsi="宋体" w:cs="宋体"/>
          <w:b/>
          <w:bCs/>
          <w:kern w:val="0"/>
          <w:sz w:val="32"/>
        </w:rPr>
      </w:pPr>
      <w:r>
        <w:rPr>
          <w:rFonts w:ascii="宋体" w:hAnsi="宋体" w:cs="宋体" w:hint="eastAsia"/>
          <w:b/>
          <w:bCs/>
          <w:kern w:val="0"/>
          <w:sz w:val="32"/>
        </w:rPr>
        <w:t>一、投标函</w:t>
      </w:r>
    </w:p>
    <w:p w:rsidR="008B545C" w:rsidRDefault="00E640F3">
      <w:pPr>
        <w:spacing w:line="360" w:lineRule="auto"/>
        <w:rPr>
          <w:rFonts w:ascii="新宋体" w:eastAsia="新宋体" w:hAnsi="新宋体" w:cs="新宋体"/>
          <w:sz w:val="24"/>
          <w:u w:val="single"/>
        </w:rPr>
      </w:pPr>
      <w:r>
        <w:rPr>
          <w:rFonts w:ascii="新宋体" w:eastAsia="新宋体" w:hAnsi="新宋体" w:cs="新宋体" w:hint="eastAsia"/>
          <w:sz w:val="24"/>
          <w:u w:val="single"/>
        </w:rPr>
        <w:t xml:space="preserve">                </w:t>
      </w:r>
      <w:r>
        <w:rPr>
          <w:rFonts w:ascii="新宋体" w:eastAsia="新宋体" w:hAnsi="新宋体" w:cs="新宋体" w:hint="eastAsia"/>
          <w:sz w:val="24"/>
          <w:u w:val="single"/>
        </w:rPr>
        <w:t>（招标人名称）</w:t>
      </w:r>
      <w:r>
        <w:rPr>
          <w:rFonts w:ascii="新宋体" w:eastAsia="新宋体" w:hAnsi="新宋体" w:cs="新宋体" w:hint="eastAsia"/>
          <w:sz w:val="24"/>
        </w:rPr>
        <w:t>：</w:t>
      </w:r>
      <w:r>
        <w:rPr>
          <w:rFonts w:ascii="新宋体" w:eastAsia="新宋体" w:hAnsi="新宋体" w:cs="新宋体" w:hint="eastAsia"/>
          <w:sz w:val="24"/>
        </w:rPr>
        <w:t xml:space="preserve"> </w:t>
      </w:r>
    </w:p>
    <w:p w:rsidR="008B545C" w:rsidRDefault="00E640F3">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一、根据已收到的（工程名称）招标文件，经我方研究招标文件和有关资料后，愿以人民币（大写）元（小写：元）的总价完成该项目的项目设计以及后期配合服务，严格履行投标人所应承担的责任和义务。</w:t>
      </w:r>
    </w:p>
    <w:p w:rsidR="008B545C" w:rsidRDefault="00E640F3">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二、我方保证按投标文件中的报价和招标文件中的时间要求完成所有任务，并按有关程序和规定确保通过有关部门的审查。</w:t>
      </w:r>
    </w:p>
    <w:p w:rsidR="008B545C" w:rsidRDefault="00E640F3">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三、如果我方中标，我方将保证按招标文件中要求的期限和金额及时提交履约保证金。</w:t>
      </w:r>
    </w:p>
    <w:p w:rsidR="008B545C" w:rsidRDefault="00E640F3">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四、如果我方中标，我方将严格按照现行相关设计规范、标准等及时开展设计工作，并保证在确保设计质量的前提下，按照招标文件要求的工期和我方承诺的时限及时交付设计成果。</w:t>
      </w:r>
    </w:p>
    <w:p w:rsidR="008B545C" w:rsidRDefault="00E640F3">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五、贵单位的招标文件及其附件、中标通知书、本投标文件将构成约束我们双方的合同。若本投标文件与贵单位的招标文件有不一致，以贵单位的招标文件为准。</w:t>
      </w:r>
    </w:p>
    <w:p w:rsidR="008B545C" w:rsidRDefault="008B545C">
      <w:pPr>
        <w:spacing w:line="360" w:lineRule="auto"/>
        <w:ind w:firstLineChars="200" w:firstLine="480"/>
        <w:rPr>
          <w:rFonts w:ascii="宋体" w:hAnsi="宋体" w:cs="宋体"/>
          <w:sz w:val="24"/>
        </w:rPr>
      </w:pPr>
    </w:p>
    <w:p w:rsidR="008B545C" w:rsidRDefault="008B545C">
      <w:pPr>
        <w:spacing w:line="360" w:lineRule="auto"/>
        <w:ind w:firstLineChars="200" w:firstLine="480"/>
        <w:rPr>
          <w:rFonts w:ascii="宋体" w:hAnsi="宋体" w:cs="宋体"/>
          <w:sz w:val="24"/>
        </w:rPr>
      </w:pPr>
    </w:p>
    <w:p w:rsidR="008B545C" w:rsidRDefault="00E640F3">
      <w:pPr>
        <w:spacing w:line="360" w:lineRule="auto"/>
        <w:ind w:firstLineChars="200" w:firstLine="480"/>
        <w:rPr>
          <w:rFonts w:ascii="新宋体" w:eastAsia="新宋体" w:hAnsi="新宋体" w:cs="新宋体"/>
          <w:sz w:val="24"/>
          <w:u w:val="single"/>
        </w:rPr>
      </w:pPr>
      <w:r>
        <w:rPr>
          <w:rFonts w:ascii="新宋体" w:eastAsia="新宋体" w:hAnsi="新宋体" w:cs="新宋体" w:hint="eastAsia"/>
          <w:sz w:val="24"/>
        </w:rPr>
        <w:t>投标人</w:t>
      </w:r>
      <w:r>
        <w:rPr>
          <w:rFonts w:ascii="新宋体" w:eastAsia="新宋体" w:hAnsi="新宋体" w:cs="新宋体" w:hint="eastAsia"/>
          <w:sz w:val="24"/>
        </w:rPr>
        <w:t xml:space="preserve"> </w:t>
      </w:r>
      <w:r>
        <w:rPr>
          <w:rFonts w:ascii="新宋体" w:eastAsia="新宋体" w:hAnsi="新宋体" w:cs="新宋体" w:hint="eastAsia"/>
          <w:sz w:val="24"/>
        </w:rPr>
        <w:t>（盖单位公章）：</w:t>
      </w:r>
    </w:p>
    <w:p w:rsidR="008B545C" w:rsidRDefault="008B545C">
      <w:pPr>
        <w:spacing w:line="360" w:lineRule="auto"/>
        <w:ind w:firstLineChars="200" w:firstLine="480"/>
        <w:rPr>
          <w:rFonts w:ascii="新宋体" w:eastAsia="新宋体" w:hAnsi="新宋体" w:cs="新宋体"/>
          <w:sz w:val="24"/>
        </w:rPr>
      </w:pPr>
    </w:p>
    <w:p w:rsidR="008B545C" w:rsidRDefault="00E640F3">
      <w:pPr>
        <w:spacing w:line="360" w:lineRule="auto"/>
        <w:ind w:firstLineChars="200" w:firstLine="480"/>
        <w:rPr>
          <w:rFonts w:ascii="新宋体" w:eastAsia="新宋体" w:hAnsi="新宋体" w:cs="新宋体"/>
          <w:sz w:val="24"/>
          <w:u w:val="single"/>
        </w:rPr>
      </w:pPr>
      <w:r>
        <w:rPr>
          <w:rFonts w:ascii="新宋体" w:eastAsia="新宋体" w:hAnsi="新宋体" w:cs="新宋体" w:hint="eastAsia"/>
          <w:sz w:val="24"/>
        </w:rPr>
        <w:t>法定代表人或委托代理人（签字或盖章）：</w:t>
      </w:r>
    </w:p>
    <w:p w:rsidR="008B545C" w:rsidRDefault="008B545C">
      <w:pPr>
        <w:spacing w:line="360" w:lineRule="auto"/>
        <w:ind w:firstLineChars="200" w:firstLine="480"/>
        <w:rPr>
          <w:rFonts w:ascii="新宋体" w:eastAsia="新宋体" w:hAnsi="新宋体" w:cs="新宋体"/>
          <w:sz w:val="24"/>
        </w:rPr>
      </w:pPr>
    </w:p>
    <w:p w:rsidR="008B545C" w:rsidRDefault="00E640F3">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日期：年月日</w:t>
      </w:r>
    </w:p>
    <w:p w:rsidR="008B545C" w:rsidRDefault="008B545C">
      <w:pPr>
        <w:outlineLvl w:val="0"/>
        <w:rPr>
          <w:rFonts w:ascii="宋体" w:hAnsi="宋体"/>
          <w:b/>
          <w:sz w:val="36"/>
        </w:rPr>
      </w:pPr>
    </w:p>
    <w:p w:rsidR="008B545C" w:rsidRDefault="008B545C">
      <w:pPr>
        <w:jc w:val="center"/>
        <w:outlineLvl w:val="0"/>
        <w:rPr>
          <w:rFonts w:ascii="宋体" w:hAnsi="宋体"/>
          <w:b/>
          <w:sz w:val="36"/>
        </w:rPr>
      </w:pPr>
    </w:p>
    <w:p w:rsidR="008B545C" w:rsidRDefault="008B545C">
      <w:pPr>
        <w:jc w:val="center"/>
        <w:outlineLvl w:val="0"/>
        <w:rPr>
          <w:rFonts w:ascii="宋体" w:hAnsi="宋体"/>
          <w:b/>
          <w:sz w:val="36"/>
        </w:rPr>
      </w:pPr>
    </w:p>
    <w:p w:rsidR="008B545C" w:rsidRDefault="008B545C">
      <w:pPr>
        <w:jc w:val="center"/>
        <w:outlineLvl w:val="0"/>
        <w:rPr>
          <w:rFonts w:ascii="宋体" w:hAnsi="宋体"/>
          <w:b/>
          <w:sz w:val="36"/>
        </w:rPr>
      </w:pPr>
    </w:p>
    <w:p w:rsidR="008B545C" w:rsidRDefault="008B545C">
      <w:pPr>
        <w:spacing w:line="360" w:lineRule="auto"/>
        <w:jc w:val="right"/>
        <w:rPr>
          <w:rFonts w:ascii="宋体"/>
          <w:sz w:val="24"/>
          <w:szCs w:val="24"/>
        </w:rPr>
      </w:pPr>
    </w:p>
    <w:p w:rsidR="008B545C" w:rsidRDefault="00E640F3">
      <w:pPr>
        <w:widowControl/>
        <w:jc w:val="center"/>
        <w:rPr>
          <w:rFonts w:ascii="宋体" w:hAnsi="宋体" w:cs="宋体"/>
          <w:b/>
          <w:bCs/>
          <w:kern w:val="0"/>
          <w:sz w:val="32"/>
        </w:rPr>
      </w:pPr>
      <w:r>
        <w:rPr>
          <w:rFonts w:ascii="宋体" w:hAnsi="宋体" w:cs="宋体" w:hint="eastAsia"/>
          <w:b/>
          <w:bCs/>
          <w:kern w:val="0"/>
          <w:sz w:val="32"/>
        </w:rPr>
        <w:lastRenderedPageBreak/>
        <w:t>二、法定代表人身份证明书</w:t>
      </w:r>
    </w:p>
    <w:p w:rsidR="008B545C" w:rsidRDefault="008B545C">
      <w:pPr>
        <w:spacing w:line="440" w:lineRule="exact"/>
        <w:rPr>
          <w:rFonts w:ascii="新宋体" w:eastAsia="新宋体" w:hAnsi="新宋体" w:cs="新宋体"/>
          <w:b/>
          <w:bCs/>
          <w:sz w:val="24"/>
          <w:szCs w:val="24"/>
        </w:rPr>
      </w:pPr>
    </w:p>
    <w:p w:rsidR="008B545C" w:rsidRDefault="00E640F3">
      <w:pPr>
        <w:pStyle w:val="a1"/>
        <w:snapToGrid w:val="0"/>
        <w:spacing w:line="360" w:lineRule="auto"/>
        <w:ind w:firstLineChars="200" w:firstLine="480"/>
        <w:rPr>
          <w:rFonts w:ascii="新宋体" w:eastAsia="新宋体" w:hAnsi="新宋体" w:cs="新宋体"/>
          <w:sz w:val="24"/>
          <w:szCs w:val="24"/>
          <w:u w:val="single"/>
        </w:rPr>
      </w:pPr>
      <w:r>
        <w:rPr>
          <w:rFonts w:ascii="新宋体" w:eastAsia="新宋体" w:hAnsi="新宋体" w:cs="新宋体" w:hint="eastAsia"/>
          <w:sz w:val="24"/>
          <w:szCs w:val="24"/>
        </w:rPr>
        <w:t>投标人单位名称：</w:t>
      </w:r>
    </w:p>
    <w:p w:rsidR="008B545C" w:rsidRDefault="00E640F3">
      <w:pPr>
        <w:pStyle w:val="a1"/>
        <w:snapToGrid w:val="0"/>
        <w:spacing w:line="360" w:lineRule="auto"/>
        <w:ind w:firstLineChars="200" w:firstLine="480"/>
        <w:rPr>
          <w:rFonts w:ascii="新宋体" w:eastAsia="新宋体" w:hAnsi="新宋体" w:cs="新宋体"/>
          <w:sz w:val="24"/>
          <w:szCs w:val="24"/>
          <w:u w:val="single"/>
        </w:rPr>
      </w:pPr>
      <w:r>
        <w:rPr>
          <w:rFonts w:ascii="新宋体" w:eastAsia="新宋体" w:hAnsi="新宋体" w:cs="新宋体" w:hint="eastAsia"/>
          <w:sz w:val="24"/>
          <w:szCs w:val="24"/>
        </w:rPr>
        <w:t>投标人单位性质：</w:t>
      </w:r>
    </w:p>
    <w:p w:rsidR="008B545C" w:rsidRDefault="00E640F3">
      <w:pPr>
        <w:pStyle w:val="a1"/>
        <w:snapToGrid w:val="0"/>
        <w:spacing w:line="360" w:lineRule="auto"/>
        <w:ind w:firstLineChars="200" w:firstLine="480"/>
        <w:rPr>
          <w:rFonts w:ascii="新宋体" w:eastAsia="新宋体" w:hAnsi="新宋体" w:cs="新宋体"/>
          <w:sz w:val="24"/>
          <w:szCs w:val="24"/>
          <w:u w:val="single"/>
        </w:rPr>
      </w:pPr>
      <w:r>
        <w:rPr>
          <w:rFonts w:ascii="新宋体" w:eastAsia="新宋体" w:hAnsi="新宋体" w:cs="新宋体" w:hint="eastAsia"/>
          <w:sz w:val="24"/>
          <w:szCs w:val="24"/>
        </w:rPr>
        <w:t>投标人单位地址：</w:t>
      </w:r>
    </w:p>
    <w:p w:rsidR="008B545C" w:rsidRDefault="00E640F3">
      <w:pPr>
        <w:pStyle w:val="a1"/>
        <w:snapToGrid w:val="0"/>
        <w:spacing w:line="360" w:lineRule="auto"/>
        <w:ind w:firstLineChars="200" w:firstLine="480"/>
        <w:rPr>
          <w:rFonts w:ascii="新宋体" w:eastAsia="新宋体" w:hAnsi="新宋体" w:cs="新宋体"/>
          <w:sz w:val="24"/>
          <w:szCs w:val="24"/>
          <w:u w:val="single"/>
        </w:rPr>
      </w:pPr>
      <w:r>
        <w:rPr>
          <w:rFonts w:ascii="新宋体" w:eastAsia="新宋体" w:hAnsi="新宋体" w:cs="新宋体" w:hint="eastAsia"/>
          <w:sz w:val="24"/>
          <w:szCs w:val="24"/>
        </w:rPr>
        <w:t>成立时间：年月</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日</w:t>
      </w:r>
    </w:p>
    <w:p w:rsidR="008B545C" w:rsidRDefault="00E640F3">
      <w:pPr>
        <w:pStyle w:val="a1"/>
        <w:snapToGrid w:val="0"/>
        <w:spacing w:line="360" w:lineRule="auto"/>
        <w:ind w:firstLineChars="200" w:firstLine="480"/>
        <w:rPr>
          <w:rFonts w:ascii="新宋体" w:eastAsia="新宋体" w:hAnsi="新宋体" w:cs="新宋体"/>
          <w:sz w:val="24"/>
          <w:szCs w:val="24"/>
          <w:u w:val="single"/>
        </w:rPr>
      </w:pPr>
      <w:r>
        <w:rPr>
          <w:rFonts w:ascii="新宋体" w:eastAsia="新宋体" w:hAnsi="新宋体" w:cs="新宋体" w:hint="eastAsia"/>
          <w:sz w:val="24"/>
          <w:szCs w:val="24"/>
        </w:rPr>
        <w:t>经营期限：</w:t>
      </w:r>
    </w:p>
    <w:p w:rsidR="008B545C" w:rsidRDefault="00E640F3">
      <w:pPr>
        <w:pStyle w:val="a1"/>
        <w:snapToGrid w:val="0"/>
        <w:spacing w:line="360" w:lineRule="auto"/>
        <w:ind w:firstLineChars="200" w:firstLine="480"/>
        <w:rPr>
          <w:rFonts w:ascii="新宋体" w:eastAsia="新宋体" w:hAnsi="新宋体" w:cs="新宋体"/>
          <w:sz w:val="24"/>
          <w:szCs w:val="24"/>
          <w:u w:val="single"/>
        </w:rPr>
      </w:pPr>
      <w:r>
        <w:rPr>
          <w:rFonts w:ascii="新宋体" w:eastAsia="新宋体" w:hAnsi="新宋体" w:cs="新宋体" w:hint="eastAsia"/>
          <w:sz w:val="24"/>
          <w:szCs w:val="24"/>
        </w:rPr>
        <w:t>姓名：</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性别：</w:t>
      </w:r>
    </w:p>
    <w:p w:rsidR="008B545C" w:rsidRDefault="00E640F3">
      <w:pPr>
        <w:pStyle w:val="a1"/>
        <w:snapToGrid w:val="0"/>
        <w:spacing w:line="360" w:lineRule="auto"/>
        <w:ind w:firstLineChars="200" w:firstLine="480"/>
        <w:rPr>
          <w:rFonts w:ascii="新宋体" w:eastAsia="新宋体" w:hAnsi="新宋体" w:cs="新宋体"/>
          <w:sz w:val="24"/>
          <w:szCs w:val="24"/>
          <w:u w:val="single"/>
        </w:rPr>
      </w:pPr>
      <w:r>
        <w:rPr>
          <w:rFonts w:ascii="新宋体" w:eastAsia="新宋体" w:hAnsi="新宋体" w:cs="新宋体" w:hint="eastAsia"/>
          <w:sz w:val="24"/>
          <w:szCs w:val="24"/>
        </w:rPr>
        <w:t>年龄：职务：</w:t>
      </w:r>
    </w:p>
    <w:p w:rsidR="008B545C" w:rsidRDefault="00E640F3">
      <w:pPr>
        <w:pStyle w:val="a1"/>
        <w:snapToGrid w:val="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系：（投标人单位名称）的法定代表人。</w:t>
      </w:r>
    </w:p>
    <w:p w:rsidR="008B545C" w:rsidRDefault="00E640F3">
      <w:pPr>
        <w:pStyle w:val="a1"/>
        <w:snapToGrid w:val="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法定代表人联系电话：</w:t>
      </w:r>
    </w:p>
    <w:p w:rsidR="008B545C" w:rsidRDefault="00E640F3">
      <w:pPr>
        <w:pStyle w:val="a1"/>
        <w:snapToGrid w:val="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特此证明。</w:t>
      </w:r>
    </w:p>
    <w:p w:rsidR="008B545C" w:rsidRDefault="008B545C">
      <w:pPr>
        <w:pStyle w:val="a1"/>
        <w:spacing w:line="360" w:lineRule="auto"/>
        <w:ind w:firstLine="480"/>
        <w:rPr>
          <w:rFonts w:ascii="新宋体" w:eastAsia="新宋体" w:hAnsi="新宋体" w:cs="新宋体"/>
          <w:sz w:val="24"/>
          <w:szCs w:val="24"/>
        </w:rPr>
      </w:pPr>
      <w:r>
        <w:rPr>
          <w:rFonts w:ascii="新宋体" w:eastAsia="新宋体" w:hAnsi="新宋体" w:cs="新宋体"/>
          <w:sz w:val="24"/>
          <w:szCs w:val="24"/>
        </w:rPr>
        <w:pict>
          <v:roundrect id="自选图形 8" o:spid="_x0000_s1026" style="position:absolute;left:0;text-align:left;margin-left:19.15pt;margin-top:22.6pt;width:403.65pt;height:152.1pt;z-index:251659264" arcsize="10923f" o:gfxdata="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N2JHN2AAA&#10;AAkBAAAPAAAAAAAAAAEAIAAAACIAAABkcnMvZG93bnJldi54bWxQSwECFAAUAAAACACHTuJAz9bn&#10;SB4CAAAxBAAADgAAAAAAAAABACAAAAAnAQAAZHJzL2Uyb0RvYy54bWxQSwUGAAAAAAYABgBZAQAA&#10;twUAAAAA&#10;" filled="f" strokeweight="1.25pt">
            <v:stroke dashstyle="dash"/>
          </v:roundrect>
        </w:pict>
      </w:r>
    </w:p>
    <w:p w:rsidR="008B545C" w:rsidRDefault="008B545C">
      <w:pPr>
        <w:pStyle w:val="a1"/>
        <w:spacing w:line="360" w:lineRule="auto"/>
        <w:ind w:firstLine="480"/>
        <w:jc w:val="center"/>
        <w:rPr>
          <w:rFonts w:ascii="新宋体" w:eastAsia="新宋体" w:hAnsi="新宋体" w:cs="新宋体"/>
          <w:sz w:val="24"/>
          <w:szCs w:val="24"/>
        </w:rPr>
      </w:pPr>
    </w:p>
    <w:p w:rsidR="008B545C" w:rsidRDefault="00E640F3">
      <w:pPr>
        <w:pStyle w:val="a1"/>
        <w:spacing w:line="360" w:lineRule="auto"/>
        <w:ind w:firstLineChars="550" w:firstLine="1325"/>
        <w:rPr>
          <w:rFonts w:ascii="新宋体" w:eastAsia="新宋体" w:hAnsi="新宋体" w:cs="新宋体"/>
          <w:b/>
          <w:sz w:val="24"/>
          <w:szCs w:val="24"/>
        </w:rPr>
      </w:pPr>
      <w:r>
        <w:rPr>
          <w:rFonts w:ascii="新宋体" w:eastAsia="新宋体" w:hAnsi="新宋体" w:cs="新宋体" w:hint="eastAsia"/>
          <w:b/>
          <w:sz w:val="24"/>
          <w:szCs w:val="24"/>
        </w:rPr>
        <w:t>法定代表人身份证复印件贴于此处</w:t>
      </w:r>
    </w:p>
    <w:p w:rsidR="008B545C" w:rsidRDefault="008B545C">
      <w:pPr>
        <w:pStyle w:val="a1"/>
        <w:spacing w:line="360" w:lineRule="auto"/>
        <w:ind w:firstLine="480"/>
        <w:jc w:val="center"/>
        <w:rPr>
          <w:rFonts w:ascii="新宋体" w:eastAsia="新宋体" w:hAnsi="新宋体" w:cs="新宋体"/>
          <w:sz w:val="24"/>
          <w:szCs w:val="24"/>
        </w:rPr>
      </w:pPr>
    </w:p>
    <w:p w:rsidR="008B545C" w:rsidRDefault="008B545C">
      <w:pPr>
        <w:pStyle w:val="a1"/>
        <w:spacing w:line="360" w:lineRule="auto"/>
        <w:ind w:firstLine="480"/>
        <w:jc w:val="center"/>
        <w:rPr>
          <w:rFonts w:ascii="新宋体" w:eastAsia="新宋体" w:hAnsi="新宋体" w:cs="新宋体"/>
          <w:sz w:val="24"/>
          <w:szCs w:val="24"/>
        </w:rPr>
      </w:pPr>
    </w:p>
    <w:p w:rsidR="008B545C" w:rsidRDefault="008B545C">
      <w:pPr>
        <w:pStyle w:val="a1"/>
        <w:snapToGrid w:val="0"/>
        <w:spacing w:line="440" w:lineRule="exact"/>
        <w:ind w:firstLine="480"/>
        <w:rPr>
          <w:rFonts w:ascii="新宋体" w:eastAsia="新宋体" w:hAnsi="新宋体" w:cs="新宋体"/>
          <w:sz w:val="24"/>
          <w:szCs w:val="24"/>
        </w:rPr>
      </w:pPr>
    </w:p>
    <w:p w:rsidR="008B545C" w:rsidRDefault="008B545C">
      <w:pPr>
        <w:pStyle w:val="a1"/>
        <w:snapToGrid w:val="0"/>
        <w:spacing w:line="440" w:lineRule="exact"/>
        <w:ind w:firstLine="480"/>
        <w:rPr>
          <w:rFonts w:ascii="新宋体" w:eastAsia="新宋体" w:hAnsi="新宋体" w:cs="新宋体"/>
          <w:sz w:val="24"/>
          <w:szCs w:val="24"/>
        </w:rPr>
      </w:pPr>
    </w:p>
    <w:p w:rsidR="008B545C" w:rsidRDefault="008B545C">
      <w:pPr>
        <w:pStyle w:val="a1"/>
        <w:snapToGrid w:val="0"/>
        <w:spacing w:line="440" w:lineRule="exact"/>
        <w:ind w:firstLine="480"/>
        <w:rPr>
          <w:rFonts w:ascii="新宋体" w:eastAsia="新宋体" w:hAnsi="新宋体" w:cs="新宋体"/>
          <w:sz w:val="24"/>
          <w:szCs w:val="24"/>
        </w:rPr>
      </w:pPr>
    </w:p>
    <w:p w:rsidR="008B545C" w:rsidRDefault="008B545C">
      <w:pPr>
        <w:pStyle w:val="a1"/>
        <w:snapToGrid w:val="0"/>
        <w:spacing w:line="360" w:lineRule="auto"/>
        <w:ind w:firstLineChars="200" w:firstLine="480"/>
        <w:rPr>
          <w:rFonts w:ascii="新宋体" w:eastAsia="新宋体" w:hAnsi="新宋体" w:cs="新宋体"/>
          <w:sz w:val="24"/>
          <w:szCs w:val="24"/>
        </w:rPr>
      </w:pPr>
    </w:p>
    <w:p w:rsidR="008B545C" w:rsidRDefault="00E640F3">
      <w:pPr>
        <w:pStyle w:val="a1"/>
        <w:snapToGrid w:val="0"/>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投标人：（盖单位章）</w:t>
      </w:r>
    </w:p>
    <w:p w:rsidR="008B545C" w:rsidRDefault="008B545C">
      <w:pPr>
        <w:pStyle w:val="a1"/>
        <w:snapToGrid w:val="0"/>
        <w:spacing w:line="360" w:lineRule="auto"/>
        <w:ind w:firstLineChars="200" w:firstLine="480"/>
        <w:rPr>
          <w:rFonts w:ascii="新宋体" w:eastAsia="新宋体" w:hAnsi="新宋体" w:cs="新宋体"/>
          <w:sz w:val="24"/>
          <w:szCs w:val="24"/>
        </w:rPr>
      </w:pPr>
    </w:p>
    <w:p w:rsidR="008B545C" w:rsidRDefault="00E640F3">
      <w:pPr>
        <w:pStyle w:val="a1"/>
        <w:snapToGrid w:val="0"/>
        <w:spacing w:line="360" w:lineRule="auto"/>
        <w:ind w:firstLineChars="200" w:firstLine="480"/>
        <w:rPr>
          <w:rFonts w:ascii="新宋体" w:eastAsia="新宋体" w:hAnsi="新宋体" w:cs="新宋体"/>
          <w:sz w:val="24"/>
          <w:szCs w:val="24"/>
          <w:u w:val="single"/>
        </w:rPr>
      </w:pPr>
      <w:r>
        <w:rPr>
          <w:rFonts w:ascii="新宋体" w:eastAsia="新宋体" w:hAnsi="新宋体" w:cs="新宋体" w:hint="eastAsia"/>
          <w:sz w:val="24"/>
          <w:szCs w:val="24"/>
        </w:rPr>
        <w:t>日</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期：年月日</w:t>
      </w:r>
    </w:p>
    <w:p w:rsidR="008B545C" w:rsidRDefault="008B545C">
      <w:pPr>
        <w:pStyle w:val="a1"/>
        <w:spacing w:line="360" w:lineRule="auto"/>
        <w:ind w:firstLine="480"/>
        <w:jc w:val="center"/>
        <w:rPr>
          <w:rFonts w:ascii="新宋体" w:eastAsia="新宋体" w:hAnsi="新宋体" w:cs="新宋体"/>
          <w:sz w:val="24"/>
          <w:szCs w:val="24"/>
        </w:rPr>
      </w:pPr>
    </w:p>
    <w:p w:rsidR="008B545C" w:rsidRDefault="008B545C">
      <w:pPr>
        <w:pStyle w:val="a1"/>
        <w:tabs>
          <w:tab w:val="left" w:pos="1000"/>
        </w:tabs>
        <w:spacing w:line="440" w:lineRule="exact"/>
        <w:ind w:firstLine="0"/>
        <w:rPr>
          <w:rFonts w:ascii="新宋体" w:eastAsia="新宋体" w:hAnsi="新宋体" w:cs="新宋体"/>
          <w:b/>
          <w:bCs/>
          <w:sz w:val="24"/>
          <w:szCs w:val="24"/>
        </w:rPr>
      </w:pPr>
    </w:p>
    <w:p w:rsidR="008B545C" w:rsidRDefault="008B545C">
      <w:pPr>
        <w:pStyle w:val="a1"/>
        <w:tabs>
          <w:tab w:val="left" w:pos="1000"/>
        </w:tabs>
        <w:spacing w:line="440" w:lineRule="exact"/>
        <w:ind w:firstLine="0"/>
        <w:rPr>
          <w:rFonts w:ascii="宋体"/>
          <w:b/>
          <w:bCs/>
          <w:sz w:val="28"/>
          <w:szCs w:val="28"/>
        </w:rPr>
      </w:pPr>
    </w:p>
    <w:p w:rsidR="008B545C" w:rsidRDefault="00E640F3" w:rsidP="002145EF">
      <w:pPr>
        <w:pStyle w:val="a1"/>
        <w:tabs>
          <w:tab w:val="left" w:pos="1000"/>
        </w:tabs>
        <w:spacing w:beforeLines="50" w:afterLines="50" w:line="360" w:lineRule="auto"/>
        <w:ind w:firstLine="0"/>
        <w:jc w:val="center"/>
        <w:rPr>
          <w:rFonts w:ascii="宋体" w:hAnsi="宋体" w:cs="宋体"/>
          <w:b/>
          <w:bCs/>
          <w:sz w:val="32"/>
        </w:rPr>
      </w:pPr>
      <w:r>
        <w:rPr>
          <w:rFonts w:ascii="宋体"/>
          <w:b/>
          <w:bCs/>
          <w:sz w:val="28"/>
          <w:szCs w:val="28"/>
        </w:rPr>
        <w:br w:type="page"/>
      </w:r>
      <w:r>
        <w:rPr>
          <w:rFonts w:ascii="宋体" w:hAnsi="宋体" w:cs="宋体" w:hint="eastAsia"/>
          <w:b/>
          <w:bCs/>
          <w:sz w:val="32"/>
        </w:rPr>
        <w:lastRenderedPageBreak/>
        <w:t>三、授权委托书（如有授权）</w:t>
      </w:r>
    </w:p>
    <w:p w:rsidR="008B545C" w:rsidRDefault="008B545C">
      <w:pPr>
        <w:pStyle w:val="a1"/>
        <w:spacing w:line="360" w:lineRule="auto"/>
        <w:ind w:firstLineChars="200" w:firstLine="560"/>
        <w:rPr>
          <w:rFonts w:ascii="宋体" w:hAnsi="宋体" w:cs="宋体"/>
          <w:sz w:val="28"/>
        </w:rPr>
      </w:pPr>
    </w:p>
    <w:p w:rsidR="008B545C" w:rsidRDefault="00E640F3">
      <w:pPr>
        <w:pStyle w:val="a1"/>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本授权委托书声明：我（姓名）系（投标单位名称）的法定代表人，现授权委托（单位名称）</w:t>
      </w:r>
      <w:r>
        <w:rPr>
          <w:rFonts w:ascii="新宋体" w:eastAsia="新宋体" w:hAnsi="新宋体" w:cs="新宋体" w:hint="eastAsia"/>
          <w:sz w:val="24"/>
          <w:szCs w:val="24"/>
          <w:u w:val="single"/>
        </w:rPr>
        <w:t xml:space="preserve">    </w:t>
      </w:r>
      <w:r>
        <w:rPr>
          <w:rFonts w:ascii="新宋体" w:eastAsia="新宋体" w:hAnsi="新宋体" w:cs="新宋体" w:hint="eastAsia"/>
          <w:sz w:val="24"/>
          <w:szCs w:val="24"/>
          <w:u w:val="single"/>
        </w:rPr>
        <w:t xml:space="preserve">　　</w:t>
      </w:r>
      <w:r>
        <w:rPr>
          <w:rFonts w:ascii="新宋体" w:eastAsia="新宋体" w:hAnsi="新宋体" w:cs="新宋体" w:hint="eastAsia"/>
          <w:sz w:val="24"/>
          <w:szCs w:val="24"/>
          <w:u w:val="single"/>
        </w:rPr>
        <w:t xml:space="preserve">  </w:t>
      </w:r>
      <w:r>
        <w:rPr>
          <w:rFonts w:ascii="新宋体" w:eastAsia="新宋体" w:hAnsi="新宋体" w:cs="新宋体" w:hint="eastAsia"/>
          <w:sz w:val="24"/>
          <w:szCs w:val="24"/>
        </w:rPr>
        <w:t>（姓名）为我单位的合法代理人，以本公司的名义参加（招标单位名称）的</w:t>
      </w:r>
      <w:r>
        <w:rPr>
          <w:rFonts w:ascii="新宋体" w:eastAsia="新宋体" w:hAnsi="新宋体" w:cs="新宋体" w:hint="eastAsia"/>
          <w:sz w:val="24"/>
          <w:szCs w:val="24"/>
        </w:rPr>
        <w:br/>
      </w:r>
      <w:r>
        <w:rPr>
          <w:rFonts w:ascii="新宋体" w:eastAsia="新宋体" w:hAnsi="新宋体" w:cs="新宋体" w:hint="eastAsia"/>
          <w:sz w:val="24"/>
          <w:szCs w:val="24"/>
        </w:rPr>
        <w:t>投标。代理人所签署的一切文件和处理与之有关的一切事务，我均予承认。</w:t>
      </w:r>
    </w:p>
    <w:p w:rsidR="008B545C" w:rsidRDefault="00E640F3">
      <w:pPr>
        <w:pStyle w:val="a1"/>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代理人无转委权，特此委托。</w:t>
      </w:r>
    </w:p>
    <w:p w:rsidR="008B545C" w:rsidRDefault="008B545C">
      <w:pPr>
        <w:pStyle w:val="a1"/>
        <w:spacing w:line="360" w:lineRule="auto"/>
        <w:ind w:firstLineChars="200" w:firstLine="480"/>
        <w:rPr>
          <w:rFonts w:ascii="新宋体" w:eastAsia="新宋体" w:hAnsi="新宋体" w:cs="新宋体"/>
          <w:sz w:val="24"/>
          <w:szCs w:val="24"/>
        </w:rPr>
      </w:pPr>
    </w:p>
    <w:p w:rsidR="008B545C" w:rsidRDefault="00E640F3">
      <w:pPr>
        <w:pStyle w:val="a1"/>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代理人（签字）：</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性别：年龄：</w:t>
      </w:r>
    </w:p>
    <w:p w:rsidR="008B545C" w:rsidRDefault="00E640F3">
      <w:pPr>
        <w:pStyle w:val="a1"/>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部门：职务：</w:t>
      </w:r>
    </w:p>
    <w:p w:rsidR="008B545C" w:rsidRDefault="00E640F3">
      <w:pPr>
        <w:pStyle w:val="a1"/>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投标单位（盖法人章）：</w:t>
      </w:r>
    </w:p>
    <w:p w:rsidR="008B545C" w:rsidRDefault="00E640F3">
      <w:pPr>
        <w:pStyle w:val="a1"/>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法定代表人（签字或盖章）：</w:t>
      </w:r>
      <w:r>
        <w:rPr>
          <w:rFonts w:ascii="新宋体" w:eastAsia="新宋体" w:hAnsi="新宋体" w:cs="新宋体" w:hint="eastAsia"/>
          <w:sz w:val="24"/>
          <w:szCs w:val="24"/>
        </w:rPr>
        <w:t xml:space="preserve"> </w:t>
      </w:r>
    </w:p>
    <w:p w:rsidR="008B545C" w:rsidRDefault="008B545C">
      <w:pPr>
        <w:pStyle w:val="a1"/>
        <w:spacing w:line="420" w:lineRule="atLeast"/>
        <w:ind w:firstLine="480"/>
        <w:rPr>
          <w:rFonts w:ascii="新宋体" w:eastAsia="新宋体" w:hAnsi="新宋体" w:cs="新宋体"/>
          <w:sz w:val="24"/>
          <w:szCs w:val="24"/>
        </w:rPr>
      </w:pPr>
    </w:p>
    <w:p w:rsidR="008B545C" w:rsidRDefault="008B545C">
      <w:pPr>
        <w:pStyle w:val="a1"/>
        <w:spacing w:line="360" w:lineRule="auto"/>
        <w:ind w:firstLine="480"/>
        <w:jc w:val="center"/>
        <w:rPr>
          <w:rFonts w:ascii="新宋体" w:eastAsia="新宋体" w:hAnsi="新宋体" w:cs="新宋体"/>
          <w:sz w:val="24"/>
          <w:szCs w:val="24"/>
        </w:rPr>
      </w:pPr>
      <w:r>
        <w:rPr>
          <w:rFonts w:ascii="新宋体" w:eastAsia="新宋体" w:hAnsi="新宋体" w:cs="新宋体"/>
          <w:sz w:val="24"/>
          <w:szCs w:val="24"/>
        </w:rPr>
        <w:pict>
          <v:roundrect id="自选图形 9" o:spid="_x0000_s1027" style="position:absolute;left:0;text-align:left;margin-left:21.15pt;margin-top:.95pt;width:439.85pt;height:148.75pt;z-index:251660288" arcsize="10923f" o:gfxdata="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qulyuNYAAAAI&#10;AQAADwAAAAAAAAABACAAAAAiAAAAZHJzL2Rvd25yZXYueG1sUEsBAhQAFAAAAAgAh07iQPQ+d+4e&#10;AgAAMQQAAA4AAAAAAAAAAQAgAAAAJQEAAGRycy9lMm9Eb2MueG1sUEsFBgAAAAAGAAYAWQEAALUF&#10;AAAAAA==&#10;" filled="f" strokeweight="1.25pt">
            <v:stroke dashstyle="dash"/>
          </v:roundrect>
        </w:pict>
      </w:r>
    </w:p>
    <w:p w:rsidR="008B545C" w:rsidRDefault="00E640F3">
      <w:pPr>
        <w:pStyle w:val="a1"/>
        <w:spacing w:line="360" w:lineRule="auto"/>
        <w:ind w:firstLineChars="427" w:firstLine="1029"/>
        <w:rPr>
          <w:rFonts w:ascii="新宋体" w:eastAsia="新宋体" w:hAnsi="新宋体" w:cs="新宋体"/>
          <w:b/>
          <w:bCs/>
          <w:sz w:val="24"/>
          <w:szCs w:val="24"/>
        </w:rPr>
      </w:pPr>
      <w:r>
        <w:rPr>
          <w:rFonts w:ascii="新宋体" w:eastAsia="新宋体" w:hAnsi="新宋体" w:cs="新宋体" w:hint="eastAsia"/>
          <w:b/>
          <w:bCs/>
          <w:sz w:val="24"/>
          <w:szCs w:val="24"/>
        </w:rPr>
        <w:t>法定代表授权委托人身份证复印件贴于此处</w:t>
      </w:r>
    </w:p>
    <w:p w:rsidR="008B545C" w:rsidRDefault="008B545C">
      <w:pPr>
        <w:pStyle w:val="a1"/>
        <w:spacing w:line="360" w:lineRule="auto"/>
        <w:ind w:firstLine="480"/>
        <w:jc w:val="center"/>
        <w:rPr>
          <w:rFonts w:ascii="新宋体" w:eastAsia="新宋体" w:hAnsi="新宋体" w:cs="新宋体"/>
          <w:sz w:val="24"/>
          <w:szCs w:val="24"/>
        </w:rPr>
      </w:pPr>
    </w:p>
    <w:p w:rsidR="008B545C" w:rsidRDefault="008B545C">
      <w:pPr>
        <w:pStyle w:val="a1"/>
        <w:spacing w:line="360" w:lineRule="auto"/>
        <w:ind w:firstLine="480"/>
        <w:jc w:val="center"/>
        <w:rPr>
          <w:rFonts w:ascii="新宋体" w:eastAsia="新宋体" w:hAnsi="新宋体" w:cs="新宋体"/>
          <w:sz w:val="24"/>
          <w:szCs w:val="24"/>
        </w:rPr>
      </w:pPr>
    </w:p>
    <w:p w:rsidR="008B545C" w:rsidRDefault="008B545C">
      <w:pPr>
        <w:pStyle w:val="a1"/>
        <w:snapToGrid w:val="0"/>
        <w:spacing w:line="440" w:lineRule="exact"/>
        <w:ind w:firstLine="480"/>
        <w:rPr>
          <w:rFonts w:ascii="新宋体" w:eastAsia="新宋体" w:hAnsi="新宋体" w:cs="新宋体"/>
          <w:sz w:val="24"/>
          <w:szCs w:val="24"/>
        </w:rPr>
      </w:pPr>
    </w:p>
    <w:p w:rsidR="008B545C" w:rsidRDefault="008B545C">
      <w:pPr>
        <w:pStyle w:val="a1"/>
        <w:snapToGrid w:val="0"/>
        <w:spacing w:line="440" w:lineRule="exact"/>
        <w:ind w:firstLine="480"/>
        <w:jc w:val="right"/>
        <w:rPr>
          <w:rFonts w:ascii="新宋体" w:eastAsia="新宋体" w:hAnsi="新宋体" w:cs="新宋体"/>
          <w:sz w:val="24"/>
          <w:szCs w:val="24"/>
        </w:rPr>
      </w:pPr>
    </w:p>
    <w:p w:rsidR="008B545C" w:rsidRDefault="008B545C">
      <w:pPr>
        <w:pStyle w:val="a1"/>
        <w:spacing w:line="420" w:lineRule="atLeast"/>
        <w:ind w:firstLine="0"/>
        <w:rPr>
          <w:rFonts w:ascii="新宋体" w:eastAsia="新宋体" w:hAnsi="新宋体" w:cs="新宋体"/>
          <w:sz w:val="24"/>
          <w:szCs w:val="24"/>
        </w:rPr>
      </w:pPr>
    </w:p>
    <w:p w:rsidR="008B545C" w:rsidRDefault="008B545C">
      <w:pPr>
        <w:pStyle w:val="a1"/>
        <w:spacing w:line="420" w:lineRule="atLeast"/>
        <w:ind w:firstLine="480"/>
        <w:rPr>
          <w:rFonts w:ascii="新宋体" w:eastAsia="新宋体" w:hAnsi="新宋体" w:cs="新宋体"/>
          <w:sz w:val="24"/>
          <w:szCs w:val="24"/>
        </w:rPr>
      </w:pPr>
    </w:p>
    <w:p w:rsidR="008B545C" w:rsidRDefault="008B545C">
      <w:pPr>
        <w:pStyle w:val="a1"/>
        <w:spacing w:line="420" w:lineRule="atLeast"/>
        <w:ind w:firstLine="480"/>
        <w:rPr>
          <w:rFonts w:ascii="新宋体" w:eastAsia="新宋体" w:hAnsi="新宋体" w:cs="新宋体"/>
          <w:sz w:val="24"/>
          <w:szCs w:val="24"/>
        </w:rPr>
      </w:pPr>
    </w:p>
    <w:p w:rsidR="008B545C" w:rsidRDefault="00E640F3">
      <w:pPr>
        <w:pStyle w:val="a1"/>
        <w:spacing w:line="420" w:lineRule="atLeast"/>
        <w:ind w:right="560" w:firstLine="0"/>
        <w:jc w:val="center"/>
        <w:rPr>
          <w:rFonts w:ascii="新宋体" w:eastAsia="新宋体" w:hAnsi="新宋体" w:cs="新宋体"/>
          <w:sz w:val="24"/>
          <w:szCs w:val="24"/>
        </w:rPr>
      </w:pPr>
      <w:r>
        <w:rPr>
          <w:rFonts w:ascii="新宋体" w:eastAsia="新宋体" w:hAnsi="新宋体" w:cs="新宋体" w:hint="eastAsia"/>
          <w:sz w:val="24"/>
          <w:szCs w:val="24"/>
        </w:rPr>
        <w:t xml:space="preserve">             </w:t>
      </w:r>
      <w:r>
        <w:rPr>
          <w:rFonts w:ascii="新宋体" w:eastAsia="新宋体" w:hAnsi="新宋体" w:cs="新宋体" w:hint="eastAsia"/>
          <w:sz w:val="24"/>
          <w:szCs w:val="24"/>
        </w:rPr>
        <w:t>日期：</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年</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月</w:t>
      </w:r>
      <w:r>
        <w:rPr>
          <w:rFonts w:ascii="新宋体" w:eastAsia="新宋体" w:hAnsi="新宋体" w:cs="新宋体" w:hint="eastAsia"/>
          <w:sz w:val="24"/>
          <w:szCs w:val="24"/>
        </w:rPr>
        <w:t xml:space="preserve">    </w:t>
      </w:r>
      <w:r>
        <w:rPr>
          <w:rFonts w:ascii="新宋体" w:eastAsia="新宋体" w:hAnsi="新宋体" w:cs="新宋体" w:hint="eastAsia"/>
          <w:sz w:val="24"/>
          <w:szCs w:val="24"/>
        </w:rPr>
        <w:t>日</w:t>
      </w:r>
    </w:p>
    <w:p w:rsidR="008B545C" w:rsidRDefault="008B545C">
      <w:pPr>
        <w:pStyle w:val="a1"/>
        <w:spacing w:line="420" w:lineRule="atLeast"/>
        <w:ind w:firstLine="0"/>
        <w:rPr>
          <w:rFonts w:ascii="宋体" w:hAnsi="宋体" w:cs="宋体"/>
        </w:rPr>
      </w:pPr>
    </w:p>
    <w:p w:rsidR="008B545C" w:rsidRDefault="008B545C">
      <w:pPr>
        <w:spacing w:line="360" w:lineRule="auto"/>
        <w:jc w:val="right"/>
        <w:rPr>
          <w:rFonts w:ascii="宋体"/>
          <w:sz w:val="28"/>
        </w:rPr>
      </w:pPr>
    </w:p>
    <w:p w:rsidR="008B545C" w:rsidRDefault="008B545C">
      <w:pPr>
        <w:spacing w:line="360" w:lineRule="auto"/>
        <w:jc w:val="center"/>
        <w:outlineLvl w:val="0"/>
        <w:rPr>
          <w:rFonts w:ascii="宋体"/>
          <w:b/>
          <w:sz w:val="36"/>
        </w:rPr>
      </w:pPr>
    </w:p>
    <w:p w:rsidR="008B545C" w:rsidRDefault="008B545C">
      <w:pPr>
        <w:pStyle w:val="a0"/>
      </w:pPr>
    </w:p>
    <w:p w:rsidR="008B545C" w:rsidRDefault="008B545C">
      <w:pPr>
        <w:pStyle w:val="82"/>
      </w:pPr>
    </w:p>
    <w:p w:rsidR="008B545C" w:rsidRDefault="00E640F3">
      <w:pPr>
        <w:pStyle w:val="1481215"/>
        <w:outlineLvl w:val="2"/>
        <w:rPr>
          <w:b w:val="0"/>
          <w:bCs w:val="0"/>
          <w:szCs w:val="21"/>
        </w:rPr>
      </w:pPr>
      <w:r>
        <w:rPr>
          <w:rFonts w:eastAsia="宋体" w:hint="eastAsia"/>
        </w:rPr>
        <w:lastRenderedPageBreak/>
        <w:t>四、资格证明文件格式</w:t>
      </w:r>
    </w:p>
    <w:p w:rsidR="008B545C" w:rsidRDefault="00E640F3">
      <w:pPr>
        <w:pStyle w:val="ad"/>
        <w:spacing w:line="495" w:lineRule="atLeast"/>
        <w:jc w:val="right"/>
        <w:rPr>
          <w:sz w:val="32"/>
          <w:szCs w:val="32"/>
        </w:rPr>
      </w:pPr>
      <w:r>
        <w:rPr>
          <w:rFonts w:hint="eastAsia"/>
          <w:sz w:val="44"/>
          <w:szCs w:val="44"/>
          <w:bdr w:val="single" w:sz="4" w:space="0" w:color="000000"/>
        </w:rPr>
        <w:t>正本</w:t>
      </w:r>
      <w:r>
        <w:rPr>
          <w:rFonts w:hint="eastAsia"/>
          <w:sz w:val="44"/>
          <w:szCs w:val="44"/>
          <w:bdr w:val="single" w:sz="4" w:space="0" w:color="000000"/>
        </w:rPr>
        <w:t>/</w:t>
      </w:r>
      <w:r>
        <w:rPr>
          <w:rFonts w:hint="eastAsia"/>
          <w:sz w:val="44"/>
          <w:szCs w:val="44"/>
          <w:bdr w:val="single" w:sz="4" w:space="0" w:color="000000"/>
        </w:rPr>
        <w:t>副本</w:t>
      </w:r>
    </w:p>
    <w:p w:rsidR="008B545C" w:rsidRDefault="008B545C">
      <w:pPr>
        <w:ind w:right="566"/>
        <w:rPr>
          <w:rFonts w:ascii="宋体" w:hAnsi="宋体"/>
          <w:b/>
          <w:sz w:val="28"/>
        </w:rPr>
      </w:pPr>
    </w:p>
    <w:p w:rsidR="008B545C" w:rsidRDefault="008B545C">
      <w:pPr>
        <w:jc w:val="center"/>
        <w:rPr>
          <w:rFonts w:ascii="宋体" w:hAnsi="宋体"/>
          <w:b/>
          <w:sz w:val="32"/>
        </w:rPr>
      </w:pPr>
    </w:p>
    <w:p w:rsidR="008B545C" w:rsidRDefault="00E640F3">
      <w:pPr>
        <w:jc w:val="center"/>
        <w:rPr>
          <w:rFonts w:ascii="黑体" w:eastAsia="黑体" w:hAnsi="黑体" w:cs="华文新魏"/>
          <w:bCs/>
          <w:sz w:val="36"/>
          <w:szCs w:val="36"/>
        </w:rPr>
      </w:pPr>
      <w:r>
        <w:rPr>
          <w:rFonts w:ascii="黑体" w:eastAsia="黑体" w:hAnsi="黑体" w:cs="华文新魏" w:hint="eastAsia"/>
          <w:bCs/>
          <w:sz w:val="36"/>
          <w:szCs w:val="36"/>
        </w:rPr>
        <w:t>南通市公安局水警支队业务用房迁建项目设计</w:t>
      </w:r>
    </w:p>
    <w:p w:rsidR="008B545C" w:rsidRDefault="008B545C">
      <w:pPr>
        <w:spacing w:line="360" w:lineRule="auto"/>
        <w:jc w:val="center"/>
        <w:rPr>
          <w:rFonts w:ascii="宋体" w:hAnsi="宋体" w:cs="宋体"/>
          <w:b/>
          <w:sz w:val="52"/>
          <w:szCs w:val="52"/>
        </w:rPr>
      </w:pPr>
    </w:p>
    <w:p w:rsidR="008B545C" w:rsidRDefault="008B545C">
      <w:pPr>
        <w:pStyle w:val="a0"/>
      </w:pPr>
    </w:p>
    <w:p w:rsidR="008B545C" w:rsidRDefault="008B545C">
      <w:pPr>
        <w:spacing w:line="360" w:lineRule="auto"/>
        <w:jc w:val="center"/>
        <w:rPr>
          <w:rFonts w:ascii="宋体" w:hAnsi="宋体" w:cs="宋体"/>
          <w:b/>
          <w:sz w:val="52"/>
          <w:szCs w:val="52"/>
        </w:rPr>
      </w:pPr>
    </w:p>
    <w:p w:rsidR="008B545C" w:rsidRDefault="00E640F3">
      <w:pPr>
        <w:spacing w:line="360" w:lineRule="auto"/>
        <w:jc w:val="center"/>
        <w:rPr>
          <w:rFonts w:ascii="宋体" w:hAnsi="宋体" w:cs="宋体"/>
          <w:b/>
          <w:sz w:val="72"/>
          <w:szCs w:val="72"/>
        </w:rPr>
      </w:pPr>
      <w:r>
        <w:rPr>
          <w:rFonts w:ascii="宋体" w:hAnsi="宋体" w:cs="宋体" w:hint="eastAsia"/>
          <w:b/>
          <w:sz w:val="72"/>
          <w:szCs w:val="72"/>
        </w:rPr>
        <w:t>投</w:t>
      </w:r>
      <w:r>
        <w:rPr>
          <w:rFonts w:ascii="宋体" w:hAnsi="宋体" w:cs="宋体" w:hint="eastAsia"/>
          <w:b/>
          <w:sz w:val="72"/>
          <w:szCs w:val="72"/>
        </w:rPr>
        <w:t xml:space="preserve"> </w:t>
      </w:r>
      <w:r>
        <w:rPr>
          <w:rFonts w:ascii="宋体" w:hAnsi="宋体" w:cs="宋体" w:hint="eastAsia"/>
          <w:b/>
          <w:sz w:val="72"/>
          <w:szCs w:val="72"/>
        </w:rPr>
        <w:t>标</w:t>
      </w:r>
      <w:r>
        <w:rPr>
          <w:rFonts w:ascii="宋体" w:hAnsi="宋体" w:cs="宋体" w:hint="eastAsia"/>
          <w:b/>
          <w:sz w:val="72"/>
          <w:szCs w:val="72"/>
        </w:rPr>
        <w:t xml:space="preserve"> </w:t>
      </w:r>
      <w:r>
        <w:rPr>
          <w:rFonts w:ascii="宋体" w:hAnsi="宋体" w:cs="宋体" w:hint="eastAsia"/>
          <w:b/>
          <w:sz w:val="72"/>
          <w:szCs w:val="72"/>
        </w:rPr>
        <w:t>文</w:t>
      </w:r>
      <w:r>
        <w:rPr>
          <w:rFonts w:ascii="宋体" w:hAnsi="宋体" w:cs="宋体" w:hint="eastAsia"/>
          <w:b/>
          <w:sz w:val="72"/>
          <w:szCs w:val="72"/>
        </w:rPr>
        <w:t xml:space="preserve"> </w:t>
      </w:r>
      <w:r>
        <w:rPr>
          <w:rFonts w:ascii="宋体" w:hAnsi="宋体" w:cs="宋体" w:hint="eastAsia"/>
          <w:b/>
          <w:sz w:val="72"/>
          <w:szCs w:val="72"/>
        </w:rPr>
        <w:t>件</w:t>
      </w:r>
    </w:p>
    <w:p w:rsidR="008B545C" w:rsidRDefault="00E640F3">
      <w:pPr>
        <w:pStyle w:val="2"/>
        <w:jc w:val="center"/>
        <w:rPr>
          <w:rStyle w:val="ae"/>
          <w:rFonts w:ascii="宋体" w:hAnsi="宋体" w:cs="宋体"/>
        </w:rPr>
      </w:pPr>
      <w:r>
        <w:rPr>
          <w:rStyle w:val="ae"/>
          <w:rFonts w:ascii="宋体" w:hAnsi="宋体" w:cs="宋体" w:hint="eastAsia"/>
          <w:sz w:val="30"/>
          <w:szCs w:val="30"/>
        </w:rPr>
        <w:t>（资格审查文件）</w:t>
      </w:r>
    </w:p>
    <w:p w:rsidR="008B545C" w:rsidRDefault="008B545C">
      <w:pPr>
        <w:spacing w:line="360" w:lineRule="auto"/>
        <w:rPr>
          <w:rFonts w:ascii="宋体" w:hAnsi="宋体" w:cs="宋体"/>
          <w:b/>
          <w:sz w:val="32"/>
          <w:szCs w:val="32"/>
        </w:rPr>
      </w:pPr>
    </w:p>
    <w:p w:rsidR="008B545C" w:rsidRDefault="008B545C">
      <w:pPr>
        <w:pStyle w:val="a0"/>
      </w:pPr>
    </w:p>
    <w:p w:rsidR="008B545C" w:rsidRDefault="008B545C">
      <w:pPr>
        <w:pStyle w:val="82"/>
      </w:pPr>
    </w:p>
    <w:p w:rsidR="008B545C" w:rsidRDefault="008B545C">
      <w:pPr>
        <w:pStyle w:val="82"/>
      </w:pPr>
    </w:p>
    <w:p w:rsidR="008B545C" w:rsidRDefault="00E640F3">
      <w:pPr>
        <w:pStyle w:val="a1"/>
        <w:spacing w:line="360" w:lineRule="auto"/>
        <w:rPr>
          <w:rFonts w:ascii="宋体" w:hAnsi="宋体" w:cs="宋体"/>
          <w:sz w:val="30"/>
        </w:rPr>
      </w:pPr>
      <w:r>
        <w:rPr>
          <w:rFonts w:ascii="宋体" w:hAnsi="宋体" w:cs="宋体" w:hint="eastAsia"/>
          <w:sz w:val="30"/>
        </w:rPr>
        <w:t>招</w:t>
      </w:r>
      <w:r>
        <w:rPr>
          <w:rFonts w:ascii="宋体" w:hAnsi="宋体" w:cs="宋体" w:hint="eastAsia"/>
          <w:sz w:val="30"/>
        </w:rPr>
        <w:t xml:space="preserve">   </w:t>
      </w:r>
      <w:r>
        <w:rPr>
          <w:rFonts w:ascii="宋体" w:hAnsi="宋体" w:cs="宋体" w:hint="eastAsia"/>
          <w:sz w:val="30"/>
        </w:rPr>
        <w:t>标</w:t>
      </w:r>
      <w:r>
        <w:rPr>
          <w:rFonts w:ascii="宋体" w:hAnsi="宋体" w:cs="宋体" w:hint="eastAsia"/>
          <w:sz w:val="30"/>
        </w:rPr>
        <w:t xml:space="preserve">   </w:t>
      </w:r>
      <w:r>
        <w:rPr>
          <w:rFonts w:ascii="宋体" w:hAnsi="宋体" w:cs="宋体" w:hint="eastAsia"/>
          <w:sz w:val="30"/>
        </w:rPr>
        <w:t>人：</w:t>
      </w:r>
    </w:p>
    <w:p w:rsidR="008B545C" w:rsidRDefault="00E640F3">
      <w:pPr>
        <w:pStyle w:val="a1"/>
        <w:spacing w:line="360" w:lineRule="auto"/>
        <w:ind w:firstLineChars="160" w:firstLine="480"/>
        <w:rPr>
          <w:rFonts w:ascii="宋体" w:hAnsi="宋体" w:cs="宋体"/>
          <w:sz w:val="30"/>
          <w:u w:val="single"/>
        </w:rPr>
      </w:pPr>
      <w:r>
        <w:rPr>
          <w:rFonts w:ascii="宋体" w:hAnsi="宋体" w:cs="宋体" w:hint="eastAsia"/>
          <w:sz w:val="30"/>
        </w:rPr>
        <w:t>投标人（盖章）：</w:t>
      </w:r>
    </w:p>
    <w:p w:rsidR="008B545C" w:rsidRDefault="00E640F3">
      <w:pPr>
        <w:pStyle w:val="a1"/>
        <w:spacing w:line="360" w:lineRule="auto"/>
        <w:ind w:firstLineChars="160" w:firstLine="480"/>
        <w:rPr>
          <w:rFonts w:ascii="宋体" w:hAnsi="宋体" w:cs="宋体"/>
          <w:sz w:val="30"/>
          <w:u w:val="single"/>
        </w:rPr>
      </w:pPr>
      <w:r>
        <w:rPr>
          <w:rFonts w:ascii="宋体" w:hAnsi="宋体" w:cs="宋体" w:hint="eastAsia"/>
          <w:sz w:val="30"/>
        </w:rPr>
        <w:t>法定代表人或委托代理人（签字或盖章）：</w:t>
      </w:r>
      <w:r>
        <w:rPr>
          <w:rFonts w:ascii="宋体" w:hAnsi="宋体" w:cs="宋体" w:hint="eastAsia"/>
          <w:sz w:val="30"/>
        </w:rPr>
        <w:t xml:space="preserve"> </w:t>
      </w:r>
    </w:p>
    <w:p w:rsidR="008B545C" w:rsidRDefault="00E640F3">
      <w:pPr>
        <w:pStyle w:val="a1"/>
        <w:spacing w:line="360" w:lineRule="auto"/>
        <w:rPr>
          <w:rFonts w:ascii="宋体" w:hAnsi="宋体"/>
          <w:b/>
          <w:sz w:val="32"/>
        </w:rPr>
      </w:pPr>
      <w:r>
        <w:rPr>
          <w:rFonts w:ascii="宋体" w:hAnsi="宋体" w:cs="宋体" w:hint="eastAsia"/>
          <w:sz w:val="30"/>
        </w:rPr>
        <w:t>日</w:t>
      </w:r>
      <w:r>
        <w:rPr>
          <w:rFonts w:ascii="宋体" w:hAnsi="宋体" w:cs="宋体" w:hint="eastAsia"/>
          <w:sz w:val="30"/>
        </w:rPr>
        <w:t xml:space="preserve">   </w:t>
      </w:r>
      <w:r>
        <w:rPr>
          <w:rFonts w:ascii="宋体" w:hAnsi="宋体" w:cs="宋体" w:hint="eastAsia"/>
          <w:sz w:val="30"/>
        </w:rPr>
        <w:t>期：年月日</w:t>
      </w:r>
    </w:p>
    <w:p w:rsidR="008B545C" w:rsidRDefault="008B545C">
      <w:pPr>
        <w:spacing w:line="500" w:lineRule="exact"/>
        <w:jc w:val="center"/>
        <w:outlineLvl w:val="0"/>
        <w:rPr>
          <w:rFonts w:ascii="宋体" w:hAnsi="宋体"/>
          <w:b/>
          <w:sz w:val="32"/>
        </w:rPr>
      </w:pPr>
    </w:p>
    <w:p w:rsidR="008B545C" w:rsidRDefault="008B545C">
      <w:pPr>
        <w:pStyle w:val="a0"/>
      </w:pPr>
    </w:p>
    <w:p w:rsidR="008B545C" w:rsidRDefault="008B545C">
      <w:pPr>
        <w:pStyle w:val="82"/>
      </w:pPr>
    </w:p>
    <w:p w:rsidR="008B545C" w:rsidRDefault="008B545C"/>
    <w:p w:rsidR="008B545C" w:rsidRDefault="00E640F3">
      <w:pPr>
        <w:spacing w:line="500" w:lineRule="exact"/>
        <w:jc w:val="center"/>
        <w:outlineLvl w:val="0"/>
        <w:rPr>
          <w:rFonts w:ascii="宋体" w:hAnsi="宋体"/>
          <w:b/>
          <w:sz w:val="32"/>
        </w:rPr>
      </w:pPr>
      <w:r>
        <w:rPr>
          <w:rFonts w:ascii="宋体" w:hAnsi="宋体" w:hint="eastAsia"/>
          <w:b/>
          <w:sz w:val="32"/>
        </w:rPr>
        <w:t>（一）投标人一般情况</w:t>
      </w:r>
    </w:p>
    <w:p w:rsidR="008B545C" w:rsidRDefault="008B545C">
      <w:pPr>
        <w:spacing w:line="500" w:lineRule="exact"/>
        <w:jc w:val="center"/>
        <w:rPr>
          <w:rFonts w:ascii="宋体" w:hAnsi="宋体"/>
          <w:b/>
          <w:sz w:val="32"/>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600"/>
        <w:gridCol w:w="4785"/>
      </w:tblGrid>
      <w:tr w:rsidR="008B545C">
        <w:trPr>
          <w:cantSplit/>
        </w:trPr>
        <w:tc>
          <w:tcPr>
            <w:tcW w:w="648" w:type="dxa"/>
            <w:vAlign w:val="center"/>
          </w:tcPr>
          <w:p w:rsidR="008B545C" w:rsidRDefault="00E640F3">
            <w:pPr>
              <w:spacing w:line="500" w:lineRule="exact"/>
              <w:jc w:val="center"/>
              <w:rPr>
                <w:rFonts w:ascii="宋体" w:hAnsi="宋体"/>
              </w:rPr>
            </w:pPr>
            <w:r>
              <w:rPr>
                <w:rFonts w:ascii="宋体" w:hAnsi="宋体" w:hint="eastAsia"/>
              </w:rPr>
              <w:t>1</w:t>
            </w:r>
          </w:p>
        </w:tc>
        <w:tc>
          <w:tcPr>
            <w:tcW w:w="8385" w:type="dxa"/>
            <w:gridSpan w:val="2"/>
            <w:vAlign w:val="center"/>
          </w:tcPr>
          <w:p w:rsidR="008B545C" w:rsidRDefault="00E640F3">
            <w:pPr>
              <w:spacing w:line="500" w:lineRule="exact"/>
              <w:rPr>
                <w:rFonts w:ascii="宋体" w:hAnsi="宋体"/>
                <w:sz w:val="24"/>
              </w:rPr>
            </w:pPr>
            <w:r>
              <w:rPr>
                <w:rFonts w:ascii="宋体" w:hAnsi="宋体" w:hint="eastAsia"/>
                <w:sz w:val="24"/>
              </w:rPr>
              <w:t>企业名称</w:t>
            </w:r>
          </w:p>
        </w:tc>
      </w:tr>
      <w:tr w:rsidR="008B545C">
        <w:trPr>
          <w:cantSplit/>
        </w:trPr>
        <w:tc>
          <w:tcPr>
            <w:tcW w:w="648" w:type="dxa"/>
            <w:vAlign w:val="center"/>
          </w:tcPr>
          <w:p w:rsidR="008B545C" w:rsidRDefault="00E640F3">
            <w:pPr>
              <w:spacing w:line="500" w:lineRule="exact"/>
              <w:jc w:val="center"/>
              <w:rPr>
                <w:rFonts w:ascii="宋体" w:hAnsi="宋体"/>
              </w:rPr>
            </w:pPr>
            <w:r>
              <w:rPr>
                <w:rFonts w:ascii="宋体" w:hAnsi="宋体" w:hint="eastAsia"/>
              </w:rPr>
              <w:t>2</w:t>
            </w:r>
          </w:p>
        </w:tc>
        <w:tc>
          <w:tcPr>
            <w:tcW w:w="8385" w:type="dxa"/>
            <w:gridSpan w:val="2"/>
            <w:vAlign w:val="center"/>
          </w:tcPr>
          <w:p w:rsidR="008B545C" w:rsidRDefault="00E640F3">
            <w:pPr>
              <w:spacing w:line="500" w:lineRule="exact"/>
              <w:rPr>
                <w:rFonts w:ascii="宋体" w:hAnsi="宋体"/>
                <w:sz w:val="24"/>
              </w:rPr>
            </w:pPr>
            <w:r>
              <w:rPr>
                <w:rFonts w:ascii="宋体" w:hAnsi="宋体" w:hint="eastAsia"/>
                <w:sz w:val="24"/>
              </w:rPr>
              <w:t>总部地址</w:t>
            </w:r>
          </w:p>
        </w:tc>
      </w:tr>
      <w:tr w:rsidR="008B545C">
        <w:trPr>
          <w:cantSplit/>
        </w:trPr>
        <w:tc>
          <w:tcPr>
            <w:tcW w:w="648" w:type="dxa"/>
            <w:vAlign w:val="center"/>
          </w:tcPr>
          <w:p w:rsidR="008B545C" w:rsidRDefault="00E640F3">
            <w:pPr>
              <w:spacing w:line="500" w:lineRule="exact"/>
              <w:jc w:val="center"/>
              <w:rPr>
                <w:rFonts w:ascii="宋体" w:hAnsi="宋体"/>
              </w:rPr>
            </w:pPr>
            <w:r>
              <w:rPr>
                <w:rFonts w:ascii="宋体" w:hAnsi="宋体" w:hint="eastAsia"/>
              </w:rPr>
              <w:t>3</w:t>
            </w:r>
          </w:p>
        </w:tc>
        <w:tc>
          <w:tcPr>
            <w:tcW w:w="8385" w:type="dxa"/>
            <w:gridSpan w:val="2"/>
            <w:vAlign w:val="center"/>
          </w:tcPr>
          <w:p w:rsidR="008B545C" w:rsidRDefault="00E640F3">
            <w:pPr>
              <w:spacing w:line="500" w:lineRule="exact"/>
              <w:rPr>
                <w:rFonts w:ascii="宋体" w:hAnsi="宋体"/>
                <w:sz w:val="24"/>
              </w:rPr>
            </w:pPr>
            <w:r>
              <w:rPr>
                <w:rFonts w:ascii="宋体" w:hAnsi="宋体" w:hint="eastAsia"/>
                <w:sz w:val="24"/>
              </w:rPr>
              <w:t>当地代表处地址</w:t>
            </w:r>
          </w:p>
        </w:tc>
      </w:tr>
      <w:tr w:rsidR="008B545C">
        <w:tc>
          <w:tcPr>
            <w:tcW w:w="648" w:type="dxa"/>
            <w:vAlign w:val="center"/>
          </w:tcPr>
          <w:p w:rsidR="008B545C" w:rsidRDefault="00E640F3">
            <w:pPr>
              <w:spacing w:line="500" w:lineRule="exact"/>
              <w:jc w:val="center"/>
              <w:rPr>
                <w:rFonts w:ascii="宋体" w:hAnsi="宋体"/>
              </w:rPr>
            </w:pPr>
            <w:r>
              <w:rPr>
                <w:rFonts w:ascii="宋体" w:hAnsi="宋体" w:hint="eastAsia"/>
              </w:rPr>
              <w:t>4</w:t>
            </w:r>
          </w:p>
        </w:tc>
        <w:tc>
          <w:tcPr>
            <w:tcW w:w="3600" w:type="dxa"/>
            <w:vAlign w:val="center"/>
          </w:tcPr>
          <w:p w:rsidR="008B545C" w:rsidRDefault="00E640F3">
            <w:pPr>
              <w:spacing w:line="500" w:lineRule="exact"/>
              <w:rPr>
                <w:rFonts w:ascii="宋体" w:hAnsi="宋体"/>
                <w:sz w:val="24"/>
              </w:rPr>
            </w:pPr>
            <w:r>
              <w:rPr>
                <w:rFonts w:ascii="宋体" w:hAnsi="宋体" w:hint="eastAsia"/>
                <w:sz w:val="24"/>
              </w:rPr>
              <w:t>电话</w:t>
            </w:r>
          </w:p>
        </w:tc>
        <w:tc>
          <w:tcPr>
            <w:tcW w:w="4785" w:type="dxa"/>
            <w:vAlign w:val="center"/>
          </w:tcPr>
          <w:p w:rsidR="008B545C" w:rsidRDefault="00E640F3">
            <w:pPr>
              <w:spacing w:line="500" w:lineRule="exact"/>
              <w:rPr>
                <w:rFonts w:ascii="宋体" w:hAnsi="宋体"/>
                <w:sz w:val="24"/>
              </w:rPr>
            </w:pPr>
            <w:r>
              <w:rPr>
                <w:rFonts w:ascii="宋体" w:hAnsi="宋体" w:hint="eastAsia"/>
                <w:sz w:val="24"/>
              </w:rPr>
              <w:t>联系人</w:t>
            </w:r>
          </w:p>
        </w:tc>
      </w:tr>
      <w:tr w:rsidR="008B545C">
        <w:tc>
          <w:tcPr>
            <w:tcW w:w="648" w:type="dxa"/>
            <w:vAlign w:val="center"/>
          </w:tcPr>
          <w:p w:rsidR="008B545C" w:rsidRDefault="00E640F3">
            <w:pPr>
              <w:spacing w:line="500" w:lineRule="exact"/>
              <w:jc w:val="center"/>
              <w:rPr>
                <w:rFonts w:ascii="宋体" w:hAnsi="宋体"/>
              </w:rPr>
            </w:pPr>
            <w:r>
              <w:rPr>
                <w:rFonts w:ascii="宋体" w:hAnsi="宋体" w:hint="eastAsia"/>
              </w:rPr>
              <w:t>5</w:t>
            </w:r>
          </w:p>
        </w:tc>
        <w:tc>
          <w:tcPr>
            <w:tcW w:w="3600" w:type="dxa"/>
            <w:vAlign w:val="center"/>
          </w:tcPr>
          <w:p w:rsidR="008B545C" w:rsidRDefault="00E640F3">
            <w:pPr>
              <w:spacing w:line="500" w:lineRule="exact"/>
              <w:rPr>
                <w:rFonts w:ascii="宋体" w:hAnsi="宋体"/>
                <w:sz w:val="24"/>
              </w:rPr>
            </w:pPr>
            <w:r>
              <w:rPr>
                <w:rFonts w:ascii="宋体" w:hAnsi="宋体" w:hint="eastAsia"/>
                <w:sz w:val="24"/>
              </w:rPr>
              <w:t>传真</w:t>
            </w:r>
          </w:p>
        </w:tc>
        <w:tc>
          <w:tcPr>
            <w:tcW w:w="4785" w:type="dxa"/>
            <w:vAlign w:val="center"/>
          </w:tcPr>
          <w:p w:rsidR="008B545C" w:rsidRDefault="00E640F3">
            <w:pPr>
              <w:spacing w:line="500" w:lineRule="exact"/>
              <w:rPr>
                <w:rFonts w:ascii="宋体" w:hAnsi="宋体"/>
                <w:sz w:val="24"/>
              </w:rPr>
            </w:pPr>
            <w:r>
              <w:rPr>
                <w:rFonts w:ascii="宋体" w:hAnsi="宋体" w:hint="eastAsia"/>
                <w:sz w:val="24"/>
              </w:rPr>
              <w:t>电子邮箱</w:t>
            </w:r>
          </w:p>
        </w:tc>
      </w:tr>
      <w:tr w:rsidR="008B545C">
        <w:tc>
          <w:tcPr>
            <w:tcW w:w="648" w:type="dxa"/>
            <w:vAlign w:val="center"/>
          </w:tcPr>
          <w:p w:rsidR="008B545C" w:rsidRDefault="00E640F3">
            <w:pPr>
              <w:spacing w:line="500" w:lineRule="exact"/>
              <w:jc w:val="center"/>
              <w:rPr>
                <w:rFonts w:ascii="宋体" w:hAnsi="宋体"/>
              </w:rPr>
            </w:pPr>
            <w:r>
              <w:rPr>
                <w:rFonts w:ascii="宋体" w:hAnsi="宋体" w:hint="eastAsia"/>
              </w:rPr>
              <w:t>6</w:t>
            </w:r>
          </w:p>
        </w:tc>
        <w:tc>
          <w:tcPr>
            <w:tcW w:w="3600" w:type="dxa"/>
            <w:vAlign w:val="center"/>
          </w:tcPr>
          <w:p w:rsidR="008B545C" w:rsidRDefault="00E640F3">
            <w:pPr>
              <w:spacing w:line="500" w:lineRule="exact"/>
              <w:rPr>
                <w:rFonts w:ascii="宋体" w:hAnsi="宋体"/>
                <w:sz w:val="24"/>
              </w:rPr>
            </w:pPr>
            <w:r>
              <w:rPr>
                <w:rFonts w:ascii="宋体" w:hAnsi="宋体" w:hint="eastAsia"/>
                <w:sz w:val="24"/>
              </w:rPr>
              <w:t>注册地</w:t>
            </w:r>
          </w:p>
        </w:tc>
        <w:tc>
          <w:tcPr>
            <w:tcW w:w="4785" w:type="dxa"/>
            <w:vAlign w:val="center"/>
          </w:tcPr>
          <w:p w:rsidR="008B545C" w:rsidRDefault="00E640F3">
            <w:pPr>
              <w:spacing w:line="500" w:lineRule="exact"/>
              <w:rPr>
                <w:rFonts w:ascii="宋体" w:hAnsi="宋体"/>
                <w:sz w:val="24"/>
              </w:rPr>
            </w:pPr>
            <w:r>
              <w:rPr>
                <w:rFonts w:ascii="宋体" w:hAnsi="宋体" w:hint="eastAsia"/>
                <w:sz w:val="24"/>
              </w:rPr>
              <w:t>注册年份（请附营业执照复印件）</w:t>
            </w:r>
          </w:p>
        </w:tc>
      </w:tr>
      <w:tr w:rsidR="008B545C">
        <w:trPr>
          <w:cantSplit/>
          <w:trHeight w:val="1178"/>
        </w:trPr>
        <w:tc>
          <w:tcPr>
            <w:tcW w:w="648" w:type="dxa"/>
            <w:vAlign w:val="center"/>
          </w:tcPr>
          <w:p w:rsidR="008B545C" w:rsidRDefault="00E640F3">
            <w:pPr>
              <w:spacing w:line="500" w:lineRule="exact"/>
              <w:jc w:val="center"/>
              <w:rPr>
                <w:rFonts w:ascii="宋体" w:hAnsi="宋体"/>
              </w:rPr>
            </w:pPr>
            <w:r>
              <w:rPr>
                <w:rFonts w:ascii="宋体" w:hAnsi="宋体" w:hint="eastAsia"/>
              </w:rPr>
              <w:t>7</w:t>
            </w:r>
          </w:p>
        </w:tc>
        <w:tc>
          <w:tcPr>
            <w:tcW w:w="8385" w:type="dxa"/>
            <w:gridSpan w:val="2"/>
            <w:vAlign w:val="center"/>
          </w:tcPr>
          <w:p w:rsidR="008B545C" w:rsidRDefault="00E640F3">
            <w:pPr>
              <w:spacing w:line="500" w:lineRule="exact"/>
              <w:rPr>
                <w:rFonts w:ascii="宋体" w:hAnsi="宋体"/>
                <w:sz w:val="24"/>
              </w:rPr>
            </w:pPr>
            <w:r>
              <w:rPr>
                <w:rFonts w:ascii="宋体" w:hAnsi="宋体" w:hint="eastAsia"/>
                <w:sz w:val="24"/>
              </w:rPr>
              <w:t>公司资质等级证书号</w:t>
            </w:r>
            <w:r>
              <w:rPr>
                <w:rFonts w:ascii="宋体" w:hAnsi="宋体" w:hint="eastAsia"/>
                <w:sz w:val="24"/>
              </w:rPr>
              <w:t xml:space="preserve">             </w:t>
            </w:r>
            <w:r>
              <w:rPr>
                <w:rFonts w:ascii="宋体" w:hAnsi="宋体" w:hint="eastAsia"/>
                <w:sz w:val="24"/>
              </w:rPr>
              <w:t>（请附有关证书的复印件）</w:t>
            </w:r>
          </w:p>
        </w:tc>
      </w:tr>
      <w:tr w:rsidR="008B545C">
        <w:trPr>
          <w:cantSplit/>
          <w:trHeight w:val="1409"/>
        </w:trPr>
        <w:tc>
          <w:tcPr>
            <w:tcW w:w="648" w:type="dxa"/>
            <w:vAlign w:val="center"/>
          </w:tcPr>
          <w:p w:rsidR="008B545C" w:rsidRDefault="00E640F3">
            <w:pPr>
              <w:spacing w:line="500" w:lineRule="exact"/>
              <w:jc w:val="center"/>
              <w:rPr>
                <w:rFonts w:ascii="宋体" w:hAnsi="宋体"/>
              </w:rPr>
            </w:pPr>
            <w:r>
              <w:rPr>
                <w:rFonts w:ascii="宋体" w:hAnsi="宋体" w:hint="eastAsia"/>
              </w:rPr>
              <w:t>8</w:t>
            </w:r>
          </w:p>
        </w:tc>
        <w:tc>
          <w:tcPr>
            <w:tcW w:w="8385" w:type="dxa"/>
            <w:gridSpan w:val="2"/>
            <w:vAlign w:val="center"/>
          </w:tcPr>
          <w:p w:rsidR="008B545C" w:rsidRDefault="00E640F3">
            <w:pPr>
              <w:spacing w:line="500" w:lineRule="exact"/>
              <w:rPr>
                <w:rFonts w:ascii="宋体" w:hAnsi="宋体"/>
                <w:sz w:val="24"/>
              </w:rPr>
            </w:pPr>
            <w:r>
              <w:rPr>
                <w:rFonts w:ascii="宋体" w:hAnsi="宋体" w:hint="eastAsia"/>
                <w:sz w:val="24"/>
              </w:rPr>
              <w:t>公司</w:t>
            </w:r>
            <w:r>
              <w:rPr>
                <w:rFonts w:ascii="宋体" w:hAnsi="宋体" w:hint="eastAsia"/>
                <w:sz w:val="24"/>
                <w:u w:val="single"/>
              </w:rPr>
              <w:t>（是否通过，何种）</w:t>
            </w:r>
            <w:r>
              <w:rPr>
                <w:rFonts w:ascii="宋体" w:hAnsi="宋体" w:hint="eastAsia"/>
                <w:sz w:val="24"/>
              </w:rPr>
              <w:t>质量保证体系认证（如通过请附相关证书复印件，并提供认证机构年审监督报告）</w:t>
            </w:r>
          </w:p>
        </w:tc>
      </w:tr>
      <w:tr w:rsidR="008B545C">
        <w:trPr>
          <w:cantSplit/>
        </w:trPr>
        <w:tc>
          <w:tcPr>
            <w:tcW w:w="648" w:type="dxa"/>
            <w:vAlign w:val="center"/>
          </w:tcPr>
          <w:p w:rsidR="008B545C" w:rsidRDefault="00E640F3">
            <w:pPr>
              <w:spacing w:line="500" w:lineRule="exact"/>
              <w:jc w:val="center"/>
              <w:rPr>
                <w:rFonts w:ascii="宋体" w:hAnsi="宋体"/>
              </w:rPr>
            </w:pPr>
            <w:r>
              <w:rPr>
                <w:rFonts w:ascii="宋体" w:hAnsi="宋体" w:hint="eastAsia"/>
              </w:rPr>
              <w:t>9</w:t>
            </w:r>
          </w:p>
        </w:tc>
        <w:tc>
          <w:tcPr>
            <w:tcW w:w="8385" w:type="dxa"/>
            <w:gridSpan w:val="2"/>
            <w:vAlign w:val="center"/>
          </w:tcPr>
          <w:p w:rsidR="008B545C" w:rsidRDefault="00E640F3">
            <w:pPr>
              <w:spacing w:line="500" w:lineRule="exact"/>
              <w:rPr>
                <w:rFonts w:ascii="宋体" w:hAnsi="宋体"/>
                <w:sz w:val="24"/>
              </w:rPr>
            </w:pPr>
            <w:r>
              <w:rPr>
                <w:rFonts w:ascii="宋体" w:hAnsi="宋体" w:hint="eastAsia"/>
                <w:sz w:val="24"/>
              </w:rPr>
              <w:t>主营范围</w:t>
            </w:r>
          </w:p>
          <w:p w:rsidR="008B545C" w:rsidRDefault="00E640F3">
            <w:pPr>
              <w:spacing w:line="500" w:lineRule="exact"/>
              <w:rPr>
                <w:rFonts w:ascii="宋体" w:hAnsi="宋体"/>
                <w:sz w:val="24"/>
                <w:u w:val="single"/>
              </w:rPr>
            </w:pPr>
            <w:r>
              <w:rPr>
                <w:rFonts w:ascii="宋体" w:hAnsi="宋体" w:hint="eastAsia"/>
                <w:sz w:val="24"/>
              </w:rPr>
              <w:t>1</w:t>
            </w:r>
            <w:r>
              <w:rPr>
                <w:rFonts w:ascii="宋体" w:hAnsi="宋体" w:hint="eastAsia"/>
                <w:sz w:val="24"/>
              </w:rPr>
              <w:t>．</w:t>
            </w:r>
          </w:p>
          <w:p w:rsidR="008B545C" w:rsidRDefault="00E640F3">
            <w:pPr>
              <w:spacing w:line="500" w:lineRule="exact"/>
              <w:rPr>
                <w:rFonts w:ascii="宋体" w:hAnsi="宋体"/>
                <w:sz w:val="24"/>
              </w:rPr>
            </w:pPr>
            <w:r>
              <w:rPr>
                <w:rFonts w:ascii="宋体" w:hAnsi="宋体" w:hint="eastAsia"/>
                <w:sz w:val="24"/>
              </w:rPr>
              <w:t>2</w:t>
            </w:r>
            <w:r>
              <w:rPr>
                <w:rFonts w:ascii="宋体" w:hAnsi="宋体" w:hint="eastAsia"/>
                <w:sz w:val="24"/>
              </w:rPr>
              <w:t>．</w:t>
            </w:r>
          </w:p>
          <w:p w:rsidR="008B545C" w:rsidRDefault="00E640F3">
            <w:pPr>
              <w:spacing w:line="500" w:lineRule="exact"/>
              <w:rPr>
                <w:rFonts w:ascii="宋体" w:hAnsi="宋体"/>
                <w:sz w:val="24"/>
                <w:u w:val="single"/>
              </w:rPr>
            </w:pPr>
            <w:r>
              <w:rPr>
                <w:rFonts w:ascii="宋体" w:hAnsi="宋体" w:hint="eastAsia"/>
                <w:sz w:val="24"/>
              </w:rPr>
              <w:t>3</w:t>
            </w:r>
            <w:r>
              <w:rPr>
                <w:rFonts w:ascii="宋体" w:hAnsi="宋体" w:hint="eastAsia"/>
                <w:sz w:val="24"/>
              </w:rPr>
              <w:t>．</w:t>
            </w:r>
          </w:p>
          <w:p w:rsidR="008B545C" w:rsidRDefault="00E640F3">
            <w:pPr>
              <w:spacing w:line="500" w:lineRule="exact"/>
              <w:rPr>
                <w:rFonts w:ascii="宋体" w:hAnsi="宋体"/>
                <w:sz w:val="24"/>
                <w:u w:val="single"/>
              </w:rPr>
            </w:pPr>
            <w:r>
              <w:rPr>
                <w:rFonts w:ascii="宋体" w:hAnsi="宋体" w:hint="eastAsia"/>
                <w:sz w:val="24"/>
              </w:rPr>
              <w:t>4</w:t>
            </w:r>
            <w:r>
              <w:rPr>
                <w:rFonts w:ascii="宋体" w:hAnsi="宋体" w:hint="eastAsia"/>
                <w:sz w:val="24"/>
              </w:rPr>
              <w:t>．</w:t>
            </w:r>
          </w:p>
          <w:p w:rsidR="008B545C" w:rsidRDefault="00E640F3">
            <w:pPr>
              <w:spacing w:line="500" w:lineRule="exact"/>
              <w:rPr>
                <w:rFonts w:ascii="宋体" w:hAnsi="宋体"/>
                <w:sz w:val="24"/>
              </w:rPr>
            </w:pPr>
            <w:r>
              <w:rPr>
                <w:rFonts w:ascii="宋体" w:hAnsi="宋体" w:hint="eastAsia"/>
                <w:sz w:val="24"/>
              </w:rPr>
              <w:t>…</w:t>
            </w:r>
          </w:p>
          <w:p w:rsidR="008B545C" w:rsidRDefault="00E640F3">
            <w:pPr>
              <w:spacing w:line="500" w:lineRule="exact"/>
              <w:rPr>
                <w:rFonts w:ascii="宋体" w:hAnsi="宋体"/>
                <w:sz w:val="24"/>
              </w:rPr>
            </w:pPr>
            <w:r>
              <w:rPr>
                <w:rFonts w:ascii="宋体" w:hAnsi="宋体" w:hint="eastAsia"/>
                <w:sz w:val="24"/>
              </w:rPr>
              <w:t>…</w:t>
            </w:r>
          </w:p>
        </w:tc>
      </w:tr>
      <w:tr w:rsidR="008B545C">
        <w:trPr>
          <w:cantSplit/>
          <w:trHeight w:val="1153"/>
        </w:trPr>
        <w:tc>
          <w:tcPr>
            <w:tcW w:w="648" w:type="dxa"/>
            <w:vAlign w:val="center"/>
          </w:tcPr>
          <w:p w:rsidR="008B545C" w:rsidRDefault="00E640F3">
            <w:pPr>
              <w:spacing w:line="500" w:lineRule="exact"/>
              <w:jc w:val="center"/>
              <w:rPr>
                <w:rFonts w:ascii="宋体" w:hAnsi="宋体"/>
              </w:rPr>
            </w:pPr>
            <w:r>
              <w:rPr>
                <w:rFonts w:ascii="宋体" w:hAnsi="宋体" w:hint="eastAsia"/>
              </w:rPr>
              <w:t>10</w:t>
            </w:r>
          </w:p>
        </w:tc>
        <w:tc>
          <w:tcPr>
            <w:tcW w:w="8385" w:type="dxa"/>
            <w:gridSpan w:val="2"/>
            <w:vAlign w:val="center"/>
          </w:tcPr>
          <w:p w:rsidR="008B545C" w:rsidRDefault="00E640F3">
            <w:pPr>
              <w:spacing w:line="500" w:lineRule="exact"/>
              <w:rPr>
                <w:rFonts w:ascii="宋体" w:hAnsi="宋体"/>
                <w:sz w:val="24"/>
              </w:rPr>
            </w:pPr>
            <w:r>
              <w:rPr>
                <w:rFonts w:ascii="宋体" w:hAnsi="宋体" w:hint="eastAsia"/>
                <w:sz w:val="24"/>
              </w:rPr>
              <w:t>其他需要说明的情况</w:t>
            </w:r>
          </w:p>
        </w:tc>
      </w:tr>
    </w:tbl>
    <w:p w:rsidR="008B545C" w:rsidRDefault="008B545C">
      <w:pPr>
        <w:spacing w:line="500" w:lineRule="exact"/>
        <w:rPr>
          <w:rFonts w:ascii="宋体" w:hAnsi="宋体"/>
          <w:sz w:val="24"/>
        </w:rPr>
      </w:pPr>
    </w:p>
    <w:p w:rsidR="008B545C" w:rsidRDefault="008B545C">
      <w:pPr>
        <w:spacing w:line="500" w:lineRule="exact"/>
        <w:rPr>
          <w:rFonts w:ascii="宋体" w:hAnsi="宋体"/>
          <w:sz w:val="24"/>
        </w:rPr>
      </w:pPr>
    </w:p>
    <w:p w:rsidR="008B545C" w:rsidRDefault="008B545C">
      <w:pPr>
        <w:spacing w:line="500" w:lineRule="exact"/>
        <w:rPr>
          <w:rFonts w:ascii="宋体" w:hAnsi="宋体"/>
          <w:sz w:val="24"/>
        </w:rPr>
      </w:pPr>
    </w:p>
    <w:p w:rsidR="008B545C" w:rsidRDefault="008B545C">
      <w:pPr>
        <w:spacing w:line="500" w:lineRule="exact"/>
        <w:rPr>
          <w:rFonts w:ascii="宋体" w:hAnsi="宋体"/>
          <w:sz w:val="24"/>
        </w:rPr>
      </w:pPr>
    </w:p>
    <w:p w:rsidR="008B545C" w:rsidRDefault="008B545C">
      <w:pPr>
        <w:spacing w:line="500" w:lineRule="exact"/>
        <w:rPr>
          <w:rFonts w:ascii="宋体" w:hAnsi="宋体"/>
          <w:b/>
          <w:sz w:val="28"/>
        </w:rPr>
      </w:pPr>
    </w:p>
    <w:p w:rsidR="008B545C" w:rsidRDefault="00E640F3">
      <w:pPr>
        <w:spacing w:line="500" w:lineRule="exact"/>
        <w:jc w:val="center"/>
        <w:outlineLvl w:val="0"/>
        <w:rPr>
          <w:rFonts w:ascii="宋体" w:hAnsi="宋体"/>
          <w:b/>
          <w:sz w:val="32"/>
        </w:rPr>
      </w:pPr>
      <w:r>
        <w:rPr>
          <w:rFonts w:ascii="宋体" w:hAnsi="宋体" w:hint="eastAsia"/>
          <w:b/>
          <w:sz w:val="32"/>
        </w:rPr>
        <w:t>（二）近三年工程营业额数据表</w:t>
      </w:r>
    </w:p>
    <w:p w:rsidR="008B545C" w:rsidRDefault="008B545C">
      <w:pPr>
        <w:spacing w:line="500" w:lineRule="exact"/>
        <w:ind w:firstLine="420"/>
        <w:jc w:val="center"/>
        <w:rPr>
          <w:rFonts w:ascii="宋体" w:hAnsi="宋体"/>
          <w:b/>
          <w:sz w:val="32"/>
        </w:rPr>
      </w:pPr>
    </w:p>
    <w:p w:rsidR="008B545C" w:rsidRDefault="00E640F3">
      <w:pPr>
        <w:spacing w:line="500" w:lineRule="exact"/>
        <w:ind w:firstLine="420"/>
        <w:rPr>
          <w:rFonts w:ascii="宋体" w:hAnsi="宋体"/>
          <w:u w:val="single"/>
        </w:rPr>
      </w:pPr>
      <w:r>
        <w:rPr>
          <w:rFonts w:ascii="宋体" w:hAnsi="宋体" w:hint="eastAsia"/>
          <w:sz w:val="24"/>
        </w:rPr>
        <w:t>投标人名称：</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840"/>
        <w:gridCol w:w="3458"/>
      </w:tblGrid>
      <w:tr w:rsidR="008B545C">
        <w:trPr>
          <w:cantSplit/>
          <w:trHeight w:val="870"/>
        </w:trPr>
        <w:tc>
          <w:tcPr>
            <w:tcW w:w="9138" w:type="dxa"/>
            <w:gridSpan w:val="3"/>
            <w:vAlign w:val="center"/>
          </w:tcPr>
          <w:p w:rsidR="008B545C" w:rsidRDefault="00E640F3">
            <w:pPr>
              <w:spacing w:line="500" w:lineRule="exact"/>
              <w:jc w:val="center"/>
              <w:rPr>
                <w:rFonts w:ascii="宋体" w:hAnsi="宋体"/>
                <w:u w:val="single"/>
              </w:rPr>
            </w:pPr>
            <w:r>
              <w:rPr>
                <w:rFonts w:ascii="宋体" w:hAnsi="宋体" w:hint="eastAsia"/>
              </w:rPr>
              <w:t>近三年工程营业额</w:t>
            </w:r>
          </w:p>
        </w:tc>
      </w:tr>
      <w:tr w:rsidR="008B545C">
        <w:trPr>
          <w:trHeight w:val="870"/>
        </w:trPr>
        <w:tc>
          <w:tcPr>
            <w:tcW w:w="2840" w:type="dxa"/>
            <w:vAlign w:val="center"/>
          </w:tcPr>
          <w:p w:rsidR="008B545C" w:rsidRDefault="00E640F3">
            <w:pPr>
              <w:spacing w:line="500" w:lineRule="exact"/>
              <w:jc w:val="center"/>
              <w:rPr>
                <w:rFonts w:ascii="宋体" w:hAnsi="宋体"/>
                <w:sz w:val="24"/>
              </w:rPr>
            </w:pPr>
            <w:r>
              <w:rPr>
                <w:rFonts w:ascii="宋体" w:hAnsi="宋体" w:hint="eastAsia"/>
                <w:sz w:val="24"/>
              </w:rPr>
              <w:t>财</w:t>
            </w:r>
            <w:r>
              <w:rPr>
                <w:rFonts w:ascii="宋体" w:hAnsi="宋体" w:hint="eastAsia"/>
                <w:sz w:val="24"/>
              </w:rPr>
              <w:t xml:space="preserve"> </w:t>
            </w:r>
            <w:r>
              <w:rPr>
                <w:rFonts w:ascii="宋体" w:hAnsi="宋体" w:hint="eastAsia"/>
                <w:sz w:val="24"/>
              </w:rPr>
              <w:t>务</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度</w:t>
            </w:r>
          </w:p>
        </w:tc>
        <w:tc>
          <w:tcPr>
            <w:tcW w:w="2840" w:type="dxa"/>
            <w:vAlign w:val="center"/>
          </w:tcPr>
          <w:p w:rsidR="008B545C" w:rsidRDefault="00E640F3">
            <w:pPr>
              <w:spacing w:line="500" w:lineRule="exact"/>
              <w:jc w:val="center"/>
              <w:rPr>
                <w:rFonts w:ascii="宋体" w:hAnsi="宋体"/>
                <w:sz w:val="24"/>
              </w:rPr>
            </w:pPr>
            <w:r>
              <w:rPr>
                <w:rFonts w:ascii="宋体" w:hAnsi="宋体" w:hint="eastAsia"/>
                <w:sz w:val="24"/>
              </w:rPr>
              <w:t>营</w:t>
            </w:r>
            <w:r>
              <w:rPr>
                <w:rFonts w:ascii="宋体" w:hAnsi="宋体" w:hint="eastAsia"/>
                <w:sz w:val="24"/>
              </w:rPr>
              <w:t xml:space="preserve"> </w:t>
            </w:r>
            <w:r>
              <w:rPr>
                <w:rFonts w:ascii="宋体" w:hAnsi="宋体" w:hint="eastAsia"/>
                <w:sz w:val="24"/>
              </w:rPr>
              <w:t>业</w:t>
            </w:r>
            <w:r>
              <w:rPr>
                <w:rFonts w:ascii="宋体" w:hAnsi="宋体" w:hint="eastAsia"/>
                <w:sz w:val="24"/>
              </w:rPr>
              <w:t xml:space="preserve"> </w:t>
            </w:r>
            <w:r>
              <w:rPr>
                <w:rFonts w:ascii="宋体" w:hAnsi="宋体" w:hint="eastAsia"/>
                <w:sz w:val="24"/>
              </w:rPr>
              <w:t>额（万元）</w:t>
            </w:r>
          </w:p>
        </w:tc>
        <w:tc>
          <w:tcPr>
            <w:tcW w:w="3458" w:type="dxa"/>
            <w:vAlign w:val="center"/>
          </w:tcPr>
          <w:p w:rsidR="008B545C" w:rsidRDefault="00E640F3">
            <w:pPr>
              <w:spacing w:line="500" w:lineRule="exact"/>
              <w:jc w:val="center"/>
              <w:rPr>
                <w:rFonts w:ascii="宋体" w:hAnsi="宋体"/>
                <w:sz w:val="24"/>
              </w:rPr>
            </w:pPr>
            <w:r>
              <w:rPr>
                <w:rFonts w:ascii="宋体" w:hAnsi="宋体" w:hint="eastAsia"/>
                <w:sz w:val="24"/>
              </w:rPr>
              <w:t>备</w:t>
            </w:r>
            <w:r>
              <w:rPr>
                <w:rFonts w:ascii="宋体" w:hAnsi="宋体" w:hint="eastAsia"/>
                <w:sz w:val="24"/>
              </w:rPr>
              <w:t xml:space="preserve"> </w:t>
            </w:r>
            <w:r>
              <w:rPr>
                <w:rFonts w:ascii="宋体" w:hAnsi="宋体" w:hint="eastAsia"/>
                <w:sz w:val="24"/>
              </w:rPr>
              <w:t>注</w:t>
            </w:r>
          </w:p>
        </w:tc>
      </w:tr>
      <w:tr w:rsidR="008B545C">
        <w:trPr>
          <w:trHeight w:val="2415"/>
        </w:trPr>
        <w:tc>
          <w:tcPr>
            <w:tcW w:w="2840" w:type="dxa"/>
            <w:vAlign w:val="center"/>
          </w:tcPr>
          <w:p w:rsidR="008B545C" w:rsidRDefault="00E640F3">
            <w:pPr>
              <w:spacing w:line="500" w:lineRule="exact"/>
              <w:jc w:val="center"/>
              <w:rPr>
                <w:rFonts w:ascii="宋体" w:hAnsi="宋体"/>
                <w:sz w:val="24"/>
              </w:rPr>
            </w:pPr>
            <w:r>
              <w:rPr>
                <w:rFonts w:ascii="宋体" w:hAnsi="宋体" w:hint="eastAsia"/>
                <w:sz w:val="24"/>
              </w:rPr>
              <w:t>第一年</w:t>
            </w:r>
          </w:p>
          <w:p w:rsidR="008B545C" w:rsidRDefault="00E640F3">
            <w:pPr>
              <w:spacing w:line="500" w:lineRule="exact"/>
              <w:jc w:val="center"/>
              <w:rPr>
                <w:rFonts w:ascii="宋体" w:hAnsi="宋体"/>
                <w:sz w:val="24"/>
              </w:rPr>
            </w:pPr>
            <w:r>
              <w:rPr>
                <w:rFonts w:ascii="宋体" w:hAnsi="宋体" w:hint="eastAsia"/>
                <w:sz w:val="24"/>
              </w:rPr>
              <w:t>（</w:t>
            </w:r>
            <w:r>
              <w:rPr>
                <w:rFonts w:ascii="宋体" w:hAnsi="宋体" w:hint="eastAsia"/>
                <w:sz w:val="24"/>
              </w:rPr>
              <w:t xml:space="preserve">20  </w:t>
            </w:r>
            <w:r>
              <w:rPr>
                <w:rFonts w:ascii="宋体" w:hAnsi="宋体" w:hint="eastAsia"/>
                <w:sz w:val="24"/>
              </w:rPr>
              <w:t>年）</w:t>
            </w:r>
          </w:p>
        </w:tc>
        <w:tc>
          <w:tcPr>
            <w:tcW w:w="2840" w:type="dxa"/>
            <w:vAlign w:val="center"/>
          </w:tcPr>
          <w:p w:rsidR="008B545C" w:rsidRDefault="008B545C">
            <w:pPr>
              <w:spacing w:line="500" w:lineRule="exact"/>
              <w:jc w:val="center"/>
              <w:rPr>
                <w:rFonts w:ascii="宋体" w:hAnsi="宋体"/>
                <w:sz w:val="24"/>
              </w:rPr>
            </w:pPr>
          </w:p>
        </w:tc>
        <w:tc>
          <w:tcPr>
            <w:tcW w:w="3458" w:type="dxa"/>
            <w:vAlign w:val="center"/>
          </w:tcPr>
          <w:p w:rsidR="008B545C" w:rsidRDefault="008B545C">
            <w:pPr>
              <w:spacing w:line="500" w:lineRule="exact"/>
              <w:jc w:val="center"/>
              <w:rPr>
                <w:rFonts w:ascii="宋体" w:hAnsi="宋体"/>
                <w:sz w:val="24"/>
              </w:rPr>
            </w:pPr>
          </w:p>
        </w:tc>
      </w:tr>
      <w:tr w:rsidR="008B545C">
        <w:trPr>
          <w:trHeight w:val="2415"/>
        </w:trPr>
        <w:tc>
          <w:tcPr>
            <w:tcW w:w="2840" w:type="dxa"/>
            <w:vAlign w:val="center"/>
          </w:tcPr>
          <w:p w:rsidR="008B545C" w:rsidRDefault="00E640F3">
            <w:pPr>
              <w:spacing w:line="500" w:lineRule="exact"/>
              <w:jc w:val="center"/>
              <w:rPr>
                <w:rFonts w:ascii="宋体" w:hAnsi="宋体"/>
                <w:sz w:val="24"/>
              </w:rPr>
            </w:pPr>
            <w:r>
              <w:rPr>
                <w:rFonts w:ascii="宋体" w:hAnsi="宋体" w:hint="eastAsia"/>
                <w:sz w:val="24"/>
              </w:rPr>
              <w:t>第二年</w:t>
            </w:r>
          </w:p>
          <w:p w:rsidR="008B545C" w:rsidRDefault="00E640F3">
            <w:pPr>
              <w:spacing w:line="500" w:lineRule="exact"/>
              <w:jc w:val="center"/>
              <w:rPr>
                <w:rFonts w:ascii="宋体" w:hAnsi="宋体"/>
                <w:sz w:val="24"/>
              </w:rPr>
            </w:pPr>
            <w:r>
              <w:rPr>
                <w:rFonts w:ascii="宋体" w:hAnsi="宋体" w:hint="eastAsia"/>
                <w:sz w:val="24"/>
              </w:rPr>
              <w:t>（</w:t>
            </w:r>
            <w:r>
              <w:rPr>
                <w:rFonts w:ascii="宋体" w:hAnsi="宋体" w:hint="eastAsia"/>
                <w:sz w:val="24"/>
              </w:rPr>
              <w:t xml:space="preserve">20  </w:t>
            </w:r>
            <w:r>
              <w:rPr>
                <w:rFonts w:ascii="宋体" w:hAnsi="宋体" w:hint="eastAsia"/>
                <w:sz w:val="24"/>
              </w:rPr>
              <w:t>年）</w:t>
            </w:r>
          </w:p>
        </w:tc>
        <w:tc>
          <w:tcPr>
            <w:tcW w:w="2840" w:type="dxa"/>
            <w:vAlign w:val="center"/>
          </w:tcPr>
          <w:p w:rsidR="008B545C" w:rsidRDefault="008B545C">
            <w:pPr>
              <w:spacing w:line="500" w:lineRule="exact"/>
              <w:jc w:val="center"/>
              <w:rPr>
                <w:rFonts w:ascii="宋体" w:hAnsi="宋体"/>
                <w:sz w:val="24"/>
              </w:rPr>
            </w:pPr>
          </w:p>
        </w:tc>
        <w:tc>
          <w:tcPr>
            <w:tcW w:w="3458" w:type="dxa"/>
            <w:vAlign w:val="center"/>
          </w:tcPr>
          <w:p w:rsidR="008B545C" w:rsidRDefault="008B545C">
            <w:pPr>
              <w:spacing w:line="500" w:lineRule="exact"/>
              <w:jc w:val="center"/>
              <w:rPr>
                <w:rFonts w:ascii="宋体" w:hAnsi="宋体"/>
                <w:sz w:val="24"/>
              </w:rPr>
            </w:pPr>
          </w:p>
        </w:tc>
      </w:tr>
      <w:tr w:rsidR="008B545C">
        <w:trPr>
          <w:trHeight w:val="2415"/>
        </w:trPr>
        <w:tc>
          <w:tcPr>
            <w:tcW w:w="2840" w:type="dxa"/>
            <w:vAlign w:val="center"/>
          </w:tcPr>
          <w:p w:rsidR="008B545C" w:rsidRDefault="00E640F3">
            <w:pPr>
              <w:spacing w:line="500" w:lineRule="exact"/>
              <w:jc w:val="center"/>
              <w:rPr>
                <w:rFonts w:ascii="宋体" w:hAnsi="宋体"/>
                <w:sz w:val="24"/>
              </w:rPr>
            </w:pPr>
            <w:r>
              <w:rPr>
                <w:rFonts w:ascii="宋体" w:hAnsi="宋体" w:hint="eastAsia"/>
                <w:sz w:val="24"/>
              </w:rPr>
              <w:t>第三年</w:t>
            </w:r>
          </w:p>
          <w:p w:rsidR="008B545C" w:rsidRDefault="00E640F3">
            <w:pPr>
              <w:spacing w:line="500" w:lineRule="exact"/>
              <w:jc w:val="center"/>
              <w:rPr>
                <w:rFonts w:ascii="宋体" w:hAnsi="宋体"/>
                <w:sz w:val="24"/>
              </w:rPr>
            </w:pPr>
            <w:r>
              <w:rPr>
                <w:rFonts w:ascii="宋体" w:hAnsi="宋体" w:hint="eastAsia"/>
                <w:sz w:val="24"/>
              </w:rPr>
              <w:t>（</w:t>
            </w:r>
            <w:r>
              <w:rPr>
                <w:rFonts w:ascii="宋体" w:hAnsi="宋体" w:hint="eastAsia"/>
                <w:sz w:val="24"/>
              </w:rPr>
              <w:t xml:space="preserve">20  </w:t>
            </w:r>
            <w:r>
              <w:rPr>
                <w:rFonts w:ascii="宋体" w:hAnsi="宋体" w:hint="eastAsia"/>
                <w:sz w:val="24"/>
              </w:rPr>
              <w:t>年）</w:t>
            </w:r>
          </w:p>
        </w:tc>
        <w:tc>
          <w:tcPr>
            <w:tcW w:w="2840" w:type="dxa"/>
            <w:vAlign w:val="center"/>
          </w:tcPr>
          <w:p w:rsidR="008B545C" w:rsidRDefault="008B545C">
            <w:pPr>
              <w:spacing w:line="500" w:lineRule="exact"/>
              <w:jc w:val="center"/>
              <w:rPr>
                <w:rFonts w:ascii="宋体" w:hAnsi="宋体"/>
                <w:sz w:val="24"/>
              </w:rPr>
            </w:pPr>
          </w:p>
        </w:tc>
        <w:tc>
          <w:tcPr>
            <w:tcW w:w="3458" w:type="dxa"/>
            <w:vAlign w:val="center"/>
          </w:tcPr>
          <w:p w:rsidR="008B545C" w:rsidRDefault="008B545C">
            <w:pPr>
              <w:spacing w:line="500" w:lineRule="exact"/>
              <w:jc w:val="center"/>
              <w:rPr>
                <w:rFonts w:ascii="宋体" w:hAnsi="宋体"/>
                <w:sz w:val="24"/>
              </w:rPr>
            </w:pPr>
          </w:p>
        </w:tc>
      </w:tr>
    </w:tbl>
    <w:p w:rsidR="008B545C" w:rsidRDefault="008B545C">
      <w:pPr>
        <w:spacing w:line="500" w:lineRule="exact"/>
        <w:rPr>
          <w:rFonts w:ascii="宋体" w:hAnsi="宋体"/>
          <w:u w:val="single"/>
        </w:rPr>
      </w:pPr>
    </w:p>
    <w:p w:rsidR="008B545C" w:rsidRDefault="00E640F3">
      <w:pPr>
        <w:spacing w:line="500" w:lineRule="exact"/>
        <w:rPr>
          <w:rFonts w:ascii="宋体" w:hAnsi="宋体"/>
          <w:sz w:val="24"/>
        </w:rPr>
      </w:pPr>
      <w:r>
        <w:rPr>
          <w:rFonts w:ascii="宋体" w:hAnsi="宋体" w:hint="eastAsia"/>
          <w:sz w:val="24"/>
        </w:rPr>
        <w:t>注：本表所填的年营业额为投标人每年从各招标人那里得到的已完项目收入总额。</w:t>
      </w:r>
    </w:p>
    <w:p w:rsidR="008B545C" w:rsidRDefault="008B545C">
      <w:pPr>
        <w:spacing w:line="500" w:lineRule="exact"/>
        <w:rPr>
          <w:rFonts w:ascii="宋体" w:hAnsi="宋体"/>
          <w:b/>
          <w:sz w:val="28"/>
        </w:rPr>
      </w:pPr>
    </w:p>
    <w:p w:rsidR="008B545C" w:rsidRDefault="008B545C">
      <w:pPr>
        <w:spacing w:line="500" w:lineRule="exact"/>
        <w:rPr>
          <w:rFonts w:ascii="宋体" w:hAnsi="宋体"/>
          <w:b/>
          <w:sz w:val="28"/>
        </w:rPr>
      </w:pPr>
    </w:p>
    <w:p w:rsidR="008B545C" w:rsidRDefault="008B545C">
      <w:pPr>
        <w:spacing w:line="500" w:lineRule="exact"/>
        <w:rPr>
          <w:rFonts w:ascii="宋体" w:hAnsi="宋体"/>
          <w:b/>
          <w:sz w:val="28"/>
        </w:rPr>
      </w:pPr>
    </w:p>
    <w:p w:rsidR="008B545C" w:rsidRDefault="008B545C">
      <w:pPr>
        <w:spacing w:line="500" w:lineRule="exact"/>
        <w:rPr>
          <w:rFonts w:ascii="宋体" w:hAnsi="宋体"/>
          <w:b/>
          <w:sz w:val="28"/>
        </w:rPr>
      </w:pPr>
    </w:p>
    <w:p w:rsidR="008B545C" w:rsidRDefault="00E640F3">
      <w:pPr>
        <w:tabs>
          <w:tab w:val="left" w:pos="720"/>
          <w:tab w:val="left" w:pos="4682"/>
        </w:tabs>
        <w:spacing w:line="500" w:lineRule="exact"/>
        <w:jc w:val="center"/>
        <w:outlineLvl w:val="0"/>
        <w:rPr>
          <w:rFonts w:ascii="宋体" w:hAnsi="宋体"/>
          <w:b/>
          <w:sz w:val="32"/>
        </w:rPr>
      </w:pPr>
      <w:r>
        <w:rPr>
          <w:rFonts w:ascii="宋体" w:hAnsi="宋体" w:hint="eastAsia"/>
          <w:b/>
          <w:sz w:val="32"/>
        </w:rPr>
        <w:t>（三）财务状况表</w:t>
      </w:r>
    </w:p>
    <w:p w:rsidR="008B545C" w:rsidRDefault="00E640F3">
      <w:pPr>
        <w:tabs>
          <w:tab w:val="left" w:pos="420"/>
          <w:tab w:val="left" w:pos="1180"/>
        </w:tabs>
        <w:spacing w:line="500" w:lineRule="exact"/>
        <w:ind w:left="420"/>
        <w:rPr>
          <w:rFonts w:ascii="宋体" w:hAnsi="宋体"/>
          <w:sz w:val="24"/>
        </w:rPr>
      </w:pPr>
      <w:r>
        <w:rPr>
          <w:rFonts w:ascii="宋体" w:hAnsi="宋体" w:hint="eastAsia"/>
          <w:sz w:val="24"/>
        </w:rPr>
        <w:t>一、开户银行情况</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4492"/>
        <w:gridCol w:w="3458"/>
      </w:tblGrid>
      <w:tr w:rsidR="008B545C">
        <w:trPr>
          <w:cantSplit/>
          <w:trHeight w:val="510"/>
        </w:trPr>
        <w:tc>
          <w:tcPr>
            <w:tcW w:w="1188" w:type="dxa"/>
            <w:vMerge w:val="restart"/>
            <w:vAlign w:val="center"/>
          </w:tcPr>
          <w:p w:rsidR="008B545C" w:rsidRDefault="00E640F3">
            <w:pPr>
              <w:spacing w:line="380" w:lineRule="exact"/>
              <w:jc w:val="center"/>
              <w:rPr>
                <w:rFonts w:ascii="宋体" w:hAnsi="宋体"/>
                <w:sz w:val="24"/>
              </w:rPr>
            </w:pPr>
            <w:r>
              <w:rPr>
                <w:rFonts w:ascii="宋体" w:hAnsi="宋体" w:hint="eastAsia"/>
                <w:sz w:val="24"/>
              </w:rPr>
              <w:t>开户银行</w:t>
            </w:r>
          </w:p>
        </w:tc>
        <w:tc>
          <w:tcPr>
            <w:tcW w:w="7950" w:type="dxa"/>
            <w:gridSpan w:val="2"/>
            <w:tcBorders>
              <w:bottom w:val="single" w:sz="4" w:space="0" w:color="auto"/>
            </w:tcBorders>
            <w:vAlign w:val="center"/>
          </w:tcPr>
          <w:p w:rsidR="008B545C" w:rsidRDefault="00E640F3">
            <w:pPr>
              <w:spacing w:line="380" w:lineRule="exact"/>
              <w:rPr>
                <w:rFonts w:ascii="宋体" w:hAnsi="宋体"/>
                <w:sz w:val="24"/>
              </w:rPr>
            </w:pPr>
            <w:r>
              <w:rPr>
                <w:rFonts w:ascii="宋体" w:hAnsi="宋体" w:hint="eastAsia"/>
                <w:sz w:val="24"/>
              </w:rPr>
              <w:t>名称：</w:t>
            </w:r>
          </w:p>
        </w:tc>
      </w:tr>
      <w:tr w:rsidR="008B545C">
        <w:trPr>
          <w:cantSplit/>
          <w:trHeight w:val="480"/>
        </w:trPr>
        <w:tc>
          <w:tcPr>
            <w:tcW w:w="1188" w:type="dxa"/>
            <w:vMerge/>
            <w:vAlign w:val="center"/>
          </w:tcPr>
          <w:p w:rsidR="008B545C" w:rsidRDefault="008B545C">
            <w:pPr>
              <w:spacing w:line="380" w:lineRule="exact"/>
              <w:jc w:val="center"/>
              <w:rPr>
                <w:rFonts w:ascii="宋体" w:hAnsi="宋体"/>
                <w:sz w:val="24"/>
              </w:rPr>
            </w:pPr>
          </w:p>
        </w:tc>
        <w:tc>
          <w:tcPr>
            <w:tcW w:w="7950" w:type="dxa"/>
            <w:gridSpan w:val="2"/>
            <w:tcBorders>
              <w:bottom w:val="single" w:sz="4" w:space="0" w:color="auto"/>
            </w:tcBorders>
            <w:vAlign w:val="center"/>
          </w:tcPr>
          <w:p w:rsidR="008B545C" w:rsidRDefault="00E640F3">
            <w:pPr>
              <w:spacing w:line="380" w:lineRule="exact"/>
              <w:rPr>
                <w:rFonts w:ascii="宋体" w:hAnsi="宋体"/>
                <w:sz w:val="24"/>
              </w:rPr>
            </w:pPr>
            <w:r>
              <w:rPr>
                <w:rFonts w:ascii="宋体" w:hAnsi="宋体" w:hint="eastAsia"/>
                <w:sz w:val="24"/>
              </w:rPr>
              <w:t>地址：</w:t>
            </w:r>
          </w:p>
        </w:tc>
      </w:tr>
      <w:tr w:rsidR="008B545C">
        <w:trPr>
          <w:cantSplit/>
        </w:trPr>
        <w:tc>
          <w:tcPr>
            <w:tcW w:w="1188" w:type="dxa"/>
            <w:vMerge/>
            <w:vAlign w:val="center"/>
          </w:tcPr>
          <w:p w:rsidR="008B545C" w:rsidRDefault="008B545C">
            <w:pPr>
              <w:spacing w:line="380" w:lineRule="exact"/>
              <w:rPr>
                <w:rFonts w:ascii="宋体" w:hAnsi="宋体"/>
                <w:sz w:val="24"/>
              </w:rPr>
            </w:pPr>
          </w:p>
        </w:tc>
        <w:tc>
          <w:tcPr>
            <w:tcW w:w="4492" w:type="dxa"/>
            <w:vAlign w:val="center"/>
          </w:tcPr>
          <w:p w:rsidR="008B545C" w:rsidRDefault="00E640F3">
            <w:pPr>
              <w:spacing w:line="380" w:lineRule="exact"/>
              <w:rPr>
                <w:rFonts w:ascii="宋体" w:hAnsi="宋体"/>
                <w:sz w:val="24"/>
              </w:rPr>
            </w:pPr>
            <w:r>
              <w:rPr>
                <w:rFonts w:ascii="宋体" w:hAnsi="宋体" w:hint="eastAsia"/>
                <w:sz w:val="24"/>
              </w:rPr>
              <w:t>电话：</w:t>
            </w:r>
          </w:p>
        </w:tc>
        <w:tc>
          <w:tcPr>
            <w:tcW w:w="3458" w:type="dxa"/>
            <w:vAlign w:val="center"/>
          </w:tcPr>
          <w:p w:rsidR="008B545C" w:rsidRDefault="00E640F3">
            <w:pPr>
              <w:spacing w:line="380" w:lineRule="exact"/>
              <w:rPr>
                <w:rFonts w:ascii="宋体" w:hAnsi="宋体"/>
                <w:sz w:val="24"/>
              </w:rPr>
            </w:pPr>
            <w:r>
              <w:rPr>
                <w:rFonts w:ascii="宋体" w:hAnsi="宋体" w:hint="eastAsia"/>
                <w:sz w:val="24"/>
              </w:rPr>
              <w:t>联系人及职务：</w:t>
            </w:r>
          </w:p>
        </w:tc>
      </w:tr>
      <w:tr w:rsidR="008B545C">
        <w:trPr>
          <w:cantSplit/>
        </w:trPr>
        <w:tc>
          <w:tcPr>
            <w:tcW w:w="1188" w:type="dxa"/>
            <w:vMerge/>
            <w:vAlign w:val="center"/>
          </w:tcPr>
          <w:p w:rsidR="008B545C" w:rsidRDefault="008B545C">
            <w:pPr>
              <w:spacing w:line="380" w:lineRule="exact"/>
              <w:rPr>
                <w:rFonts w:ascii="宋体" w:hAnsi="宋体"/>
                <w:sz w:val="24"/>
              </w:rPr>
            </w:pPr>
          </w:p>
        </w:tc>
        <w:tc>
          <w:tcPr>
            <w:tcW w:w="4492" w:type="dxa"/>
            <w:vAlign w:val="center"/>
          </w:tcPr>
          <w:p w:rsidR="008B545C" w:rsidRDefault="00E640F3">
            <w:pPr>
              <w:spacing w:line="380" w:lineRule="exact"/>
              <w:rPr>
                <w:rFonts w:ascii="宋体" w:hAnsi="宋体"/>
                <w:sz w:val="24"/>
              </w:rPr>
            </w:pPr>
            <w:r>
              <w:rPr>
                <w:rFonts w:ascii="宋体" w:hAnsi="宋体" w:hint="eastAsia"/>
                <w:sz w:val="24"/>
              </w:rPr>
              <w:t>传真：</w:t>
            </w:r>
          </w:p>
        </w:tc>
        <w:tc>
          <w:tcPr>
            <w:tcW w:w="3458" w:type="dxa"/>
            <w:vAlign w:val="center"/>
          </w:tcPr>
          <w:p w:rsidR="008B545C" w:rsidRDefault="00E640F3">
            <w:pPr>
              <w:spacing w:line="380" w:lineRule="exact"/>
              <w:rPr>
                <w:rFonts w:ascii="宋体" w:hAnsi="宋体"/>
                <w:sz w:val="24"/>
              </w:rPr>
            </w:pPr>
            <w:r>
              <w:rPr>
                <w:rFonts w:ascii="宋体" w:hAnsi="宋体" w:hint="eastAsia"/>
                <w:sz w:val="24"/>
              </w:rPr>
              <w:t>电传：</w:t>
            </w:r>
          </w:p>
        </w:tc>
      </w:tr>
    </w:tbl>
    <w:p w:rsidR="008B545C" w:rsidRDefault="00E640F3">
      <w:pPr>
        <w:spacing w:line="500" w:lineRule="exact"/>
        <w:rPr>
          <w:rFonts w:ascii="宋体" w:hAnsi="宋体"/>
          <w:sz w:val="28"/>
        </w:rPr>
      </w:pPr>
      <w:r>
        <w:rPr>
          <w:rFonts w:ascii="宋体" w:hAnsi="宋体" w:hint="eastAsia"/>
          <w:sz w:val="28"/>
        </w:rPr>
        <w:t>二、</w:t>
      </w:r>
      <w:r>
        <w:rPr>
          <w:rFonts w:ascii="宋体" w:hAnsi="宋体" w:hint="eastAsia"/>
          <w:sz w:val="24"/>
        </w:rPr>
        <w:t>近三年每年的资产负债情况</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0"/>
        <w:gridCol w:w="2748"/>
      </w:tblGrid>
      <w:tr w:rsidR="008B545C">
        <w:trPr>
          <w:cantSplit/>
          <w:trHeight w:val="585"/>
        </w:trPr>
        <w:tc>
          <w:tcPr>
            <w:tcW w:w="2130" w:type="dxa"/>
            <w:vMerge w:val="restart"/>
            <w:vAlign w:val="center"/>
          </w:tcPr>
          <w:p w:rsidR="008B545C" w:rsidRDefault="00E640F3">
            <w:pPr>
              <w:spacing w:line="500" w:lineRule="exact"/>
              <w:jc w:val="center"/>
              <w:rPr>
                <w:rFonts w:ascii="宋体" w:hAnsi="宋体"/>
                <w:sz w:val="24"/>
              </w:rPr>
            </w:pPr>
            <w:r>
              <w:rPr>
                <w:rFonts w:ascii="宋体" w:hAnsi="宋体" w:hint="eastAsia"/>
                <w:sz w:val="24"/>
              </w:rPr>
              <w:t>财务状况</w:t>
            </w:r>
          </w:p>
          <w:p w:rsidR="008B545C" w:rsidRDefault="00E640F3">
            <w:pPr>
              <w:spacing w:line="500" w:lineRule="exact"/>
              <w:jc w:val="center"/>
              <w:rPr>
                <w:rFonts w:ascii="宋体" w:hAnsi="宋体"/>
                <w:sz w:val="24"/>
              </w:rPr>
            </w:pPr>
            <w:r>
              <w:rPr>
                <w:rFonts w:ascii="宋体" w:hAnsi="宋体" w:hint="eastAsia"/>
                <w:sz w:val="24"/>
              </w:rPr>
              <w:t>（单位）</w:t>
            </w:r>
          </w:p>
        </w:tc>
        <w:tc>
          <w:tcPr>
            <w:tcW w:w="7008" w:type="dxa"/>
            <w:gridSpan w:val="3"/>
            <w:vAlign w:val="center"/>
          </w:tcPr>
          <w:p w:rsidR="008B545C" w:rsidRDefault="00E640F3">
            <w:pPr>
              <w:spacing w:line="500" w:lineRule="exact"/>
              <w:jc w:val="center"/>
              <w:rPr>
                <w:rFonts w:ascii="宋体" w:hAnsi="宋体"/>
                <w:sz w:val="24"/>
              </w:rPr>
            </w:pPr>
            <w:r>
              <w:rPr>
                <w:rFonts w:ascii="宋体" w:hAnsi="宋体" w:hint="eastAsia"/>
                <w:sz w:val="24"/>
              </w:rPr>
              <w:t>近三年（应分别明确公元纪年）</w:t>
            </w:r>
          </w:p>
        </w:tc>
      </w:tr>
      <w:tr w:rsidR="008B545C">
        <w:trPr>
          <w:cantSplit/>
          <w:trHeight w:val="405"/>
        </w:trPr>
        <w:tc>
          <w:tcPr>
            <w:tcW w:w="2130" w:type="dxa"/>
            <w:vMerge/>
            <w:vAlign w:val="center"/>
          </w:tcPr>
          <w:p w:rsidR="008B545C" w:rsidRDefault="008B545C">
            <w:pPr>
              <w:spacing w:line="500" w:lineRule="exact"/>
              <w:jc w:val="center"/>
              <w:rPr>
                <w:rFonts w:ascii="宋体" w:hAnsi="宋体"/>
                <w:sz w:val="24"/>
              </w:rPr>
            </w:pPr>
          </w:p>
        </w:tc>
        <w:tc>
          <w:tcPr>
            <w:tcW w:w="2130" w:type="dxa"/>
            <w:vAlign w:val="center"/>
          </w:tcPr>
          <w:p w:rsidR="008B545C" w:rsidRDefault="00E640F3">
            <w:pPr>
              <w:spacing w:line="500" w:lineRule="exact"/>
              <w:jc w:val="center"/>
              <w:rPr>
                <w:rFonts w:ascii="宋体" w:hAnsi="宋体"/>
                <w:sz w:val="24"/>
              </w:rPr>
            </w:pPr>
            <w:r>
              <w:rPr>
                <w:rFonts w:ascii="宋体" w:hAnsi="宋体" w:hint="eastAsia"/>
                <w:sz w:val="24"/>
              </w:rPr>
              <w:t>第一年</w:t>
            </w:r>
          </w:p>
        </w:tc>
        <w:tc>
          <w:tcPr>
            <w:tcW w:w="2130" w:type="dxa"/>
            <w:vAlign w:val="center"/>
          </w:tcPr>
          <w:p w:rsidR="008B545C" w:rsidRDefault="00E640F3">
            <w:pPr>
              <w:spacing w:line="500" w:lineRule="exact"/>
              <w:jc w:val="center"/>
              <w:rPr>
                <w:rFonts w:ascii="宋体" w:hAnsi="宋体"/>
                <w:sz w:val="24"/>
              </w:rPr>
            </w:pPr>
            <w:r>
              <w:rPr>
                <w:rFonts w:ascii="宋体" w:hAnsi="宋体" w:hint="eastAsia"/>
                <w:sz w:val="24"/>
              </w:rPr>
              <w:t>第二年</w:t>
            </w:r>
          </w:p>
        </w:tc>
        <w:tc>
          <w:tcPr>
            <w:tcW w:w="2748" w:type="dxa"/>
            <w:vAlign w:val="center"/>
          </w:tcPr>
          <w:p w:rsidR="008B545C" w:rsidRDefault="00E640F3">
            <w:pPr>
              <w:spacing w:line="500" w:lineRule="exact"/>
              <w:jc w:val="center"/>
              <w:rPr>
                <w:rFonts w:ascii="宋体" w:hAnsi="宋体"/>
                <w:sz w:val="24"/>
              </w:rPr>
            </w:pPr>
            <w:r>
              <w:rPr>
                <w:rFonts w:ascii="宋体" w:hAnsi="宋体" w:hint="eastAsia"/>
                <w:sz w:val="24"/>
              </w:rPr>
              <w:t>第三年</w:t>
            </w:r>
          </w:p>
        </w:tc>
      </w:tr>
      <w:tr w:rsidR="008B545C">
        <w:tc>
          <w:tcPr>
            <w:tcW w:w="2130" w:type="dxa"/>
          </w:tcPr>
          <w:p w:rsidR="008B545C" w:rsidRDefault="00E640F3">
            <w:pPr>
              <w:spacing w:line="500" w:lineRule="exact"/>
              <w:rPr>
                <w:rFonts w:ascii="宋体" w:hAnsi="宋体"/>
                <w:sz w:val="24"/>
              </w:rPr>
            </w:pPr>
            <w:r>
              <w:rPr>
                <w:rFonts w:ascii="宋体" w:hAnsi="宋体" w:hint="eastAsia"/>
                <w:sz w:val="24"/>
              </w:rPr>
              <w:t>1</w:t>
            </w:r>
            <w:r>
              <w:rPr>
                <w:rFonts w:ascii="宋体" w:hAnsi="宋体" w:hint="eastAsia"/>
                <w:sz w:val="24"/>
              </w:rPr>
              <w:t>．总资产</w:t>
            </w:r>
          </w:p>
        </w:tc>
        <w:tc>
          <w:tcPr>
            <w:tcW w:w="2130" w:type="dxa"/>
          </w:tcPr>
          <w:p w:rsidR="008B545C" w:rsidRDefault="008B545C">
            <w:pPr>
              <w:spacing w:line="500" w:lineRule="exact"/>
              <w:rPr>
                <w:rFonts w:ascii="宋体" w:hAnsi="宋体"/>
                <w:sz w:val="24"/>
              </w:rPr>
            </w:pPr>
          </w:p>
        </w:tc>
        <w:tc>
          <w:tcPr>
            <w:tcW w:w="2130" w:type="dxa"/>
          </w:tcPr>
          <w:p w:rsidR="008B545C" w:rsidRDefault="008B545C">
            <w:pPr>
              <w:spacing w:line="500" w:lineRule="exact"/>
              <w:rPr>
                <w:rFonts w:ascii="宋体" w:hAnsi="宋体"/>
                <w:sz w:val="24"/>
              </w:rPr>
            </w:pPr>
          </w:p>
        </w:tc>
        <w:tc>
          <w:tcPr>
            <w:tcW w:w="2748" w:type="dxa"/>
          </w:tcPr>
          <w:p w:rsidR="008B545C" w:rsidRDefault="008B545C">
            <w:pPr>
              <w:spacing w:line="500" w:lineRule="exact"/>
              <w:rPr>
                <w:rFonts w:ascii="宋体" w:hAnsi="宋体"/>
                <w:sz w:val="24"/>
              </w:rPr>
            </w:pPr>
          </w:p>
        </w:tc>
      </w:tr>
      <w:tr w:rsidR="008B545C">
        <w:tc>
          <w:tcPr>
            <w:tcW w:w="2130" w:type="dxa"/>
          </w:tcPr>
          <w:p w:rsidR="008B545C" w:rsidRDefault="00E640F3">
            <w:pPr>
              <w:spacing w:line="500" w:lineRule="exact"/>
              <w:rPr>
                <w:rFonts w:ascii="宋体" w:hAnsi="宋体"/>
                <w:sz w:val="24"/>
              </w:rPr>
            </w:pPr>
            <w:r>
              <w:rPr>
                <w:rFonts w:ascii="宋体" w:hAnsi="宋体" w:hint="eastAsia"/>
                <w:sz w:val="24"/>
              </w:rPr>
              <w:t>2</w:t>
            </w:r>
            <w:r>
              <w:rPr>
                <w:rFonts w:ascii="宋体" w:hAnsi="宋体" w:hint="eastAsia"/>
                <w:sz w:val="24"/>
              </w:rPr>
              <w:t>．流动资产</w:t>
            </w:r>
          </w:p>
        </w:tc>
        <w:tc>
          <w:tcPr>
            <w:tcW w:w="2130" w:type="dxa"/>
          </w:tcPr>
          <w:p w:rsidR="008B545C" w:rsidRDefault="008B545C">
            <w:pPr>
              <w:spacing w:line="500" w:lineRule="exact"/>
              <w:rPr>
                <w:rFonts w:ascii="宋体" w:hAnsi="宋体"/>
                <w:sz w:val="24"/>
              </w:rPr>
            </w:pPr>
          </w:p>
        </w:tc>
        <w:tc>
          <w:tcPr>
            <w:tcW w:w="2130" w:type="dxa"/>
          </w:tcPr>
          <w:p w:rsidR="008B545C" w:rsidRDefault="008B545C">
            <w:pPr>
              <w:spacing w:line="500" w:lineRule="exact"/>
              <w:rPr>
                <w:rFonts w:ascii="宋体" w:hAnsi="宋体"/>
                <w:sz w:val="24"/>
              </w:rPr>
            </w:pPr>
          </w:p>
        </w:tc>
        <w:tc>
          <w:tcPr>
            <w:tcW w:w="2748" w:type="dxa"/>
          </w:tcPr>
          <w:p w:rsidR="008B545C" w:rsidRDefault="008B545C">
            <w:pPr>
              <w:spacing w:line="500" w:lineRule="exact"/>
              <w:rPr>
                <w:rFonts w:ascii="宋体" w:hAnsi="宋体"/>
                <w:sz w:val="24"/>
              </w:rPr>
            </w:pPr>
          </w:p>
        </w:tc>
      </w:tr>
      <w:tr w:rsidR="008B545C">
        <w:tc>
          <w:tcPr>
            <w:tcW w:w="2130" w:type="dxa"/>
          </w:tcPr>
          <w:p w:rsidR="008B545C" w:rsidRDefault="00E640F3">
            <w:pPr>
              <w:spacing w:line="500" w:lineRule="exact"/>
              <w:rPr>
                <w:rFonts w:ascii="宋体" w:hAnsi="宋体"/>
                <w:sz w:val="24"/>
              </w:rPr>
            </w:pPr>
            <w:r>
              <w:rPr>
                <w:rFonts w:ascii="宋体" w:hAnsi="宋体" w:hint="eastAsia"/>
                <w:sz w:val="24"/>
              </w:rPr>
              <w:t>3</w:t>
            </w:r>
            <w:r>
              <w:rPr>
                <w:rFonts w:ascii="宋体" w:hAnsi="宋体" w:hint="eastAsia"/>
                <w:sz w:val="24"/>
              </w:rPr>
              <w:t>．总负债</w:t>
            </w:r>
          </w:p>
        </w:tc>
        <w:tc>
          <w:tcPr>
            <w:tcW w:w="2130" w:type="dxa"/>
          </w:tcPr>
          <w:p w:rsidR="008B545C" w:rsidRDefault="008B545C">
            <w:pPr>
              <w:spacing w:line="500" w:lineRule="exact"/>
              <w:rPr>
                <w:rFonts w:ascii="宋体" w:hAnsi="宋体"/>
                <w:sz w:val="24"/>
              </w:rPr>
            </w:pPr>
          </w:p>
        </w:tc>
        <w:tc>
          <w:tcPr>
            <w:tcW w:w="2130" w:type="dxa"/>
          </w:tcPr>
          <w:p w:rsidR="008B545C" w:rsidRDefault="008B545C">
            <w:pPr>
              <w:spacing w:line="500" w:lineRule="exact"/>
              <w:rPr>
                <w:rFonts w:ascii="宋体" w:hAnsi="宋体"/>
                <w:sz w:val="24"/>
              </w:rPr>
            </w:pPr>
          </w:p>
        </w:tc>
        <w:tc>
          <w:tcPr>
            <w:tcW w:w="2748" w:type="dxa"/>
          </w:tcPr>
          <w:p w:rsidR="008B545C" w:rsidRDefault="008B545C">
            <w:pPr>
              <w:spacing w:line="500" w:lineRule="exact"/>
              <w:rPr>
                <w:rFonts w:ascii="宋体" w:hAnsi="宋体"/>
                <w:sz w:val="24"/>
              </w:rPr>
            </w:pPr>
          </w:p>
        </w:tc>
      </w:tr>
      <w:tr w:rsidR="008B545C">
        <w:tc>
          <w:tcPr>
            <w:tcW w:w="2130" w:type="dxa"/>
          </w:tcPr>
          <w:p w:rsidR="008B545C" w:rsidRDefault="00E640F3">
            <w:pPr>
              <w:spacing w:line="500" w:lineRule="exact"/>
              <w:rPr>
                <w:rFonts w:ascii="宋体" w:hAnsi="宋体"/>
                <w:sz w:val="24"/>
              </w:rPr>
            </w:pPr>
            <w:r>
              <w:rPr>
                <w:rFonts w:ascii="宋体" w:hAnsi="宋体" w:hint="eastAsia"/>
                <w:sz w:val="24"/>
              </w:rPr>
              <w:t>4</w:t>
            </w:r>
            <w:r>
              <w:rPr>
                <w:rFonts w:ascii="宋体" w:hAnsi="宋体" w:hint="eastAsia"/>
                <w:sz w:val="24"/>
              </w:rPr>
              <w:t>．流动负债</w:t>
            </w:r>
          </w:p>
        </w:tc>
        <w:tc>
          <w:tcPr>
            <w:tcW w:w="2130" w:type="dxa"/>
          </w:tcPr>
          <w:p w:rsidR="008B545C" w:rsidRDefault="008B545C">
            <w:pPr>
              <w:spacing w:line="500" w:lineRule="exact"/>
              <w:rPr>
                <w:rFonts w:ascii="宋体" w:hAnsi="宋体"/>
                <w:sz w:val="24"/>
              </w:rPr>
            </w:pPr>
          </w:p>
        </w:tc>
        <w:tc>
          <w:tcPr>
            <w:tcW w:w="2130" w:type="dxa"/>
          </w:tcPr>
          <w:p w:rsidR="008B545C" w:rsidRDefault="008B545C">
            <w:pPr>
              <w:spacing w:line="500" w:lineRule="exact"/>
              <w:rPr>
                <w:rFonts w:ascii="宋体" w:hAnsi="宋体"/>
                <w:sz w:val="24"/>
              </w:rPr>
            </w:pPr>
          </w:p>
        </w:tc>
        <w:tc>
          <w:tcPr>
            <w:tcW w:w="2748" w:type="dxa"/>
          </w:tcPr>
          <w:p w:rsidR="008B545C" w:rsidRDefault="008B545C">
            <w:pPr>
              <w:spacing w:line="500" w:lineRule="exact"/>
              <w:rPr>
                <w:rFonts w:ascii="宋体" w:hAnsi="宋体"/>
                <w:sz w:val="24"/>
              </w:rPr>
            </w:pPr>
          </w:p>
        </w:tc>
      </w:tr>
      <w:tr w:rsidR="008B545C">
        <w:tc>
          <w:tcPr>
            <w:tcW w:w="2130" w:type="dxa"/>
          </w:tcPr>
          <w:p w:rsidR="008B545C" w:rsidRDefault="00E640F3">
            <w:pPr>
              <w:spacing w:line="500" w:lineRule="exact"/>
              <w:rPr>
                <w:rFonts w:ascii="宋体" w:hAnsi="宋体"/>
                <w:sz w:val="24"/>
              </w:rPr>
            </w:pPr>
            <w:r>
              <w:rPr>
                <w:rFonts w:ascii="宋体" w:hAnsi="宋体" w:hint="eastAsia"/>
                <w:sz w:val="24"/>
              </w:rPr>
              <w:t>5</w:t>
            </w:r>
            <w:r>
              <w:rPr>
                <w:rFonts w:ascii="宋体" w:hAnsi="宋体" w:hint="eastAsia"/>
                <w:sz w:val="24"/>
              </w:rPr>
              <w:t>．税前利润</w:t>
            </w:r>
          </w:p>
        </w:tc>
        <w:tc>
          <w:tcPr>
            <w:tcW w:w="2130" w:type="dxa"/>
          </w:tcPr>
          <w:p w:rsidR="008B545C" w:rsidRDefault="008B545C">
            <w:pPr>
              <w:spacing w:line="500" w:lineRule="exact"/>
              <w:rPr>
                <w:rFonts w:ascii="宋体" w:hAnsi="宋体"/>
                <w:sz w:val="24"/>
              </w:rPr>
            </w:pPr>
          </w:p>
        </w:tc>
        <w:tc>
          <w:tcPr>
            <w:tcW w:w="2130" w:type="dxa"/>
          </w:tcPr>
          <w:p w:rsidR="008B545C" w:rsidRDefault="008B545C">
            <w:pPr>
              <w:spacing w:line="500" w:lineRule="exact"/>
              <w:rPr>
                <w:rFonts w:ascii="宋体" w:hAnsi="宋体"/>
                <w:sz w:val="24"/>
              </w:rPr>
            </w:pPr>
          </w:p>
        </w:tc>
        <w:tc>
          <w:tcPr>
            <w:tcW w:w="2748" w:type="dxa"/>
          </w:tcPr>
          <w:p w:rsidR="008B545C" w:rsidRDefault="008B545C">
            <w:pPr>
              <w:spacing w:line="500" w:lineRule="exact"/>
              <w:rPr>
                <w:rFonts w:ascii="宋体" w:hAnsi="宋体"/>
                <w:sz w:val="24"/>
              </w:rPr>
            </w:pPr>
          </w:p>
        </w:tc>
      </w:tr>
      <w:tr w:rsidR="008B545C">
        <w:tc>
          <w:tcPr>
            <w:tcW w:w="2130" w:type="dxa"/>
          </w:tcPr>
          <w:p w:rsidR="008B545C" w:rsidRDefault="00E640F3">
            <w:pPr>
              <w:spacing w:line="500" w:lineRule="exact"/>
              <w:rPr>
                <w:rFonts w:ascii="宋体" w:hAnsi="宋体"/>
                <w:sz w:val="24"/>
              </w:rPr>
            </w:pPr>
            <w:r>
              <w:rPr>
                <w:rFonts w:ascii="宋体" w:hAnsi="宋体" w:hint="eastAsia"/>
                <w:sz w:val="24"/>
              </w:rPr>
              <w:t>6</w:t>
            </w:r>
            <w:r>
              <w:rPr>
                <w:rFonts w:ascii="宋体" w:hAnsi="宋体" w:hint="eastAsia"/>
                <w:sz w:val="24"/>
              </w:rPr>
              <w:t>．税后利润</w:t>
            </w:r>
          </w:p>
        </w:tc>
        <w:tc>
          <w:tcPr>
            <w:tcW w:w="2130" w:type="dxa"/>
          </w:tcPr>
          <w:p w:rsidR="008B545C" w:rsidRDefault="008B545C">
            <w:pPr>
              <w:spacing w:line="500" w:lineRule="exact"/>
              <w:rPr>
                <w:rFonts w:ascii="宋体" w:hAnsi="宋体"/>
                <w:sz w:val="24"/>
              </w:rPr>
            </w:pPr>
          </w:p>
        </w:tc>
        <w:tc>
          <w:tcPr>
            <w:tcW w:w="2130" w:type="dxa"/>
          </w:tcPr>
          <w:p w:rsidR="008B545C" w:rsidRDefault="008B545C">
            <w:pPr>
              <w:spacing w:line="500" w:lineRule="exact"/>
              <w:rPr>
                <w:rFonts w:ascii="宋体" w:hAnsi="宋体"/>
                <w:sz w:val="24"/>
              </w:rPr>
            </w:pPr>
          </w:p>
        </w:tc>
        <w:tc>
          <w:tcPr>
            <w:tcW w:w="2748" w:type="dxa"/>
          </w:tcPr>
          <w:p w:rsidR="008B545C" w:rsidRDefault="008B545C">
            <w:pPr>
              <w:spacing w:line="500" w:lineRule="exact"/>
              <w:rPr>
                <w:rFonts w:ascii="宋体" w:hAnsi="宋体"/>
                <w:sz w:val="24"/>
              </w:rPr>
            </w:pPr>
          </w:p>
        </w:tc>
      </w:tr>
    </w:tbl>
    <w:p w:rsidR="008B545C" w:rsidRDefault="00E640F3">
      <w:pPr>
        <w:spacing w:line="500" w:lineRule="exact"/>
        <w:outlineLvl w:val="0"/>
        <w:rPr>
          <w:rFonts w:ascii="宋体" w:hAnsi="宋体"/>
          <w:sz w:val="24"/>
        </w:rPr>
      </w:pPr>
      <w:r>
        <w:rPr>
          <w:rFonts w:ascii="宋体" w:hAnsi="宋体" w:hint="eastAsia"/>
          <w:sz w:val="24"/>
        </w:rPr>
        <w:t>三、为达到本项目现金流量需要提出的信贷计划（投标人在其他合同上投入的资金不在此范围内）</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877"/>
      </w:tblGrid>
      <w:tr w:rsidR="008B545C">
        <w:tc>
          <w:tcPr>
            <w:tcW w:w="4261" w:type="dxa"/>
            <w:vAlign w:val="center"/>
          </w:tcPr>
          <w:p w:rsidR="008B545C" w:rsidRDefault="00E640F3">
            <w:pPr>
              <w:spacing w:line="380" w:lineRule="exact"/>
              <w:jc w:val="center"/>
              <w:rPr>
                <w:rFonts w:ascii="宋体" w:hAnsi="宋体"/>
                <w:sz w:val="24"/>
              </w:rPr>
            </w:pPr>
            <w:r>
              <w:rPr>
                <w:rFonts w:ascii="宋体" w:hAnsi="宋体" w:hint="eastAsia"/>
                <w:sz w:val="24"/>
              </w:rPr>
              <w:t>信贷来源</w:t>
            </w:r>
          </w:p>
        </w:tc>
        <w:tc>
          <w:tcPr>
            <w:tcW w:w="4877" w:type="dxa"/>
            <w:vAlign w:val="center"/>
          </w:tcPr>
          <w:p w:rsidR="008B545C" w:rsidRDefault="00E640F3">
            <w:pPr>
              <w:spacing w:line="380" w:lineRule="exact"/>
              <w:jc w:val="center"/>
              <w:rPr>
                <w:rFonts w:ascii="宋体" w:hAnsi="宋体"/>
                <w:sz w:val="24"/>
              </w:rPr>
            </w:pPr>
            <w:r>
              <w:rPr>
                <w:rFonts w:ascii="宋体" w:hAnsi="宋体" w:hint="eastAsia"/>
                <w:sz w:val="24"/>
              </w:rPr>
              <w:t>信贷金额（单位）</w:t>
            </w:r>
          </w:p>
        </w:tc>
      </w:tr>
      <w:tr w:rsidR="008B545C">
        <w:tc>
          <w:tcPr>
            <w:tcW w:w="4261" w:type="dxa"/>
          </w:tcPr>
          <w:p w:rsidR="008B545C" w:rsidRDefault="00E640F3">
            <w:pPr>
              <w:spacing w:line="380" w:lineRule="exact"/>
              <w:rPr>
                <w:rFonts w:ascii="宋体" w:hAnsi="宋体"/>
              </w:rPr>
            </w:pPr>
            <w:r>
              <w:rPr>
                <w:rFonts w:ascii="宋体" w:hAnsi="宋体" w:hint="eastAsia"/>
              </w:rPr>
              <w:t>1</w:t>
            </w:r>
          </w:p>
        </w:tc>
        <w:tc>
          <w:tcPr>
            <w:tcW w:w="4877" w:type="dxa"/>
          </w:tcPr>
          <w:p w:rsidR="008B545C" w:rsidRDefault="008B545C">
            <w:pPr>
              <w:spacing w:line="380" w:lineRule="exact"/>
              <w:rPr>
                <w:rFonts w:ascii="宋体" w:hAnsi="宋体"/>
              </w:rPr>
            </w:pPr>
          </w:p>
        </w:tc>
      </w:tr>
      <w:tr w:rsidR="008B545C">
        <w:tc>
          <w:tcPr>
            <w:tcW w:w="4261" w:type="dxa"/>
          </w:tcPr>
          <w:p w:rsidR="008B545C" w:rsidRDefault="00E640F3">
            <w:pPr>
              <w:spacing w:line="380" w:lineRule="exact"/>
              <w:rPr>
                <w:rFonts w:ascii="宋体" w:hAnsi="宋体"/>
              </w:rPr>
            </w:pPr>
            <w:r>
              <w:rPr>
                <w:rFonts w:ascii="宋体" w:hAnsi="宋体" w:hint="eastAsia"/>
              </w:rPr>
              <w:t>2</w:t>
            </w:r>
          </w:p>
        </w:tc>
        <w:tc>
          <w:tcPr>
            <w:tcW w:w="4877" w:type="dxa"/>
          </w:tcPr>
          <w:p w:rsidR="008B545C" w:rsidRDefault="008B545C">
            <w:pPr>
              <w:spacing w:line="380" w:lineRule="exact"/>
              <w:rPr>
                <w:rFonts w:ascii="宋体" w:hAnsi="宋体"/>
              </w:rPr>
            </w:pPr>
          </w:p>
        </w:tc>
      </w:tr>
      <w:tr w:rsidR="008B545C">
        <w:tc>
          <w:tcPr>
            <w:tcW w:w="4261" w:type="dxa"/>
          </w:tcPr>
          <w:p w:rsidR="008B545C" w:rsidRDefault="00E640F3">
            <w:pPr>
              <w:spacing w:line="380" w:lineRule="exact"/>
              <w:rPr>
                <w:rFonts w:ascii="宋体" w:hAnsi="宋体"/>
              </w:rPr>
            </w:pPr>
            <w:r>
              <w:rPr>
                <w:rFonts w:ascii="宋体" w:hAnsi="宋体" w:hint="eastAsia"/>
              </w:rPr>
              <w:t>3</w:t>
            </w:r>
          </w:p>
        </w:tc>
        <w:tc>
          <w:tcPr>
            <w:tcW w:w="4877" w:type="dxa"/>
          </w:tcPr>
          <w:p w:rsidR="008B545C" w:rsidRDefault="008B545C">
            <w:pPr>
              <w:spacing w:line="380" w:lineRule="exact"/>
              <w:rPr>
                <w:rFonts w:ascii="宋体" w:hAnsi="宋体"/>
              </w:rPr>
            </w:pPr>
          </w:p>
        </w:tc>
      </w:tr>
      <w:tr w:rsidR="008B545C">
        <w:trPr>
          <w:trHeight w:val="70"/>
        </w:trPr>
        <w:tc>
          <w:tcPr>
            <w:tcW w:w="4261" w:type="dxa"/>
          </w:tcPr>
          <w:p w:rsidR="008B545C" w:rsidRDefault="00E640F3">
            <w:pPr>
              <w:spacing w:line="380" w:lineRule="exact"/>
              <w:rPr>
                <w:rFonts w:ascii="宋体" w:hAnsi="宋体"/>
              </w:rPr>
            </w:pPr>
            <w:r>
              <w:rPr>
                <w:rFonts w:ascii="宋体" w:hAnsi="宋体" w:hint="eastAsia"/>
              </w:rPr>
              <w:t>4</w:t>
            </w:r>
          </w:p>
        </w:tc>
        <w:tc>
          <w:tcPr>
            <w:tcW w:w="4877" w:type="dxa"/>
          </w:tcPr>
          <w:p w:rsidR="008B545C" w:rsidRDefault="008B545C">
            <w:pPr>
              <w:spacing w:line="380" w:lineRule="exact"/>
              <w:rPr>
                <w:rFonts w:ascii="宋体" w:hAnsi="宋体"/>
              </w:rPr>
            </w:pPr>
          </w:p>
        </w:tc>
      </w:tr>
    </w:tbl>
    <w:p w:rsidR="008B545C" w:rsidRDefault="008B545C">
      <w:pPr>
        <w:spacing w:line="500" w:lineRule="exact"/>
        <w:rPr>
          <w:rFonts w:ascii="宋体" w:hAnsi="宋体"/>
          <w:spacing w:val="-4"/>
          <w:sz w:val="24"/>
        </w:rPr>
      </w:pPr>
    </w:p>
    <w:p w:rsidR="008B545C" w:rsidRDefault="008B545C">
      <w:pPr>
        <w:spacing w:line="500" w:lineRule="exact"/>
        <w:rPr>
          <w:rFonts w:ascii="宋体" w:hAnsi="宋体"/>
          <w:spacing w:val="-4"/>
          <w:sz w:val="24"/>
        </w:rPr>
      </w:pPr>
    </w:p>
    <w:p w:rsidR="008B545C" w:rsidRDefault="008B545C">
      <w:pPr>
        <w:spacing w:line="380" w:lineRule="exact"/>
        <w:rPr>
          <w:rFonts w:ascii="宋体" w:hAnsi="宋体"/>
          <w:b/>
          <w:sz w:val="28"/>
        </w:rPr>
      </w:pPr>
    </w:p>
    <w:p w:rsidR="008B545C" w:rsidRDefault="008B545C">
      <w:pPr>
        <w:spacing w:line="380" w:lineRule="exact"/>
        <w:rPr>
          <w:rFonts w:ascii="宋体" w:hAnsi="宋体"/>
          <w:b/>
          <w:sz w:val="28"/>
        </w:rPr>
      </w:pPr>
    </w:p>
    <w:p w:rsidR="008B545C" w:rsidRDefault="008B545C">
      <w:pPr>
        <w:spacing w:line="380" w:lineRule="exact"/>
        <w:rPr>
          <w:rFonts w:ascii="宋体" w:hAnsi="宋体"/>
          <w:b/>
          <w:sz w:val="28"/>
        </w:rPr>
      </w:pPr>
    </w:p>
    <w:p w:rsidR="008B545C" w:rsidRDefault="008B545C">
      <w:pPr>
        <w:spacing w:line="380" w:lineRule="exact"/>
        <w:rPr>
          <w:rFonts w:ascii="宋体" w:hAnsi="宋体"/>
          <w:b/>
          <w:sz w:val="28"/>
        </w:rPr>
      </w:pPr>
    </w:p>
    <w:p w:rsidR="008B545C" w:rsidRDefault="008B545C">
      <w:pPr>
        <w:spacing w:line="380" w:lineRule="exact"/>
        <w:rPr>
          <w:rFonts w:ascii="宋体" w:hAnsi="宋体"/>
          <w:b/>
          <w:sz w:val="28"/>
        </w:rPr>
      </w:pPr>
    </w:p>
    <w:p w:rsidR="008B545C" w:rsidRDefault="00E640F3" w:rsidP="002145EF">
      <w:pPr>
        <w:spacing w:beforeLines="50" w:afterLines="50" w:line="500" w:lineRule="exact"/>
        <w:jc w:val="center"/>
        <w:outlineLvl w:val="0"/>
        <w:rPr>
          <w:rFonts w:ascii="宋体" w:hAnsi="宋体"/>
          <w:b/>
          <w:sz w:val="32"/>
        </w:rPr>
      </w:pPr>
      <w:r>
        <w:rPr>
          <w:rFonts w:ascii="宋体" w:hAnsi="宋体" w:hint="eastAsia"/>
          <w:b/>
          <w:sz w:val="32"/>
        </w:rPr>
        <w:t>（四）拟派人员一览表</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992"/>
        <w:gridCol w:w="1276"/>
        <w:gridCol w:w="1276"/>
        <w:gridCol w:w="3827"/>
      </w:tblGrid>
      <w:tr w:rsidR="008B545C">
        <w:trPr>
          <w:trHeight w:val="652"/>
        </w:trPr>
        <w:tc>
          <w:tcPr>
            <w:tcW w:w="709" w:type="dxa"/>
            <w:tcBorders>
              <w:top w:val="single" w:sz="4" w:space="0" w:color="auto"/>
              <w:left w:val="single" w:sz="4" w:space="0" w:color="auto"/>
              <w:bottom w:val="single" w:sz="4" w:space="0" w:color="auto"/>
              <w:right w:val="single" w:sz="4" w:space="0" w:color="auto"/>
            </w:tcBorders>
            <w:vAlign w:val="center"/>
          </w:tcPr>
          <w:p w:rsidR="008B545C" w:rsidRDefault="00E640F3">
            <w:pPr>
              <w:jc w:val="center"/>
              <w:rPr>
                <w:rFonts w:ascii="宋体" w:hAnsi="宋体"/>
                <w:sz w:val="24"/>
              </w:rPr>
            </w:pPr>
            <w:r>
              <w:rPr>
                <w:rFonts w:ascii="宋体" w:hAnsi="宋体" w:hint="eastAsia"/>
                <w:sz w:val="24"/>
              </w:rPr>
              <w:t>姓名</w:t>
            </w:r>
          </w:p>
        </w:tc>
        <w:tc>
          <w:tcPr>
            <w:tcW w:w="1134" w:type="dxa"/>
            <w:tcBorders>
              <w:top w:val="single" w:sz="4" w:space="0" w:color="auto"/>
              <w:left w:val="single" w:sz="4" w:space="0" w:color="auto"/>
              <w:bottom w:val="single" w:sz="4" w:space="0" w:color="auto"/>
              <w:right w:val="single" w:sz="4" w:space="0" w:color="auto"/>
            </w:tcBorders>
            <w:vAlign w:val="center"/>
          </w:tcPr>
          <w:p w:rsidR="008B545C" w:rsidRDefault="00E640F3">
            <w:pPr>
              <w:jc w:val="center"/>
              <w:rPr>
                <w:rFonts w:ascii="宋体" w:hAnsi="宋体"/>
                <w:sz w:val="24"/>
              </w:rPr>
            </w:pPr>
            <w:r>
              <w:rPr>
                <w:rFonts w:ascii="宋体" w:hAnsi="宋体" w:hint="eastAsia"/>
                <w:sz w:val="24"/>
              </w:rPr>
              <w:t>姓别</w:t>
            </w:r>
          </w:p>
        </w:tc>
        <w:tc>
          <w:tcPr>
            <w:tcW w:w="992" w:type="dxa"/>
            <w:tcBorders>
              <w:top w:val="single" w:sz="4" w:space="0" w:color="auto"/>
              <w:left w:val="single" w:sz="4" w:space="0" w:color="auto"/>
              <w:bottom w:val="single" w:sz="4" w:space="0" w:color="auto"/>
              <w:right w:val="single" w:sz="4" w:space="0" w:color="auto"/>
            </w:tcBorders>
            <w:vAlign w:val="center"/>
          </w:tcPr>
          <w:p w:rsidR="008B545C" w:rsidRDefault="00E640F3">
            <w:pPr>
              <w:jc w:val="center"/>
              <w:rPr>
                <w:rFonts w:ascii="宋体" w:hAnsi="宋体"/>
                <w:sz w:val="24"/>
              </w:rPr>
            </w:pPr>
            <w:r>
              <w:rPr>
                <w:rFonts w:ascii="宋体" w:hAnsi="宋体" w:hint="eastAsia"/>
                <w:sz w:val="24"/>
              </w:rPr>
              <w:t>年龄</w:t>
            </w: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E640F3">
            <w:pPr>
              <w:jc w:val="center"/>
              <w:rPr>
                <w:rFonts w:ascii="宋体" w:hAnsi="宋体"/>
                <w:sz w:val="24"/>
              </w:rPr>
            </w:pPr>
            <w:r>
              <w:rPr>
                <w:rFonts w:ascii="宋体" w:hAnsi="宋体" w:hint="eastAsia"/>
                <w:sz w:val="24"/>
              </w:rPr>
              <w:t>执业资格</w:t>
            </w: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E640F3">
            <w:pPr>
              <w:jc w:val="center"/>
              <w:rPr>
                <w:rFonts w:ascii="宋体" w:hAnsi="宋体"/>
                <w:sz w:val="24"/>
              </w:rPr>
            </w:pPr>
            <w:r>
              <w:rPr>
                <w:rFonts w:ascii="宋体" w:hAnsi="宋体" w:hint="eastAsia"/>
                <w:sz w:val="24"/>
              </w:rPr>
              <w:t>职称</w:t>
            </w:r>
          </w:p>
        </w:tc>
        <w:tc>
          <w:tcPr>
            <w:tcW w:w="3827" w:type="dxa"/>
            <w:tcBorders>
              <w:top w:val="single" w:sz="4" w:space="0" w:color="auto"/>
              <w:left w:val="single" w:sz="4" w:space="0" w:color="auto"/>
              <w:bottom w:val="single" w:sz="4" w:space="0" w:color="auto"/>
              <w:right w:val="single" w:sz="4" w:space="0" w:color="auto"/>
            </w:tcBorders>
            <w:vAlign w:val="center"/>
          </w:tcPr>
          <w:p w:rsidR="008B545C" w:rsidRDefault="00E640F3">
            <w:pPr>
              <w:jc w:val="center"/>
              <w:rPr>
                <w:rFonts w:ascii="宋体" w:hAnsi="宋体"/>
                <w:sz w:val="24"/>
              </w:rPr>
            </w:pPr>
            <w:r>
              <w:rPr>
                <w:rFonts w:ascii="宋体" w:hAnsi="宋体" w:hint="eastAsia"/>
                <w:sz w:val="24"/>
              </w:rPr>
              <w:t>主要资历、经验及承担过的工程</w:t>
            </w:r>
          </w:p>
        </w:tc>
      </w:tr>
      <w:tr w:rsidR="008B545C">
        <w:trPr>
          <w:cantSplit/>
          <w:trHeight w:val="652"/>
        </w:trPr>
        <w:tc>
          <w:tcPr>
            <w:tcW w:w="709"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r>
      <w:tr w:rsidR="008B545C">
        <w:trPr>
          <w:cantSplit/>
          <w:trHeight w:val="652"/>
        </w:trPr>
        <w:tc>
          <w:tcPr>
            <w:tcW w:w="709"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r>
      <w:tr w:rsidR="008B545C">
        <w:trPr>
          <w:cantSplit/>
          <w:trHeight w:val="652"/>
        </w:trPr>
        <w:tc>
          <w:tcPr>
            <w:tcW w:w="709"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r>
      <w:tr w:rsidR="008B545C">
        <w:trPr>
          <w:cantSplit/>
          <w:trHeight w:val="652"/>
        </w:trPr>
        <w:tc>
          <w:tcPr>
            <w:tcW w:w="709"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r>
      <w:tr w:rsidR="008B545C">
        <w:trPr>
          <w:cantSplit/>
          <w:trHeight w:val="652"/>
        </w:trPr>
        <w:tc>
          <w:tcPr>
            <w:tcW w:w="709"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r>
      <w:tr w:rsidR="008B545C">
        <w:trPr>
          <w:cantSplit/>
          <w:trHeight w:val="652"/>
        </w:trPr>
        <w:tc>
          <w:tcPr>
            <w:tcW w:w="709"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r>
      <w:tr w:rsidR="008B545C">
        <w:trPr>
          <w:cantSplit/>
          <w:trHeight w:val="652"/>
        </w:trPr>
        <w:tc>
          <w:tcPr>
            <w:tcW w:w="709"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r>
      <w:tr w:rsidR="008B545C">
        <w:trPr>
          <w:cantSplit/>
          <w:trHeight w:val="652"/>
        </w:trPr>
        <w:tc>
          <w:tcPr>
            <w:tcW w:w="709"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r>
      <w:tr w:rsidR="008B545C">
        <w:trPr>
          <w:cantSplit/>
          <w:trHeight w:val="652"/>
        </w:trPr>
        <w:tc>
          <w:tcPr>
            <w:tcW w:w="709"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r>
      <w:tr w:rsidR="008B545C">
        <w:trPr>
          <w:cantSplit/>
          <w:trHeight w:val="652"/>
        </w:trPr>
        <w:tc>
          <w:tcPr>
            <w:tcW w:w="709"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r>
      <w:tr w:rsidR="008B545C">
        <w:trPr>
          <w:cantSplit/>
          <w:trHeight w:val="652"/>
        </w:trPr>
        <w:tc>
          <w:tcPr>
            <w:tcW w:w="709"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r>
      <w:tr w:rsidR="008B545C">
        <w:trPr>
          <w:cantSplit/>
          <w:trHeight w:val="652"/>
        </w:trPr>
        <w:tc>
          <w:tcPr>
            <w:tcW w:w="709"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r>
      <w:tr w:rsidR="008B545C">
        <w:trPr>
          <w:cantSplit/>
          <w:trHeight w:val="652"/>
        </w:trPr>
        <w:tc>
          <w:tcPr>
            <w:tcW w:w="709"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8B545C" w:rsidRDefault="008B545C">
            <w:pPr>
              <w:pStyle w:val="flType"/>
              <w:adjustRightInd/>
              <w:spacing w:after="0" w:line="240" w:lineRule="auto"/>
              <w:rPr>
                <w:rFonts w:ascii="宋体" w:hAnsi="宋体"/>
                <w:kern w:val="2"/>
                <w:szCs w:val="24"/>
              </w:rPr>
            </w:pPr>
          </w:p>
        </w:tc>
      </w:tr>
    </w:tbl>
    <w:p w:rsidR="008B545C" w:rsidRDefault="008B545C">
      <w:pPr>
        <w:spacing w:line="360" w:lineRule="auto"/>
        <w:rPr>
          <w:rFonts w:ascii="宋体" w:hAnsi="宋体"/>
          <w:sz w:val="30"/>
        </w:rPr>
      </w:pPr>
    </w:p>
    <w:p w:rsidR="008B545C" w:rsidRDefault="008B545C">
      <w:pPr>
        <w:spacing w:line="360" w:lineRule="auto"/>
        <w:ind w:firstLineChars="1250" w:firstLine="2625"/>
        <w:rPr>
          <w:rFonts w:ascii="宋体" w:hAnsi="宋体"/>
          <w:szCs w:val="21"/>
        </w:rPr>
      </w:pPr>
    </w:p>
    <w:p w:rsidR="008B545C" w:rsidRDefault="008B545C">
      <w:pPr>
        <w:spacing w:line="360" w:lineRule="auto"/>
        <w:ind w:firstLineChars="1250" w:firstLine="2625"/>
        <w:rPr>
          <w:rFonts w:ascii="宋体" w:hAnsi="宋体"/>
          <w:szCs w:val="21"/>
        </w:rPr>
      </w:pPr>
    </w:p>
    <w:p w:rsidR="008B545C" w:rsidRDefault="00E640F3">
      <w:pPr>
        <w:tabs>
          <w:tab w:val="left" w:pos="993"/>
        </w:tabs>
        <w:spacing w:line="360" w:lineRule="auto"/>
        <w:jc w:val="center"/>
        <w:outlineLvl w:val="0"/>
        <w:rPr>
          <w:rFonts w:ascii="宋体" w:hAnsi="宋体"/>
          <w:b/>
          <w:sz w:val="28"/>
          <w:szCs w:val="28"/>
        </w:rPr>
      </w:pPr>
      <w:r>
        <w:rPr>
          <w:rFonts w:ascii="宋体" w:hAnsi="宋体" w:hint="eastAsia"/>
          <w:b/>
          <w:szCs w:val="21"/>
        </w:rPr>
        <w:br w:type="page"/>
      </w:r>
      <w:r>
        <w:rPr>
          <w:rFonts w:ascii="宋体" w:hAnsi="宋体" w:hint="eastAsia"/>
          <w:b/>
          <w:szCs w:val="21"/>
        </w:rPr>
        <w:lastRenderedPageBreak/>
        <w:t>（</w:t>
      </w:r>
      <w:r>
        <w:rPr>
          <w:rFonts w:ascii="宋体" w:hAnsi="宋体" w:hint="eastAsia"/>
          <w:b/>
          <w:sz w:val="28"/>
          <w:szCs w:val="28"/>
        </w:rPr>
        <w:t>五）拟派往本工程项目设计负责人简历表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26"/>
        <w:gridCol w:w="1419"/>
        <w:gridCol w:w="94"/>
        <w:gridCol w:w="176"/>
        <w:gridCol w:w="960"/>
        <w:gridCol w:w="105"/>
        <w:gridCol w:w="531"/>
        <w:gridCol w:w="979"/>
        <w:gridCol w:w="258"/>
        <w:gridCol w:w="888"/>
        <w:gridCol w:w="274"/>
        <w:gridCol w:w="1419"/>
      </w:tblGrid>
      <w:tr w:rsidR="008B545C">
        <w:trPr>
          <w:trHeight w:val="567"/>
          <w:jc w:val="center"/>
        </w:trPr>
        <w:tc>
          <w:tcPr>
            <w:tcW w:w="993" w:type="dxa"/>
            <w:tcBorders>
              <w:top w:val="single" w:sz="4" w:space="0" w:color="auto"/>
              <w:left w:val="single" w:sz="4" w:space="0" w:color="auto"/>
              <w:bottom w:val="single" w:sz="4" w:space="0" w:color="auto"/>
              <w:right w:val="single" w:sz="4" w:space="0" w:color="auto"/>
            </w:tcBorders>
            <w:vAlign w:val="center"/>
          </w:tcPr>
          <w:p w:rsidR="008B545C" w:rsidRDefault="00E640F3">
            <w:pPr>
              <w:tabs>
                <w:tab w:val="left" w:pos="993"/>
              </w:tabs>
              <w:adjustRightInd w:val="0"/>
              <w:snapToGrid w:val="0"/>
              <w:spacing w:line="360" w:lineRule="auto"/>
              <w:jc w:val="center"/>
              <w:rPr>
                <w:rFonts w:ascii="宋体" w:hAnsi="宋体"/>
                <w:sz w:val="24"/>
              </w:rPr>
            </w:pPr>
            <w:r>
              <w:rPr>
                <w:rFonts w:ascii="宋体" w:hAnsi="宋体" w:hint="eastAsia"/>
                <w:sz w:val="24"/>
              </w:rPr>
              <w:t>姓名</w:t>
            </w:r>
          </w:p>
        </w:tc>
        <w:tc>
          <w:tcPr>
            <w:tcW w:w="2115" w:type="dxa"/>
            <w:gridSpan w:val="4"/>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B545C" w:rsidRDefault="00E640F3">
            <w:pPr>
              <w:tabs>
                <w:tab w:val="left" w:pos="993"/>
              </w:tabs>
              <w:adjustRightInd w:val="0"/>
              <w:snapToGrid w:val="0"/>
              <w:spacing w:line="360" w:lineRule="auto"/>
              <w:jc w:val="center"/>
              <w:rPr>
                <w:rFonts w:ascii="宋体" w:hAnsi="宋体"/>
                <w:sz w:val="24"/>
              </w:rPr>
            </w:pPr>
            <w:r>
              <w:rPr>
                <w:rFonts w:ascii="宋体" w:hAnsi="宋体" w:hint="eastAsia"/>
                <w:sz w:val="24"/>
              </w:rPr>
              <w:t>性别</w:t>
            </w:r>
          </w:p>
        </w:tc>
        <w:tc>
          <w:tcPr>
            <w:tcW w:w="1768"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888" w:type="dxa"/>
            <w:tcBorders>
              <w:top w:val="single" w:sz="4" w:space="0" w:color="auto"/>
              <w:left w:val="single" w:sz="4" w:space="0" w:color="auto"/>
              <w:bottom w:val="single" w:sz="4" w:space="0" w:color="auto"/>
              <w:right w:val="single" w:sz="4" w:space="0" w:color="auto"/>
            </w:tcBorders>
            <w:vAlign w:val="center"/>
          </w:tcPr>
          <w:p w:rsidR="008B545C" w:rsidRDefault="00E640F3">
            <w:pPr>
              <w:tabs>
                <w:tab w:val="left" w:pos="993"/>
              </w:tabs>
              <w:adjustRightInd w:val="0"/>
              <w:snapToGrid w:val="0"/>
              <w:spacing w:line="360" w:lineRule="auto"/>
              <w:jc w:val="center"/>
              <w:rPr>
                <w:rFonts w:ascii="宋体" w:hAnsi="宋体"/>
                <w:sz w:val="24"/>
              </w:rPr>
            </w:pPr>
            <w:r>
              <w:rPr>
                <w:rFonts w:ascii="宋体" w:hAnsi="宋体" w:hint="eastAsia"/>
                <w:sz w:val="24"/>
              </w:rPr>
              <w:t>年龄</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r>
      <w:tr w:rsidR="008B545C">
        <w:trPr>
          <w:trHeight w:val="567"/>
          <w:jc w:val="center"/>
        </w:trPr>
        <w:tc>
          <w:tcPr>
            <w:tcW w:w="993" w:type="dxa"/>
            <w:tcBorders>
              <w:top w:val="single" w:sz="4" w:space="0" w:color="auto"/>
              <w:left w:val="single" w:sz="4" w:space="0" w:color="auto"/>
              <w:bottom w:val="single" w:sz="4" w:space="0" w:color="auto"/>
              <w:right w:val="single" w:sz="4" w:space="0" w:color="auto"/>
            </w:tcBorders>
            <w:vAlign w:val="center"/>
          </w:tcPr>
          <w:p w:rsidR="008B545C" w:rsidRDefault="00E640F3">
            <w:pPr>
              <w:tabs>
                <w:tab w:val="left" w:pos="993"/>
              </w:tabs>
              <w:adjustRightInd w:val="0"/>
              <w:snapToGrid w:val="0"/>
              <w:spacing w:line="360" w:lineRule="auto"/>
              <w:jc w:val="center"/>
              <w:rPr>
                <w:rFonts w:ascii="宋体" w:hAnsi="宋体"/>
                <w:sz w:val="24"/>
              </w:rPr>
            </w:pPr>
            <w:r>
              <w:rPr>
                <w:rFonts w:ascii="宋体" w:hAnsi="宋体" w:hint="eastAsia"/>
                <w:sz w:val="24"/>
              </w:rPr>
              <w:t>职务</w:t>
            </w:r>
          </w:p>
        </w:tc>
        <w:tc>
          <w:tcPr>
            <w:tcW w:w="2115" w:type="dxa"/>
            <w:gridSpan w:val="4"/>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B545C" w:rsidRDefault="00E640F3">
            <w:pPr>
              <w:tabs>
                <w:tab w:val="left" w:pos="993"/>
              </w:tabs>
              <w:adjustRightInd w:val="0"/>
              <w:snapToGrid w:val="0"/>
              <w:spacing w:line="360" w:lineRule="auto"/>
              <w:jc w:val="center"/>
              <w:rPr>
                <w:rFonts w:ascii="宋体" w:hAnsi="宋体"/>
                <w:sz w:val="24"/>
              </w:rPr>
            </w:pPr>
            <w:r>
              <w:rPr>
                <w:rFonts w:ascii="宋体" w:hAnsi="宋体" w:hint="eastAsia"/>
                <w:sz w:val="24"/>
              </w:rPr>
              <w:t>职称</w:t>
            </w:r>
          </w:p>
        </w:tc>
        <w:tc>
          <w:tcPr>
            <w:tcW w:w="1768"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888" w:type="dxa"/>
            <w:tcBorders>
              <w:top w:val="single" w:sz="4" w:space="0" w:color="auto"/>
              <w:left w:val="single" w:sz="4" w:space="0" w:color="auto"/>
              <w:bottom w:val="single" w:sz="4" w:space="0" w:color="auto"/>
              <w:right w:val="single" w:sz="4" w:space="0" w:color="auto"/>
            </w:tcBorders>
            <w:vAlign w:val="center"/>
          </w:tcPr>
          <w:p w:rsidR="008B545C" w:rsidRDefault="00E640F3">
            <w:pPr>
              <w:tabs>
                <w:tab w:val="left" w:pos="993"/>
              </w:tabs>
              <w:adjustRightInd w:val="0"/>
              <w:snapToGrid w:val="0"/>
              <w:spacing w:line="360" w:lineRule="auto"/>
              <w:jc w:val="center"/>
              <w:rPr>
                <w:rFonts w:ascii="宋体" w:hAnsi="宋体"/>
                <w:sz w:val="24"/>
              </w:rPr>
            </w:pPr>
            <w:r>
              <w:rPr>
                <w:rFonts w:ascii="宋体" w:hAnsi="宋体" w:hint="eastAsia"/>
                <w:sz w:val="24"/>
              </w:rPr>
              <w:t>学历</w:t>
            </w:r>
          </w:p>
        </w:tc>
        <w:tc>
          <w:tcPr>
            <w:tcW w:w="1693" w:type="dxa"/>
            <w:gridSpan w:val="2"/>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r>
      <w:tr w:rsidR="008B545C">
        <w:trPr>
          <w:trHeight w:val="567"/>
          <w:jc w:val="center"/>
        </w:trPr>
        <w:tc>
          <w:tcPr>
            <w:tcW w:w="2932" w:type="dxa"/>
            <w:gridSpan w:val="4"/>
            <w:tcBorders>
              <w:top w:val="single" w:sz="4" w:space="0" w:color="auto"/>
              <w:left w:val="single" w:sz="4" w:space="0" w:color="auto"/>
              <w:bottom w:val="single" w:sz="4" w:space="0" w:color="auto"/>
              <w:right w:val="single" w:sz="4" w:space="0" w:color="auto"/>
            </w:tcBorders>
            <w:vAlign w:val="center"/>
          </w:tcPr>
          <w:p w:rsidR="008B545C" w:rsidRDefault="00E640F3">
            <w:pPr>
              <w:tabs>
                <w:tab w:val="left" w:pos="993"/>
              </w:tabs>
              <w:adjustRightInd w:val="0"/>
              <w:snapToGrid w:val="0"/>
              <w:spacing w:line="360" w:lineRule="auto"/>
              <w:jc w:val="center"/>
              <w:rPr>
                <w:rFonts w:ascii="宋体" w:hAnsi="宋体"/>
                <w:sz w:val="24"/>
              </w:rPr>
            </w:pPr>
            <w:r>
              <w:rPr>
                <w:rFonts w:ascii="宋体" w:hAnsi="宋体" w:hint="eastAsia"/>
                <w:sz w:val="24"/>
              </w:rPr>
              <w:t>参加工作时间</w:t>
            </w:r>
          </w:p>
        </w:tc>
        <w:tc>
          <w:tcPr>
            <w:tcW w:w="1772" w:type="dxa"/>
            <w:gridSpan w:val="4"/>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2399" w:type="dxa"/>
            <w:gridSpan w:val="4"/>
            <w:tcBorders>
              <w:top w:val="single" w:sz="4" w:space="0" w:color="auto"/>
              <w:left w:val="single" w:sz="4" w:space="0" w:color="auto"/>
              <w:bottom w:val="single" w:sz="4" w:space="0" w:color="auto"/>
              <w:right w:val="single" w:sz="4" w:space="0" w:color="auto"/>
            </w:tcBorders>
            <w:vAlign w:val="center"/>
          </w:tcPr>
          <w:p w:rsidR="008B545C" w:rsidRDefault="00E640F3">
            <w:pPr>
              <w:tabs>
                <w:tab w:val="left" w:pos="993"/>
              </w:tabs>
              <w:adjustRightInd w:val="0"/>
              <w:snapToGrid w:val="0"/>
              <w:spacing w:line="360" w:lineRule="auto"/>
              <w:jc w:val="center"/>
              <w:rPr>
                <w:rFonts w:ascii="宋体" w:hAnsi="宋体"/>
                <w:sz w:val="24"/>
              </w:rPr>
            </w:pPr>
            <w:r>
              <w:rPr>
                <w:rFonts w:ascii="宋体" w:hAnsi="宋体" w:hint="eastAsia"/>
                <w:sz w:val="24"/>
              </w:rPr>
              <w:t>证书编号</w:t>
            </w:r>
            <w:r>
              <w:rPr>
                <w:rFonts w:ascii="宋体" w:hAnsi="宋体" w:hint="eastAsia"/>
                <w:sz w:val="24"/>
              </w:rPr>
              <w:t xml:space="preserve"> </w:t>
            </w: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r>
      <w:tr w:rsidR="008B545C">
        <w:trPr>
          <w:trHeight w:val="567"/>
          <w:jc w:val="center"/>
        </w:trPr>
        <w:tc>
          <w:tcPr>
            <w:tcW w:w="8522" w:type="dxa"/>
            <w:gridSpan w:val="13"/>
            <w:tcBorders>
              <w:top w:val="single" w:sz="4" w:space="0" w:color="auto"/>
              <w:left w:val="single" w:sz="4" w:space="0" w:color="auto"/>
              <w:bottom w:val="single" w:sz="4" w:space="0" w:color="auto"/>
              <w:right w:val="single" w:sz="4" w:space="0" w:color="auto"/>
            </w:tcBorders>
            <w:vAlign w:val="center"/>
          </w:tcPr>
          <w:p w:rsidR="008B545C" w:rsidRDefault="00E640F3">
            <w:pPr>
              <w:tabs>
                <w:tab w:val="left" w:pos="993"/>
              </w:tabs>
              <w:adjustRightInd w:val="0"/>
              <w:snapToGrid w:val="0"/>
              <w:spacing w:line="360" w:lineRule="auto"/>
              <w:jc w:val="center"/>
              <w:rPr>
                <w:rFonts w:ascii="宋体" w:hAnsi="宋体"/>
                <w:sz w:val="24"/>
              </w:rPr>
            </w:pPr>
            <w:r>
              <w:rPr>
                <w:rFonts w:ascii="宋体" w:hAnsi="宋体" w:hint="eastAsia"/>
                <w:sz w:val="24"/>
              </w:rPr>
              <w:t>在建和已完工程项目情况</w:t>
            </w:r>
          </w:p>
        </w:tc>
      </w:tr>
      <w:tr w:rsidR="008B545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8B545C" w:rsidRDefault="00E640F3">
            <w:pPr>
              <w:tabs>
                <w:tab w:val="left" w:pos="993"/>
              </w:tabs>
              <w:adjustRightInd w:val="0"/>
              <w:snapToGrid w:val="0"/>
              <w:spacing w:line="360" w:lineRule="auto"/>
              <w:jc w:val="center"/>
              <w:rPr>
                <w:rFonts w:ascii="宋体" w:hAnsi="宋体"/>
                <w:sz w:val="24"/>
              </w:rPr>
            </w:pPr>
            <w:r>
              <w:rPr>
                <w:rFonts w:ascii="宋体" w:hAnsi="宋体" w:hint="eastAsia"/>
                <w:sz w:val="24"/>
              </w:rPr>
              <w:t>建设单位</w:t>
            </w: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E640F3">
            <w:pPr>
              <w:tabs>
                <w:tab w:val="left" w:pos="993"/>
              </w:tabs>
              <w:adjustRightInd w:val="0"/>
              <w:snapToGrid w:val="0"/>
              <w:spacing w:line="360" w:lineRule="auto"/>
              <w:jc w:val="center"/>
              <w:rPr>
                <w:rFonts w:ascii="宋体" w:hAnsi="宋体"/>
                <w:sz w:val="24"/>
              </w:rPr>
            </w:pPr>
            <w:r>
              <w:rPr>
                <w:rFonts w:ascii="宋体" w:hAnsi="宋体" w:hint="eastAsia"/>
                <w:sz w:val="24"/>
              </w:rPr>
              <w:t>项目名称</w:t>
            </w: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8B545C" w:rsidRDefault="00E640F3">
            <w:pPr>
              <w:tabs>
                <w:tab w:val="left" w:pos="993"/>
              </w:tabs>
              <w:adjustRightInd w:val="0"/>
              <w:snapToGrid w:val="0"/>
              <w:spacing w:line="360" w:lineRule="auto"/>
              <w:jc w:val="center"/>
              <w:rPr>
                <w:rFonts w:ascii="宋体" w:hAnsi="宋体"/>
                <w:sz w:val="24"/>
              </w:rPr>
            </w:pPr>
            <w:r>
              <w:rPr>
                <w:rFonts w:ascii="宋体" w:hAnsi="宋体" w:hint="eastAsia"/>
                <w:sz w:val="24"/>
              </w:rPr>
              <w:t>建设规模</w:t>
            </w: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8B545C" w:rsidRDefault="00E640F3">
            <w:pPr>
              <w:tabs>
                <w:tab w:val="left" w:pos="993"/>
              </w:tabs>
              <w:adjustRightInd w:val="0"/>
              <w:snapToGrid w:val="0"/>
              <w:spacing w:line="360" w:lineRule="auto"/>
              <w:jc w:val="center"/>
              <w:rPr>
                <w:rFonts w:ascii="宋体" w:hAnsi="宋体"/>
                <w:sz w:val="24"/>
              </w:rPr>
            </w:pPr>
            <w:r>
              <w:rPr>
                <w:rFonts w:ascii="宋体" w:hAnsi="宋体" w:hint="eastAsia"/>
                <w:sz w:val="24"/>
              </w:rPr>
              <w:t>在评价或</w:t>
            </w:r>
          </w:p>
          <w:p w:rsidR="008B545C" w:rsidRDefault="00E640F3">
            <w:pPr>
              <w:tabs>
                <w:tab w:val="left" w:pos="993"/>
              </w:tabs>
              <w:adjustRightInd w:val="0"/>
              <w:snapToGrid w:val="0"/>
              <w:spacing w:line="360" w:lineRule="auto"/>
              <w:jc w:val="center"/>
              <w:rPr>
                <w:rFonts w:ascii="宋体" w:hAnsi="宋体"/>
                <w:sz w:val="24"/>
              </w:rPr>
            </w:pPr>
            <w:r>
              <w:rPr>
                <w:rFonts w:ascii="宋体" w:hAnsi="宋体" w:hint="eastAsia"/>
                <w:sz w:val="24"/>
              </w:rPr>
              <w:t>已完</w:t>
            </w: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8B545C" w:rsidRDefault="00E640F3">
            <w:pPr>
              <w:tabs>
                <w:tab w:val="left" w:pos="993"/>
              </w:tabs>
              <w:adjustRightInd w:val="0"/>
              <w:snapToGrid w:val="0"/>
              <w:spacing w:line="360" w:lineRule="auto"/>
              <w:jc w:val="center"/>
              <w:rPr>
                <w:rFonts w:ascii="宋体" w:hAnsi="宋体"/>
                <w:sz w:val="24"/>
              </w:rPr>
            </w:pPr>
            <w:r>
              <w:rPr>
                <w:rFonts w:ascii="宋体" w:hAnsi="宋体" w:hint="eastAsia"/>
                <w:sz w:val="24"/>
              </w:rPr>
              <w:t>时间</w:t>
            </w: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E640F3">
            <w:pPr>
              <w:tabs>
                <w:tab w:val="left" w:pos="993"/>
              </w:tabs>
              <w:adjustRightInd w:val="0"/>
              <w:snapToGrid w:val="0"/>
              <w:spacing w:line="360" w:lineRule="auto"/>
              <w:jc w:val="center"/>
              <w:rPr>
                <w:rFonts w:ascii="宋体" w:hAnsi="宋体"/>
                <w:sz w:val="24"/>
              </w:rPr>
            </w:pPr>
            <w:r>
              <w:rPr>
                <w:rFonts w:ascii="宋体" w:hAnsi="宋体" w:hint="eastAsia"/>
                <w:sz w:val="24"/>
              </w:rPr>
              <w:t>备注</w:t>
            </w:r>
          </w:p>
        </w:tc>
      </w:tr>
      <w:tr w:rsidR="008B545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r>
      <w:tr w:rsidR="008B545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r>
      <w:tr w:rsidR="008B545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r>
      <w:tr w:rsidR="008B545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r>
      <w:tr w:rsidR="008B545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r>
      <w:tr w:rsidR="008B545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r>
      <w:tr w:rsidR="008B545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r>
      <w:tr w:rsidR="008B545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r>
      <w:tr w:rsidR="008B545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r>
      <w:tr w:rsidR="008B545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r>
      <w:tr w:rsidR="008B545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r>
      <w:tr w:rsidR="008B545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r>
      <w:tr w:rsidR="008B545C">
        <w:trPr>
          <w:trHeight w:val="567"/>
          <w:jc w:val="center"/>
        </w:trPr>
        <w:tc>
          <w:tcPr>
            <w:tcW w:w="1419" w:type="dxa"/>
            <w:gridSpan w:val="2"/>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615"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8B545C" w:rsidRDefault="008B545C">
            <w:pPr>
              <w:tabs>
                <w:tab w:val="left" w:pos="993"/>
              </w:tabs>
              <w:adjustRightInd w:val="0"/>
              <w:snapToGrid w:val="0"/>
              <w:spacing w:line="360" w:lineRule="auto"/>
              <w:jc w:val="center"/>
              <w:rPr>
                <w:rFonts w:ascii="宋体" w:hAnsi="宋体"/>
                <w:sz w:val="24"/>
              </w:rPr>
            </w:pPr>
          </w:p>
        </w:tc>
      </w:tr>
    </w:tbl>
    <w:p w:rsidR="008B545C" w:rsidRDefault="008B545C">
      <w:pPr>
        <w:spacing w:line="360" w:lineRule="auto"/>
        <w:rPr>
          <w:rFonts w:ascii="宋体" w:hAnsi="宋体"/>
          <w:b/>
          <w:bCs/>
          <w:spacing w:val="20"/>
          <w:szCs w:val="21"/>
        </w:rPr>
      </w:pPr>
    </w:p>
    <w:p w:rsidR="008B545C" w:rsidRDefault="00E640F3">
      <w:pPr>
        <w:spacing w:line="360" w:lineRule="auto"/>
        <w:jc w:val="center"/>
        <w:outlineLvl w:val="0"/>
        <w:rPr>
          <w:rFonts w:ascii="宋体" w:hAnsi="宋体"/>
          <w:b/>
          <w:sz w:val="28"/>
          <w:szCs w:val="28"/>
        </w:rPr>
      </w:pPr>
      <w:r>
        <w:rPr>
          <w:rFonts w:ascii="宋体" w:hAnsi="宋体" w:hint="eastAsia"/>
          <w:b/>
          <w:bCs/>
          <w:spacing w:val="20"/>
          <w:szCs w:val="21"/>
        </w:rPr>
        <w:br w:type="page"/>
      </w:r>
      <w:r>
        <w:rPr>
          <w:rFonts w:ascii="宋体" w:hAnsi="宋体" w:hint="eastAsia"/>
          <w:b/>
          <w:sz w:val="28"/>
          <w:szCs w:val="28"/>
        </w:rPr>
        <w:lastRenderedPageBreak/>
        <w:t>（六）近三年类似项目一览表</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1686"/>
        <w:gridCol w:w="1588"/>
        <w:gridCol w:w="1475"/>
        <w:gridCol w:w="2236"/>
      </w:tblGrid>
      <w:tr w:rsidR="008B545C">
        <w:trPr>
          <w:trHeight w:val="768"/>
        </w:trPr>
        <w:tc>
          <w:tcPr>
            <w:tcW w:w="2234" w:type="dxa"/>
            <w:vAlign w:val="center"/>
          </w:tcPr>
          <w:p w:rsidR="008B545C" w:rsidRDefault="00E640F3">
            <w:pPr>
              <w:jc w:val="center"/>
              <w:rPr>
                <w:rFonts w:ascii="宋体" w:hAnsi="宋体"/>
                <w:sz w:val="24"/>
              </w:rPr>
            </w:pPr>
            <w:r>
              <w:rPr>
                <w:rFonts w:ascii="宋体" w:hAnsi="宋体" w:hint="eastAsia"/>
                <w:sz w:val="24"/>
              </w:rPr>
              <w:t>工</w:t>
            </w:r>
            <w:r>
              <w:rPr>
                <w:rFonts w:ascii="宋体" w:hAnsi="宋体" w:hint="eastAsia"/>
                <w:sz w:val="24"/>
              </w:rPr>
              <w:t xml:space="preserve"> </w:t>
            </w:r>
            <w:r>
              <w:rPr>
                <w:rFonts w:ascii="宋体" w:hAnsi="宋体" w:hint="eastAsia"/>
                <w:sz w:val="24"/>
              </w:rPr>
              <w:t>程</w:t>
            </w:r>
            <w:r>
              <w:rPr>
                <w:rFonts w:ascii="宋体" w:hAnsi="宋体" w:hint="eastAsia"/>
                <w:sz w:val="24"/>
              </w:rPr>
              <w:t xml:space="preserve"> </w:t>
            </w:r>
            <w:r>
              <w:rPr>
                <w:rFonts w:ascii="宋体" w:hAnsi="宋体" w:hint="eastAsia"/>
                <w:sz w:val="24"/>
              </w:rPr>
              <w:t>名</w:t>
            </w:r>
            <w:r>
              <w:rPr>
                <w:rFonts w:ascii="宋体" w:hAnsi="宋体" w:hint="eastAsia"/>
                <w:sz w:val="24"/>
              </w:rPr>
              <w:t xml:space="preserve"> </w:t>
            </w:r>
            <w:r>
              <w:rPr>
                <w:rFonts w:ascii="宋体" w:hAnsi="宋体" w:hint="eastAsia"/>
                <w:sz w:val="24"/>
              </w:rPr>
              <w:t>称</w:t>
            </w:r>
          </w:p>
        </w:tc>
        <w:tc>
          <w:tcPr>
            <w:tcW w:w="1686" w:type="dxa"/>
            <w:vAlign w:val="center"/>
          </w:tcPr>
          <w:p w:rsidR="008B545C" w:rsidRDefault="00E640F3">
            <w:pPr>
              <w:jc w:val="center"/>
              <w:rPr>
                <w:rFonts w:ascii="宋体" w:hAnsi="宋体"/>
                <w:sz w:val="24"/>
              </w:rPr>
            </w:pPr>
            <w:r>
              <w:rPr>
                <w:rFonts w:ascii="宋体" w:hAnsi="宋体" w:hint="eastAsia"/>
                <w:sz w:val="24"/>
              </w:rPr>
              <w:t>建设单位</w:t>
            </w:r>
          </w:p>
        </w:tc>
        <w:tc>
          <w:tcPr>
            <w:tcW w:w="1588" w:type="dxa"/>
            <w:vAlign w:val="center"/>
          </w:tcPr>
          <w:p w:rsidR="008B545C" w:rsidRDefault="00E640F3">
            <w:pPr>
              <w:jc w:val="center"/>
              <w:rPr>
                <w:rFonts w:ascii="宋体" w:hAnsi="宋体"/>
                <w:sz w:val="24"/>
              </w:rPr>
            </w:pPr>
            <w:r>
              <w:rPr>
                <w:rFonts w:ascii="宋体" w:hAnsi="宋体" w:hint="eastAsia"/>
                <w:sz w:val="24"/>
              </w:rPr>
              <w:t>项目负责人</w:t>
            </w:r>
          </w:p>
        </w:tc>
        <w:tc>
          <w:tcPr>
            <w:tcW w:w="1475" w:type="dxa"/>
            <w:vAlign w:val="center"/>
          </w:tcPr>
          <w:p w:rsidR="008B545C" w:rsidRDefault="00E640F3">
            <w:pPr>
              <w:jc w:val="center"/>
              <w:rPr>
                <w:rFonts w:ascii="宋体" w:hAnsi="宋体"/>
                <w:sz w:val="24"/>
              </w:rPr>
            </w:pPr>
            <w:r>
              <w:rPr>
                <w:rFonts w:ascii="宋体" w:hAnsi="宋体" w:hint="eastAsia"/>
                <w:sz w:val="24"/>
              </w:rPr>
              <w:t>委托时间</w:t>
            </w:r>
          </w:p>
        </w:tc>
        <w:tc>
          <w:tcPr>
            <w:tcW w:w="2236" w:type="dxa"/>
            <w:vAlign w:val="center"/>
          </w:tcPr>
          <w:p w:rsidR="008B545C" w:rsidRDefault="00E640F3">
            <w:pPr>
              <w:jc w:val="center"/>
              <w:rPr>
                <w:rFonts w:ascii="宋体" w:hAnsi="宋体"/>
                <w:sz w:val="24"/>
              </w:rPr>
            </w:pPr>
            <w:r>
              <w:rPr>
                <w:rFonts w:ascii="宋体" w:hAnsi="宋体" w:hint="eastAsia"/>
                <w:sz w:val="24"/>
              </w:rPr>
              <w:t>备</w:t>
            </w:r>
            <w:r>
              <w:rPr>
                <w:rFonts w:ascii="宋体" w:hAnsi="宋体" w:hint="eastAsia"/>
                <w:sz w:val="24"/>
              </w:rPr>
              <w:t xml:space="preserve"> </w:t>
            </w:r>
            <w:r>
              <w:rPr>
                <w:rFonts w:ascii="宋体" w:hAnsi="宋体" w:hint="eastAsia"/>
                <w:sz w:val="24"/>
              </w:rPr>
              <w:t>注</w:t>
            </w:r>
          </w:p>
        </w:tc>
      </w:tr>
      <w:tr w:rsidR="008B545C">
        <w:trPr>
          <w:trHeight w:val="617"/>
        </w:trPr>
        <w:tc>
          <w:tcPr>
            <w:tcW w:w="2234" w:type="dxa"/>
          </w:tcPr>
          <w:p w:rsidR="008B545C" w:rsidRDefault="008B545C">
            <w:pPr>
              <w:rPr>
                <w:rFonts w:ascii="宋体" w:hAnsi="宋体"/>
                <w:b/>
                <w:bCs/>
                <w:sz w:val="24"/>
              </w:rPr>
            </w:pPr>
          </w:p>
        </w:tc>
        <w:tc>
          <w:tcPr>
            <w:tcW w:w="1686" w:type="dxa"/>
          </w:tcPr>
          <w:p w:rsidR="008B545C" w:rsidRDefault="008B545C">
            <w:pPr>
              <w:rPr>
                <w:rFonts w:ascii="宋体" w:hAnsi="宋体"/>
                <w:b/>
                <w:bCs/>
                <w:sz w:val="24"/>
              </w:rPr>
            </w:pPr>
          </w:p>
        </w:tc>
        <w:tc>
          <w:tcPr>
            <w:tcW w:w="1588" w:type="dxa"/>
          </w:tcPr>
          <w:p w:rsidR="008B545C" w:rsidRDefault="008B545C">
            <w:pPr>
              <w:rPr>
                <w:rFonts w:ascii="宋体" w:hAnsi="宋体"/>
                <w:b/>
                <w:bCs/>
                <w:sz w:val="24"/>
              </w:rPr>
            </w:pPr>
          </w:p>
        </w:tc>
        <w:tc>
          <w:tcPr>
            <w:tcW w:w="1475" w:type="dxa"/>
          </w:tcPr>
          <w:p w:rsidR="008B545C" w:rsidRDefault="008B545C">
            <w:pPr>
              <w:rPr>
                <w:rFonts w:ascii="宋体" w:hAnsi="宋体"/>
                <w:b/>
                <w:bCs/>
                <w:sz w:val="24"/>
              </w:rPr>
            </w:pPr>
          </w:p>
        </w:tc>
        <w:tc>
          <w:tcPr>
            <w:tcW w:w="2236" w:type="dxa"/>
          </w:tcPr>
          <w:p w:rsidR="008B545C" w:rsidRDefault="008B545C">
            <w:pPr>
              <w:rPr>
                <w:rFonts w:ascii="宋体" w:hAnsi="宋体"/>
                <w:b/>
                <w:bCs/>
                <w:sz w:val="24"/>
              </w:rPr>
            </w:pPr>
          </w:p>
        </w:tc>
      </w:tr>
      <w:tr w:rsidR="008B545C">
        <w:trPr>
          <w:trHeight w:val="617"/>
        </w:trPr>
        <w:tc>
          <w:tcPr>
            <w:tcW w:w="2234" w:type="dxa"/>
          </w:tcPr>
          <w:p w:rsidR="008B545C" w:rsidRDefault="008B545C">
            <w:pPr>
              <w:rPr>
                <w:rFonts w:ascii="宋体" w:hAnsi="宋体"/>
                <w:b/>
                <w:bCs/>
                <w:sz w:val="24"/>
              </w:rPr>
            </w:pPr>
          </w:p>
        </w:tc>
        <w:tc>
          <w:tcPr>
            <w:tcW w:w="1686" w:type="dxa"/>
          </w:tcPr>
          <w:p w:rsidR="008B545C" w:rsidRDefault="008B545C">
            <w:pPr>
              <w:rPr>
                <w:rFonts w:ascii="宋体" w:hAnsi="宋体"/>
                <w:b/>
                <w:bCs/>
                <w:sz w:val="24"/>
              </w:rPr>
            </w:pPr>
          </w:p>
        </w:tc>
        <w:tc>
          <w:tcPr>
            <w:tcW w:w="1588" w:type="dxa"/>
          </w:tcPr>
          <w:p w:rsidR="008B545C" w:rsidRDefault="008B545C">
            <w:pPr>
              <w:rPr>
                <w:rFonts w:ascii="宋体" w:hAnsi="宋体"/>
                <w:b/>
                <w:bCs/>
                <w:sz w:val="24"/>
              </w:rPr>
            </w:pPr>
          </w:p>
        </w:tc>
        <w:tc>
          <w:tcPr>
            <w:tcW w:w="1475" w:type="dxa"/>
          </w:tcPr>
          <w:p w:rsidR="008B545C" w:rsidRDefault="008B545C">
            <w:pPr>
              <w:rPr>
                <w:rFonts w:ascii="宋体" w:hAnsi="宋体"/>
                <w:b/>
                <w:bCs/>
                <w:sz w:val="24"/>
              </w:rPr>
            </w:pPr>
          </w:p>
        </w:tc>
        <w:tc>
          <w:tcPr>
            <w:tcW w:w="2236" w:type="dxa"/>
          </w:tcPr>
          <w:p w:rsidR="008B545C" w:rsidRDefault="008B545C">
            <w:pPr>
              <w:rPr>
                <w:rFonts w:ascii="宋体" w:hAnsi="宋体"/>
                <w:b/>
                <w:bCs/>
                <w:sz w:val="24"/>
              </w:rPr>
            </w:pPr>
          </w:p>
        </w:tc>
      </w:tr>
      <w:tr w:rsidR="008B545C">
        <w:trPr>
          <w:trHeight w:val="633"/>
        </w:trPr>
        <w:tc>
          <w:tcPr>
            <w:tcW w:w="2234" w:type="dxa"/>
          </w:tcPr>
          <w:p w:rsidR="008B545C" w:rsidRDefault="008B545C">
            <w:pPr>
              <w:rPr>
                <w:rFonts w:ascii="宋体" w:hAnsi="宋体"/>
                <w:b/>
                <w:bCs/>
                <w:sz w:val="24"/>
              </w:rPr>
            </w:pPr>
          </w:p>
        </w:tc>
        <w:tc>
          <w:tcPr>
            <w:tcW w:w="1686" w:type="dxa"/>
          </w:tcPr>
          <w:p w:rsidR="008B545C" w:rsidRDefault="008B545C">
            <w:pPr>
              <w:rPr>
                <w:rFonts w:ascii="宋体" w:hAnsi="宋体"/>
                <w:b/>
                <w:bCs/>
                <w:sz w:val="24"/>
              </w:rPr>
            </w:pPr>
          </w:p>
        </w:tc>
        <w:tc>
          <w:tcPr>
            <w:tcW w:w="1588" w:type="dxa"/>
          </w:tcPr>
          <w:p w:rsidR="008B545C" w:rsidRDefault="008B545C">
            <w:pPr>
              <w:rPr>
                <w:rFonts w:ascii="宋体" w:hAnsi="宋体"/>
                <w:b/>
                <w:bCs/>
                <w:sz w:val="24"/>
              </w:rPr>
            </w:pPr>
          </w:p>
        </w:tc>
        <w:tc>
          <w:tcPr>
            <w:tcW w:w="1475" w:type="dxa"/>
          </w:tcPr>
          <w:p w:rsidR="008B545C" w:rsidRDefault="008B545C">
            <w:pPr>
              <w:rPr>
                <w:rFonts w:ascii="宋体" w:hAnsi="宋体"/>
                <w:b/>
                <w:bCs/>
                <w:sz w:val="24"/>
              </w:rPr>
            </w:pPr>
          </w:p>
        </w:tc>
        <w:tc>
          <w:tcPr>
            <w:tcW w:w="2236" w:type="dxa"/>
          </w:tcPr>
          <w:p w:rsidR="008B545C" w:rsidRDefault="008B545C">
            <w:pPr>
              <w:rPr>
                <w:rFonts w:ascii="宋体" w:hAnsi="宋体"/>
                <w:b/>
                <w:bCs/>
                <w:sz w:val="24"/>
              </w:rPr>
            </w:pPr>
          </w:p>
        </w:tc>
      </w:tr>
      <w:tr w:rsidR="008B545C">
        <w:trPr>
          <w:trHeight w:val="617"/>
        </w:trPr>
        <w:tc>
          <w:tcPr>
            <w:tcW w:w="2234" w:type="dxa"/>
          </w:tcPr>
          <w:p w:rsidR="008B545C" w:rsidRDefault="008B545C">
            <w:pPr>
              <w:rPr>
                <w:rFonts w:ascii="宋体" w:hAnsi="宋体"/>
                <w:b/>
                <w:bCs/>
                <w:sz w:val="24"/>
              </w:rPr>
            </w:pPr>
          </w:p>
        </w:tc>
        <w:tc>
          <w:tcPr>
            <w:tcW w:w="1686" w:type="dxa"/>
          </w:tcPr>
          <w:p w:rsidR="008B545C" w:rsidRDefault="008B545C">
            <w:pPr>
              <w:rPr>
                <w:rFonts w:ascii="宋体" w:hAnsi="宋体"/>
                <w:b/>
                <w:bCs/>
                <w:sz w:val="24"/>
              </w:rPr>
            </w:pPr>
          </w:p>
        </w:tc>
        <w:tc>
          <w:tcPr>
            <w:tcW w:w="1588" w:type="dxa"/>
          </w:tcPr>
          <w:p w:rsidR="008B545C" w:rsidRDefault="008B545C">
            <w:pPr>
              <w:rPr>
                <w:rFonts w:ascii="宋体" w:hAnsi="宋体"/>
                <w:b/>
                <w:bCs/>
                <w:sz w:val="24"/>
              </w:rPr>
            </w:pPr>
          </w:p>
        </w:tc>
        <w:tc>
          <w:tcPr>
            <w:tcW w:w="1475" w:type="dxa"/>
          </w:tcPr>
          <w:p w:rsidR="008B545C" w:rsidRDefault="008B545C">
            <w:pPr>
              <w:rPr>
                <w:rFonts w:ascii="宋体" w:hAnsi="宋体"/>
                <w:b/>
                <w:bCs/>
                <w:sz w:val="24"/>
              </w:rPr>
            </w:pPr>
          </w:p>
        </w:tc>
        <w:tc>
          <w:tcPr>
            <w:tcW w:w="2236" w:type="dxa"/>
          </w:tcPr>
          <w:p w:rsidR="008B545C" w:rsidRDefault="008B545C">
            <w:pPr>
              <w:rPr>
                <w:rFonts w:ascii="宋体" w:hAnsi="宋体"/>
                <w:b/>
                <w:bCs/>
                <w:sz w:val="24"/>
              </w:rPr>
            </w:pPr>
          </w:p>
        </w:tc>
      </w:tr>
      <w:tr w:rsidR="008B545C">
        <w:trPr>
          <w:trHeight w:val="617"/>
        </w:trPr>
        <w:tc>
          <w:tcPr>
            <w:tcW w:w="2234" w:type="dxa"/>
          </w:tcPr>
          <w:p w:rsidR="008B545C" w:rsidRDefault="008B545C">
            <w:pPr>
              <w:rPr>
                <w:rFonts w:ascii="宋体" w:hAnsi="宋体"/>
                <w:b/>
                <w:bCs/>
                <w:sz w:val="24"/>
              </w:rPr>
            </w:pPr>
          </w:p>
        </w:tc>
        <w:tc>
          <w:tcPr>
            <w:tcW w:w="1686" w:type="dxa"/>
          </w:tcPr>
          <w:p w:rsidR="008B545C" w:rsidRDefault="008B545C">
            <w:pPr>
              <w:rPr>
                <w:rFonts w:ascii="宋体" w:hAnsi="宋体"/>
                <w:b/>
                <w:bCs/>
                <w:sz w:val="24"/>
              </w:rPr>
            </w:pPr>
          </w:p>
        </w:tc>
        <w:tc>
          <w:tcPr>
            <w:tcW w:w="1588" w:type="dxa"/>
          </w:tcPr>
          <w:p w:rsidR="008B545C" w:rsidRDefault="008B545C">
            <w:pPr>
              <w:rPr>
                <w:rFonts w:ascii="宋体" w:hAnsi="宋体"/>
                <w:b/>
                <w:bCs/>
                <w:sz w:val="24"/>
              </w:rPr>
            </w:pPr>
          </w:p>
        </w:tc>
        <w:tc>
          <w:tcPr>
            <w:tcW w:w="1475" w:type="dxa"/>
          </w:tcPr>
          <w:p w:rsidR="008B545C" w:rsidRDefault="008B545C">
            <w:pPr>
              <w:rPr>
                <w:rFonts w:ascii="宋体" w:hAnsi="宋体"/>
                <w:b/>
                <w:bCs/>
                <w:sz w:val="24"/>
              </w:rPr>
            </w:pPr>
          </w:p>
        </w:tc>
        <w:tc>
          <w:tcPr>
            <w:tcW w:w="2236" w:type="dxa"/>
          </w:tcPr>
          <w:p w:rsidR="008B545C" w:rsidRDefault="008B545C">
            <w:pPr>
              <w:rPr>
                <w:rFonts w:ascii="宋体" w:hAnsi="宋体"/>
                <w:b/>
                <w:bCs/>
                <w:sz w:val="24"/>
              </w:rPr>
            </w:pPr>
          </w:p>
        </w:tc>
      </w:tr>
      <w:tr w:rsidR="008B545C">
        <w:trPr>
          <w:trHeight w:val="617"/>
        </w:trPr>
        <w:tc>
          <w:tcPr>
            <w:tcW w:w="2234" w:type="dxa"/>
          </w:tcPr>
          <w:p w:rsidR="008B545C" w:rsidRDefault="008B545C">
            <w:pPr>
              <w:rPr>
                <w:rFonts w:ascii="宋体" w:hAnsi="宋体"/>
                <w:b/>
                <w:bCs/>
                <w:sz w:val="24"/>
              </w:rPr>
            </w:pPr>
          </w:p>
        </w:tc>
        <w:tc>
          <w:tcPr>
            <w:tcW w:w="1686" w:type="dxa"/>
          </w:tcPr>
          <w:p w:rsidR="008B545C" w:rsidRDefault="008B545C">
            <w:pPr>
              <w:rPr>
                <w:rFonts w:ascii="宋体" w:hAnsi="宋体"/>
                <w:b/>
                <w:bCs/>
                <w:sz w:val="24"/>
              </w:rPr>
            </w:pPr>
          </w:p>
        </w:tc>
        <w:tc>
          <w:tcPr>
            <w:tcW w:w="1588" w:type="dxa"/>
          </w:tcPr>
          <w:p w:rsidR="008B545C" w:rsidRDefault="008B545C">
            <w:pPr>
              <w:rPr>
                <w:rFonts w:ascii="宋体" w:hAnsi="宋体"/>
                <w:b/>
                <w:bCs/>
                <w:sz w:val="24"/>
              </w:rPr>
            </w:pPr>
          </w:p>
        </w:tc>
        <w:tc>
          <w:tcPr>
            <w:tcW w:w="1475" w:type="dxa"/>
          </w:tcPr>
          <w:p w:rsidR="008B545C" w:rsidRDefault="008B545C">
            <w:pPr>
              <w:rPr>
                <w:rFonts w:ascii="宋体" w:hAnsi="宋体"/>
                <w:b/>
                <w:bCs/>
                <w:sz w:val="24"/>
              </w:rPr>
            </w:pPr>
          </w:p>
        </w:tc>
        <w:tc>
          <w:tcPr>
            <w:tcW w:w="2236" w:type="dxa"/>
          </w:tcPr>
          <w:p w:rsidR="008B545C" w:rsidRDefault="008B545C">
            <w:pPr>
              <w:rPr>
                <w:rFonts w:ascii="宋体" w:hAnsi="宋体"/>
                <w:b/>
                <w:bCs/>
                <w:sz w:val="24"/>
              </w:rPr>
            </w:pPr>
          </w:p>
        </w:tc>
      </w:tr>
      <w:tr w:rsidR="008B545C">
        <w:trPr>
          <w:trHeight w:val="617"/>
        </w:trPr>
        <w:tc>
          <w:tcPr>
            <w:tcW w:w="2234" w:type="dxa"/>
          </w:tcPr>
          <w:p w:rsidR="008B545C" w:rsidRDefault="008B545C">
            <w:pPr>
              <w:rPr>
                <w:rFonts w:ascii="宋体" w:hAnsi="宋体"/>
                <w:b/>
                <w:bCs/>
                <w:sz w:val="24"/>
              </w:rPr>
            </w:pPr>
          </w:p>
        </w:tc>
        <w:tc>
          <w:tcPr>
            <w:tcW w:w="1686" w:type="dxa"/>
          </w:tcPr>
          <w:p w:rsidR="008B545C" w:rsidRDefault="008B545C">
            <w:pPr>
              <w:rPr>
                <w:rFonts w:ascii="宋体" w:hAnsi="宋体"/>
                <w:b/>
                <w:bCs/>
                <w:sz w:val="24"/>
              </w:rPr>
            </w:pPr>
          </w:p>
        </w:tc>
        <w:tc>
          <w:tcPr>
            <w:tcW w:w="1588" w:type="dxa"/>
          </w:tcPr>
          <w:p w:rsidR="008B545C" w:rsidRDefault="008B545C">
            <w:pPr>
              <w:rPr>
                <w:rFonts w:ascii="宋体" w:hAnsi="宋体"/>
                <w:b/>
                <w:bCs/>
                <w:sz w:val="24"/>
              </w:rPr>
            </w:pPr>
          </w:p>
        </w:tc>
        <w:tc>
          <w:tcPr>
            <w:tcW w:w="1475" w:type="dxa"/>
          </w:tcPr>
          <w:p w:rsidR="008B545C" w:rsidRDefault="008B545C">
            <w:pPr>
              <w:rPr>
                <w:rFonts w:ascii="宋体" w:hAnsi="宋体"/>
                <w:b/>
                <w:bCs/>
                <w:sz w:val="24"/>
              </w:rPr>
            </w:pPr>
          </w:p>
        </w:tc>
        <w:tc>
          <w:tcPr>
            <w:tcW w:w="2236" w:type="dxa"/>
          </w:tcPr>
          <w:p w:rsidR="008B545C" w:rsidRDefault="008B545C">
            <w:pPr>
              <w:rPr>
                <w:rFonts w:ascii="宋体" w:hAnsi="宋体"/>
                <w:b/>
                <w:bCs/>
                <w:sz w:val="24"/>
              </w:rPr>
            </w:pPr>
          </w:p>
        </w:tc>
      </w:tr>
      <w:tr w:rsidR="008B545C">
        <w:trPr>
          <w:trHeight w:val="617"/>
        </w:trPr>
        <w:tc>
          <w:tcPr>
            <w:tcW w:w="2234" w:type="dxa"/>
          </w:tcPr>
          <w:p w:rsidR="008B545C" w:rsidRDefault="008B545C">
            <w:pPr>
              <w:rPr>
                <w:rFonts w:ascii="宋体" w:hAnsi="宋体"/>
                <w:b/>
                <w:bCs/>
                <w:sz w:val="24"/>
              </w:rPr>
            </w:pPr>
          </w:p>
        </w:tc>
        <w:tc>
          <w:tcPr>
            <w:tcW w:w="1686" w:type="dxa"/>
          </w:tcPr>
          <w:p w:rsidR="008B545C" w:rsidRDefault="008B545C">
            <w:pPr>
              <w:rPr>
                <w:rFonts w:ascii="宋体" w:hAnsi="宋体"/>
                <w:b/>
                <w:bCs/>
                <w:sz w:val="24"/>
              </w:rPr>
            </w:pPr>
          </w:p>
        </w:tc>
        <w:tc>
          <w:tcPr>
            <w:tcW w:w="1588" w:type="dxa"/>
          </w:tcPr>
          <w:p w:rsidR="008B545C" w:rsidRDefault="008B545C">
            <w:pPr>
              <w:rPr>
                <w:rFonts w:ascii="宋体" w:hAnsi="宋体"/>
                <w:b/>
                <w:bCs/>
                <w:sz w:val="24"/>
              </w:rPr>
            </w:pPr>
          </w:p>
        </w:tc>
        <w:tc>
          <w:tcPr>
            <w:tcW w:w="1475" w:type="dxa"/>
          </w:tcPr>
          <w:p w:rsidR="008B545C" w:rsidRDefault="008B545C">
            <w:pPr>
              <w:rPr>
                <w:rFonts w:ascii="宋体" w:hAnsi="宋体"/>
                <w:b/>
                <w:bCs/>
                <w:sz w:val="24"/>
              </w:rPr>
            </w:pPr>
          </w:p>
        </w:tc>
        <w:tc>
          <w:tcPr>
            <w:tcW w:w="2236" w:type="dxa"/>
          </w:tcPr>
          <w:p w:rsidR="008B545C" w:rsidRDefault="008B545C">
            <w:pPr>
              <w:rPr>
                <w:rFonts w:ascii="宋体" w:hAnsi="宋体"/>
                <w:b/>
                <w:bCs/>
                <w:sz w:val="24"/>
              </w:rPr>
            </w:pPr>
          </w:p>
        </w:tc>
      </w:tr>
      <w:tr w:rsidR="008B545C">
        <w:trPr>
          <w:trHeight w:val="617"/>
        </w:trPr>
        <w:tc>
          <w:tcPr>
            <w:tcW w:w="2234" w:type="dxa"/>
          </w:tcPr>
          <w:p w:rsidR="008B545C" w:rsidRDefault="008B545C">
            <w:pPr>
              <w:rPr>
                <w:rFonts w:ascii="宋体" w:hAnsi="宋体"/>
                <w:b/>
                <w:bCs/>
                <w:sz w:val="24"/>
              </w:rPr>
            </w:pPr>
          </w:p>
        </w:tc>
        <w:tc>
          <w:tcPr>
            <w:tcW w:w="1686" w:type="dxa"/>
          </w:tcPr>
          <w:p w:rsidR="008B545C" w:rsidRDefault="008B545C">
            <w:pPr>
              <w:rPr>
                <w:rFonts w:ascii="宋体" w:hAnsi="宋体"/>
                <w:b/>
                <w:bCs/>
                <w:sz w:val="24"/>
              </w:rPr>
            </w:pPr>
          </w:p>
        </w:tc>
        <w:tc>
          <w:tcPr>
            <w:tcW w:w="1588" w:type="dxa"/>
          </w:tcPr>
          <w:p w:rsidR="008B545C" w:rsidRDefault="008B545C">
            <w:pPr>
              <w:rPr>
                <w:rFonts w:ascii="宋体" w:hAnsi="宋体"/>
                <w:b/>
                <w:bCs/>
                <w:sz w:val="24"/>
              </w:rPr>
            </w:pPr>
          </w:p>
        </w:tc>
        <w:tc>
          <w:tcPr>
            <w:tcW w:w="1475" w:type="dxa"/>
          </w:tcPr>
          <w:p w:rsidR="008B545C" w:rsidRDefault="008B545C">
            <w:pPr>
              <w:rPr>
                <w:rFonts w:ascii="宋体" w:hAnsi="宋体"/>
                <w:b/>
                <w:bCs/>
                <w:sz w:val="24"/>
              </w:rPr>
            </w:pPr>
          </w:p>
        </w:tc>
        <w:tc>
          <w:tcPr>
            <w:tcW w:w="2236" w:type="dxa"/>
          </w:tcPr>
          <w:p w:rsidR="008B545C" w:rsidRDefault="008B545C">
            <w:pPr>
              <w:rPr>
                <w:rFonts w:ascii="宋体" w:hAnsi="宋体"/>
                <w:b/>
                <w:bCs/>
                <w:sz w:val="24"/>
              </w:rPr>
            </w:pPr>
          </w:p>
        </w:tc>
      </w:tr>
      <w:tr w:rsidR="008B545C">
        <w:trPr>
          <w:trHeight w:val="617"/>
        </w:trPr>
        <w:tc>
          <w:tcPr>
            <w:tcW w:w="2234" w:type="dxa"/>
          </w:tcPr>
          <w:p w:rsidR="008B545C" w:rsidRDefault="008B545C">
            <w:pPr>
              <w:rPr>
                <w:rFonts w:ascii="宋体" w:hAnsi="宋体"/>
                <w:b/>
                <w:bCs/>
                <w:sz w:val="24"/>
              </w:rPr>
            </w:pPr>
          </w:p>
        </w:tc>
        <w:tc>
          <w:tcPr>
            <w:tcW w:w="1686" w:type="dxa"/>
          </w:tcPr>
          <w:p w:rsidR="008B545C" w:rsidRDefault="008B545C">
            <w:pPr>
              <w:rPr>
                <w:rFonts w:ascii="宋体" w:hAnsi="宋体"/>
                <w:b/>
                <w:bCs/>
                <w:sz w:val="24"/>
              </w:rPr>
            </w:pPr>
          </w:p>
        </w:tc>
        <w:tc>
          <w:tcPr>
            <w:tcW w:w="1588" w:type="dxa"/>
          </w:tcPr>
          <w:p w:rsidR="008B545C" w:rsidRDefault="008B545C">
            <w:pPr>
              <w:rPr>
                <w:rFonts w:ascii="宋体" w:hAnsi="宋体"/>
                <w:b/>
                <w:bCs/>
                <w:sz w:val="24"/>
              </w:rPr>
            </w:pPr>
          </w:p>
        </w:tc>
        <w:tc>
          <w:tcPr>
            <w:tcW w:w="1475" w:type="dxa"/>
          </w:tcPr>
          <w:p w:rsidR="008B545C" w:rsidRDefault="008B545C">
            <w:pPr>
              <w:rPr>
                <w:rFonts w:ascii="宋体" w:hAnsi="宋体"/>
                <w:b/>
                <w:bCs/>
                <w:sz w:val="24"/>
              </w:rPr>
            </w:pPr>
          </w:p>
        </w:tc>
        <w:tc>
          <w:tcPr>
            <w:tcW w:w="2236" w:type="dxa"/>
          </w:tcPr>
          <w:p w:rsidR="008B545C" w:rsidRDefault="008B545C">
            <w:pPr>
              <w:rPr>
                <w:rFonts w:ascii="宋体" w:hAnsi="宋体"/>
                <w:b/>
                <w:bCs/>
                <w:sz w:val="24"/>
              </w:rPr>
            </w:pPr>
          </w:p>
        </w:tc>
      </w:tr>
      <w:tr w:rsidR="008B545C">
        <w:trPr>
          <w:trHeight w:val="617"/>
        </w:trPr>
        <w:tc>
          <w:tcPr>
            <w:tcW w:w="2234" w:type="dxa"/>
          </w:tcPr>
          <w:p w:rsidR="008B545C" w:rsidRDefault="008B545C">
            <w:pPr>
              <w:rPr>
                <w:rFonts w:ascii="宋体" w:hAnsi="宋体"/>
                <w:b/>
                <w:bCs/>
                <w:sz w:val="24"/>
              </w:rPr>
            </w:pPr>
          </w:p>
        </w:tc>
        <w:tc>
          <w:tcPr>
            <w:tcW w:w="1686" w:type="dxa"/>
          </w:tcPr>
          <w:p w:rsidR="008B545C" w:rsidRDefault="008B545C">
            <w:pPr>
              <w:rPr>
                <w:rFonts w:ascii="宋体" w:hAnsi="宋体"/>
                <w:b/>
                <w:bCs/>
                <w:sz w:val="24"/>
              </w:rPr>
            </w:pPr>
          </w:p>
        </w:tc>
        <w:tc>
          <w:tcPr>
            <w:tcW w:w="1588" w:type="dxa"/>
          </w:tcPr>
          <w:p w:rsidR="008B545C" w:rsidRDefault="008B545C">
            <w:pPr>
              <w:rPr>
                <w:rFonts w:ascii="宋体" w:hAnsi="宋体"/>
                <w:b/>
                <w:bCs/>
                <w:sz w:val="24"/>
              </w:rPr>
            </w:pPr>
          </w:p>
        </w:tc>
        <w:tc>
          <w:tcPr>
            <w:tcW w:w="1475" w:type="dxa"/>
          </w:tcPr>
          <w:p w:rsidR="008B545C" w:rsidRDefault="008B545C">
            <w:pPr>
              <w:rPr>
                <w:rFonts w:ascii="宋体" w:hAnsi="宋体"/>
                <w:b/>
                <w:bCs/>
                <w:sz w:val="24"/>
              </w:rPr>
            </w:pPr>
          </w:p>
        </w:tc>
        <w:tc>
          <w:tcPr>
            <w:tcW w:w="2236" w:type="dxa"/>
          </w:tcPr>
          <w:p w:rsidR="008B545C" w:rsidRDefault="008B545C">
            <w:pPr>
              <w:rPr>
                <w:rFonts w:ascii="宋体" w:hAnsi="宋体"/>
                <w:b/>
                <w:bCs/>
                <w:sz w:val="24"/>
              </w:rPr>
            </w:pPr>
          </w:p>
        </w:tc>
      </w:tr>
      <w:tr w:rsidR="008B545C">
        <w:trPr>
          <w:trHeight w:val="617"/>
        </w:trPr>
        <w:tc>
          <w:tcPr>
            <w:tcW w:w="2234" w:type="dxa"/>
          </w:tcPr>
          <w:p w:rsidR="008B545C" w:rsidRDefault="008B545C">
            <w:pPr>
              <w:rPr>
                <w:rFonts w:ascii="宋体" w:hAnsi="宋体"/>
                <w:b/>
                <w:bCs/>
                <w:sz w:val="24"/>
              </w:rPr>
            </w:pPr>
          </w:p>
        </w:tc>
        <w:tc>
          <w:tcPr>
            <w:tcW w:w="1686" w:type="dxa"/>
          </w:tcPr>
          <w:p w:rsidR="008B545C" w:rsidRDefault="008B545C">
            <w:pPr>
              <w:rPr>
                <w:rFonts w:ascii="宋体" w:hAnsi="宋体"/>
                <w:b/>
                <w:bCs/>
                <w:sz w:val="24"/>
              </w:rPr>
            </w:pPr>
          </w:p>
        </w:tc>
        <w:tc>
          <w:tcPr>
            <w:tcW w:w="1588" w:type="dxa"/>
          </w:tcPr>
          <w:p w:rsidR="008B545C" w:rsidRDefault="008B545C">
            <w:pPr>
              <w:rPr>
                <w:rFonts w:ascii="宋体" w:hAnsi="宋体"/>
                <w:b/>
                <w:bCs/>
                <w:sz w:val="24"/>
              </w:rPr>
            </w:pPr>
          </w:p>
        </w:tc>
        <w:tc>
          <w:tcPr>
            <w:tcW w:w="1475" w:type="dxa"/>
          </w:tcPr>
          <w:p w:rsidR="008B545C" w:rsidRDefault="008B545C">
            <w:pPr>
              <w:rPr>
                <w:rFonts w:ascii="宋体" w:hAnsi="宋体"/>
                <w:b/>
                <w:bCs/>
                <w:sz w:val="24"/>
              </w:rPr>
            </w:pPr>
          </w:p>
        </w:tc>
        <w:tc>
          <w:tcPr>
            <w:tcW w:w="2236" w:type="dxa"/>
          </w:tcPr>
          <w:p w:rsidR="008B545C" w:rsidRDefault="008B545C">
            <w:pPr>
              <w:rPr>
                <w:rFonts w:ascii="宋体" w:hAnsi="宋体"/>
                <w:b/>
                <w:bCs/>
                <w:sz w:val="24"/>
              </w:rPr>
            </w:pPr>
          </w:p>
        </w:tc>
      </w:tr>
      <w:tr w:rsidR="008B545C">
        <w:trPr>
          <w:trHeight w:val="617"/>
        </w:trPr>
        <w:tc>
          <w:tcPr>
            <w:tcW w:w="2234" w:type="dxa"/>
          </w:tcPr>
          <w:p w:rsidR="008B545C" w:rsidRDefault="008B545C">
            <w:pPr>
              <w:rPr>
                <w:rFonts w:ascii="宋体" w:hAnsi="宋体"/>
                <w:b/>
                <w:bCs/>
                <w:sz w:val="24"/>
              </w:rPr>
            </w:pPr>
          </w:p>
        </w:tc>
        <w:tc>
          <w:tcPr>
            <w:tcW w:w="1686" w:type="dxa"/>
          </w:tcPr>
          <w:p w:rsidR="008B545C" w:rsidRDefault="008B545C">
            <w:pPr>
              <w:rPr>
                <w:rFonts w:ascii="宋体" w:hAnsi="宋体"/>
                <w:b/>
                <w:bCs/>
                <w:sz w:val="24"/>
              </w:rPr>
            </w:pPr>
          </w:p>
        </w:tc>
        <w:tc>
          <w:tcPr>
            <w:tcW w:w="1588" w:type="dxa"/>
          </w:tcPr>
          <w:p w:rsidR="008B545C" w:rsidRDefault="008B545C">
            <w:pPr>
              <w:rPr>
                <w:rFonts w:ascii="宋体" w:hAnsi="宋体"/>
                <w:b/>
                <w:bCs/>
                <w:sz w:val="24"/>
              </w:rPr>
            </w:pPr>
          </w:p>
        </w:tc>
        <w:tc>
          <w:tcPr>
            <w:tcW w:w="1475" w:type="dxa"/>
          </w:tcPr>
          <w:p w:rsidR="008B545C" w:rsidRDefault="008B545C">
            <w:pPr>
              <w:rPr>
                <w:rFonts w:ascii="宋体" w:hAnsi="宋体"/>
                <w:b/>
                <w:bCs/>
                <w:sz w:val="24"/>
              </w:rPr>
            </w:pPr>
          </w:p>
        </w:tc>
        <w:tc>
          <w:tcPr>
            <w:tcW w:w="2236" w:type="dxa"/>
          </w:tcPr>
          <w:p w:rsidR="008B545C" w:rsidRDefault="008B545C">
            <w:pPr>
              <w:rPr>
                <w:rFonts w:ascii="宋体" w:hAnsi="宋体"/>
                <w:b/>
                <w:bCs/>
                <w:sz w:val="24"/>
              </w:rPr>
            </w:pPr>
          </w:p>
        </w:tc>
      </w:tr>
      <w:tr w:rsidR="008B545C">
        <w:trPr>
          <w:trHeight w:val="617"/>
        </w:trPr>
        <w:tc>
          <w:tcPr>
            <w:tcW w:w="2234" w:type="dxa"/>
          </w:tcPr>
          <w:p w:rsidR="008B545C" w:rsidRDefault="008B545C">
            <w:pPr>
              <w:rPr>
                <w:rFonts w:ascii="宋体" w:hAnsi="宋体"/>
                <w:b/>
                <w:bCs/>
                <w:sz w:val="24"/>
              </w:rPr>
            </w:pPr>
          </w:p>
        </w:tc>
        <w:tc>
          <w:tcPr>
            <w:tcW w:w="1686" w:type="dxa"/>
          </w:tcPr>
          <w:p w:rsidR="008B545C" w:rsidRDefault="008B545C">
            <w:pPr>
              <w:rPr>
                <w:rFonts w:ascii="宋体" w:hAnsi="宋体"/>
                <w:b/>
                <w:bCs/>
                <w:sz w:val="24"/>
              </w:rPr>
            </w:pPr>
          </w:p>
        </w:tc>
        <w:tc>
          <w:tcPr>
            <w:tcW w:w="1588" w:type="dxa"/>
          </w:tcPr>
          <w:p w:rsidR="008B545C" w:rsidRDefault="008B545C">
            <w:pPr>
              <w:rPr>
                <w:rFonts w:ascii="宋体" w:hAnsi="宋体"/>
                <w:b/>
                <w:bCs/>
                <w:sz w:val="24"/>
              </w:rPr>
            </w:pPr>
          </w:p>
        </w:tc>
        <w:tc>
          <w:tcPr>
            <w:tcW w:w="1475" w:type="dxa"/>
          </w:tcPr>
          <w:p w:rsidR="008B545C" w:rsidRDefault="008B545C">
            <w:pPr>
              <w:rPr>
                <w:rFonts w:ascii="宋体" w:hAnsi="宋体"/>
                <w:b/>
                <w:bCs/>
                <w:sz w:val="24"/>
              </w:rPr>
            </w:pPr>
          </w:p>
        </w:tc>
        <w:tc>
          <w:tcPr>
            <w:tcW w:w="2236" w:type="dxa"/>
          </w:tcPr>
          <w:p w:rsidR="008B545C" w:rsidRDefault="008B545C">
            <w:pPr>
              <w:rPr>
                <w:rFonts w:ascii="宋体" w:hAnsi="宋体"/>
                <w:b/>
                <w:bCs/>
                <w:sz w:val="24"/>
              </w:rPr>
            </w:pPr>
          </w:p>
        </w:tc>
      </w:tr>
      <w:tr w:rsidR="008B545C">
        <w:trPr>
          <w:trHeight w:val="617"/>
        </w:trPr>
        <w:tc>
          <w:tcPr>
            <w:tcW w:w="2234" w:type="dxa"/>
          </w:tcPr>
          <w:p w:rsidR="008B545C" w:rsidRDefault="008B545C">
            <w:pPr>
              <w:rPr>
                <w:rFonts w:ascii="宋体" w:hAnsi="宋体"/>
                <w:b/>
                <w:bCs/>
                <w:sz w:val="24"/>
              </w:rPr>
            </w:pPr>
          </w:p>
        </w:tc>
        <w:tc>
          <w:tcPr>
            <w:tcW w:w="1686" w:type="dxa"/>
          </w:tcPr>
          <w:p w:rsidR="008B545C" w:rsidRDefault="008B545C">
            <w:pPr>
              <w:rPr>
                <w:rFonts w:ascii="宋体" w:hAnsi="宋体"/>
                <w:b/>
                <w:bCs/>
                <w:sz w:val="24"/>
              </w:rPr>
            </w:pPr>
          </w:p>
        </w:tc>
        <w:tc>
          <w:tcPr>
            <w:tcW w:w="1588" w:type="dxa"/>
          </w:tcPr>
          <w:p w:rsidR="008B545C" w:rsidRDefault="008B545C">
            <w:pPr>
              <w:rPr>
                <w:rFonts w:ascii="宋体" w:hAnsi="宋体"/>
                <w:b/>
                <w:bCs/>
                <w:sz w:val="24"/>
              </w:rPr>
            </w:pPr>
          </w:p>
        </w:tc>
        <w:tc>
          <w:tcPr>
            <w:tcW w:w="1475" w:type="dxa"/>
          </w:tcPr>
          <w:p w:rsidR="008B545C" w:rsidRDefault="008B545C">
            <w:pPr>
              <w:rPr>
                <w:rFonts w:ascii="宋体" w:hAnsi="宋体"/>
                <w:b/>
                <w:bCs/>
                <w:sz w:val="24"/>
              </w:rPr>
            </w:pPr>
          </w:p>
        </w:tc>
        <w:tc>
          <w:tcPr>
            <w:tcW w:w="2236" w:type="dxa"/>
          </w:tcPr>
          <w:p w:rsidR="008B545C" w:rsidRDefault="008B545C">
            <w:pPr>
              <w:rPr>
                <w:rFonts w:ascii="宋体" w:hAnsi="宋体"/>
                <w:b/>
                <w:bCs/>
                <w:sz w:val="24"/>
              </w:rPr>
            </w:pPr>
          </w:p>
        </w:tc>
      </w:tr>
      <w:tr w:rsidR="008B545C">
        <w:trPr>
          <w:trHeight w:val="617"/>
        </w:trPr>
        <w:tc>
          <w:tcPr>
            <w:tcW w:w="2234" w:type="dxa"/>
          </w:tcPr>
          <w:p w:rsidR="008B545C" w:rsidRDefault="008B545C">
            <w:pPr>
              <w:rPr>
                <w:rFonts w:ascii="宋体" w:hAnsi="宋体"/>
                <w:b/>
                <w:bCs/>
                <w:sz w:val="24"/>
              </w:rPr>
            </w:pPr>
          </w:p>
        </w:tc>
        <w:tc>
          <w:tcPr>
            <w:tcW w:w="1686" w:type="dxa"/>
          </w:tcPr>
          <w:p w:rsidR="008B545C" w:rsidRDefault="008B545C">
            <w:pPr>
              <w:rPr>
                <w:rFonts w:ascii="宋体" w:hAnsi="宋体"/>
                <w:b/>
                <w:bCs/>
                <w:sz w:val="24"/>
              </w:rPr>
            </w:pPr>
          </w:p>
        </w:tc>
        <w:tc>
          <w:tcPr>
            <w:tcW w:w="1588" w:type="dxa"/>
          </w:tcPr>
          <w:p w:rsidR="008B545C" w:rsidRDefault="008B545C">
            <w:pPr>
              <w:rPr>
                <w:rFonts w:ascii="宋体" w:hAnsi="宋体"/>
                <w:b/>
                <w:bCs/>
                <w:sz w:val="24"/>
              </w:rPr>
            </w:pPr>
          </w:p>
        </w:tc>
        <w:tc>
          <w:tcPr>
            <w:tcW w:w="1475" w:type="dxa"/>
          </w:tcPr>
          <w:p w:rsidR="008B545C" w:rsidRDefault="008B545C">
            <w:pPr>
              <w:rPr>
                <w:rFonts w:ascii="宋体" w:hAnsi="宋体"/>
                <w:b/>
                <w:bCs/>
                <w:sz w:val="24"/>
              </w:rPr>
            </w:pPr>
          </w:p>
        </w:tc>
        <w:tc>
          <w:tcPr>
            <w:tcW w:w="2236" w:type="dxa"/>
          </w:tcPr>
          <w:p w:rsidR="008B545C" w:rsidRDefault="008B545C">
            <w:pPr>
              <w:rPr>
                <w:rFonts w:ascii="宋体" w:hAnsi="宋体"/>
                <w:b/>
                <w:bCs/>
                <w:sz w:val="24"/>
              </w:rPr>
            </w:pPr>
          </w:p>
        </w:tc>
      </w:tr>
    </w:tbl>
    <w:p w:rsidR="008B545C" w:rsidRDefault="008B545C">
      <w:pPr>
        <w:jc w:val="left"/>
        <w:rPr>
          <w:rFonts w:ascii="宋体" w:hAnsi="宋体"/>
          <w:b/>
          <w:bCs/>
          <w:sz w:val="24"/>
        </w:rPr>
      </w:pPr>
    </w:p>
    <w:p w:rsidR="008B545C" w:rsidRDefault="008B545C">
      <w:pPr>
        <w:jc w:val="left"/>
        <w:rPr>
          <w:rFonts w:ascii="宋体"/>
          <w:sz w:val="28"/>
          <w:szCs w:val="28"/>
        </w:rPr>
      </w:pPr>
    </w:p>
    <w:p w:rsidR="008B545C" w:rsidRDefault="00E640F3">
      <w:pPr>
        <w:jc w:val="center"/>
        <w:rPr>
          <w:rFonts w:ascii="宋体"/>
          <w:b/>
          <w:sz w:val="36"/>
          <w:szCs w:val="36"/>
        </w:rPr>
      </w:pPr>
      <w:r>
        <w:rPr>
          <w:rFonts w:ascii="宋体" w:hAnsi="宋体"/>
          <w:sz w:val="28"/>
          <w:szCs w:val="28"/>
        </w:rPr>
        <w:br w:type="page"/>
      </w:r>
      <w:r>
        <w:rPr>
          <w:rFonts w:ascii="宋体" w:hAnsi="宋体" w:hint="eastAsia"/>
          <w:b/>
          <w:sz w:val="36"/>
          <w:szCs w:val="36"/>
        </w:rPr>
        <w:lastRenderedPageBreak/>
        <w:t>（七）承诺书</w:t>
      </w:r>
    </w:p>
    <w:p w:rsidR="008B545C" w:rsidRDefault="008B545C">
      <w:pPr>
        <w:ind w:firstLineChars="995" w:firstLine="3596"/>
        <w:rPr>
          <w:rFonts w:ascii="宋体"/>
          <w:b/>
          <w:sz w:val="36"/>
          <w:szCs w:val="36"/>
        </w:rPr>
      </w:pPr>
    </w:p>
    <w:p w:rsidR="008B545C" w:rsidRDefault="00E640F3">
      <w:pPr>
        <w:widowControl/>
        <w:spacing w:line="500" w:lineRule="exact"/>
        <w:jc w:val="left"/>
        <w:rPr>
          <w:rFonts w:ascii="宋体" w:hAnsi="宋体"/>
          <w:spacing w:val="-6"/>
          <w:sz w:val="24"/>
          <w:u w:val="single"/>
        </w:rPr>
      </w:pPr>
      <w:r>
        <w:rPr>
          <w:rFonts w:ascii="宋体" w:hAnsi="宋体" w:hint="eastAsia"/>
          <w:spacing w:val="-6"/>
          <w:sz w:val="24"/>
        </w:rPr>
        <w:t>：（招标人）</w:t>
      </w:r>
    </w:p>
    <w:p w:rsidR="008B545C" w:rsidRDefault="00E640F3">
      <w:pPr>
        <w:widowControl/>
        <w:spacing w:line="500" w:lineRule="exact"/>
        <w:ind w:firstLineChars="195" w:firstLine="468"/>
        <w:jc w:val="left"/>
        <w:rPr>
          <w:rFonts w:ascii="宋体"/>
          <w:sz w:val="24"/>
        </w:rPr>
      </w:pPr>
      <w:r>
        <w:rPr>
          <w:rFonts w:ascii="宋体" w:hAnsi="宋体" w:hint="eastAsia"/>
          <w:sz w:val="24"/>
        </w:rPr>
        <w:t>我方参加你方的</w:t>
      </w:r>
      <w:r>
        <w:rPr>
          <w:rFonts w:ascii="宋体" w:hAnsi="宋体" w:cs="宋体" w:hint="eastAsia"/>
          <w:kern w:val="0"/>
          <w:sz w:val="24"/>
        </w:rPr>
        <w:t>（以下简称“本工程”）</w:t>
      </w:r>
      <w:r>
        <w:rPr>
          <w:rFonts w:ascii="宋体" w:hAnsi="宋体" w:hint="eastAsia"/>
          <w:sz w:val="24"/>
        </w:rPr>
        <w:t>的投标，现我方法定代表人向你方慎重承诺：</w:t>
      </w:r>
    </w:p>
    <w:p w:rsidR="008B545C" w:rsidRDefault="00E640F3">
      <w:pPr>
        <w:spacing w:line="480" w:lineRule="exact"/>
        <w:ind w:firstLineChars="200" w:firstLine="480"/>
        <w:jc w:val="left"/>
        <w:textAlignment w:val="baseline"/>
        <w:rPr>
          <w:rFonts w:ascii="宋体" w:cs="宋体"/>
          <w:sz w:val="24"/>
        </w:rPr>
      </w:pPr>
      <w:r>
        <w:rPr>
          <w:rFonts w:ascii="宋体" w:hAnsi="宋体" w:cs="宋体"/>
          <w:kern w:val="0"/>
          <w:sz w:val="24"/>
        </w:rPr>
        <w:t>1</w:t>
      </w:r>
      <w:r>
        <w:rPr>
          <w:rFonts w:ascii="宋体" w:hAnsi="宋体" w:cs="宋体" w:hint="eastAsia"/>
          <w:kern w:val="0"/>
          <w:sz w:val="24"/>
        </w:rPr>
        <w:t>、</w:t>
      </w:r>
      <w:r>
        <w:rPr>
          <w:rFonts w:ascii="宋体" w:hAnsi="宋体" w:cs="宋体" w:hint="eastAsia"/>
          <w:sz w:val="24"/>
        </w:rPr>
        <w:t>我单位参与本工程投标，提交的投标文件</w:t>
      </w:r>
      <w:r>
        <w:rPr>
          <w:rFonts w:ascii="宋体" w:hAnsi="宋体" w:cs="宋体" w:hint="eastAsia"/>
          <w:kern w:val="0"/>
          <w:sz w:val="24"/>
        </w:rPr>
        <w:t>及有关资料内容完整、真实和准确。</w:t>
      </w:r>
      <w:r>
        <w:rPr>
          <w:rFonts w:ascii="宋体" w:hAnsi="宋体" w:cs="宋体" w:hint="eastAsia"/>
          <w:sz w:val="24"/>
        </w:rPr>
        <w:t>证件及有关附件是真实的，复印件与原件是一致的。绝无借资质、挂靠、提供虚假材料等违规现象。</w:t>
      </w:r>
    </w:p>
    <w:p w:rsidR="008B545C" w:rsidRDefault="00E640F3">
      <w:pPr>
        <w:spacing w:line="480" w:lineRule="exact"/>
        <w:ind w:firstLineChars="200" w:firstLine="480"/>
        <w:jc w:val="left"/>
        <w:textAlignment w:val="baseline"/>
        <w:rPr>
          <w:rFonts w:ascii="宋体" w:cs="宋体"/>
          <w:sz w:val="24"/>
        </w:rPr>
      </w:pPr>
      <w:r>
        <w:rPr>
          <w:rFonts w:ascii="宋体" w:hAnsi="宋体" w:cs="宋体"/>
          <w:sz w:val="24"/>
        </w:rPr>
        <w:t>2</w:t>
      </w:r>
      <w:r>
        <w:rPr>
          <w:rFonts w:ascii="宋体" w:hAnsi="宋体" w:cs="宋体" w:hint="eastAsia"/>
          <w:sz w:val="24"/>
        </w:rPr>
        <w:t>、我单位不参与任何串标围标等违法活动。</w:t>
      </w:r>
    </w:p>
    <w:p w:rsidR="008B545C" w:rsidRDefault="00E640F3">
      <w:pPr>
        <w:spacing w:line="480" w:lineRule="exact"/>
        <w:ind w:firstLineChars="200" w:firstLine="480"/>
        <w:jc w:val="left"/>
        <w:textAlignment w:val="baseline"/>
        <w:rPr>
          <w:rFonts w:ascii="宋体" w:cs="宋体"/>
          <w:sz w:val="24"/>
        </w:rPr>
      </w:pPr>
      <w:r>
        <w:rPr>
          <w:rFonts w:ascii="宋体" w:hAnsi="宋体" w:cs="宋体"/>
          <w:sz w:val="24"/>
        </w:rPr>
        <w:t>3</w:t>
      </w:r>
      <w:r>
        <w:rPr>
          <w:rFonts w:ascii="宋体" w:hAnsi="宋体" w:cs="宋体" w:hint="eastAsia"/>
          <w:sz w:val="24"/>
        </w:rPr>
        <w:t>、我单位遵守国家廉政相关规定，无失信、行贿等不良行为。</w:t>
      </w:r>
    </w:p>
    <w:p w:rsidR="008B545C" w:rsidRDefault="00E640F3">
      <w:pPr>
        <w:widowControl/>
        <w:spacing w:line="500" w:lineRule="exact"/>
        <w:ind w:firstLineChars="200" w:firstLine="480"/>
        <w:jc w:val="left"/>
        <w:rPr>
          <w:rFonts w:ascii="宋体" w:cs="宋体"/>
          <w:kern w:val="0"/>
          <w:sz w:val="24"/>
        </w:rPr>
      </w:pPr>
      <w:r>
        <w:rPr>
          <w:rFonts w:ascii="宋体" w:hAnsi="宋体" w:cs="宋体"/>
          <w:kern w:val="0"/>
          <w:sz w:val="24"/>
        </w:rPr>
        <w:t>4</w:t>
      </w:r>
      <w:r>
        <w:rPr>
          <w:rFonts w:ascii="宋体" w:hAnsi="宋体" w:cs="宋体" w:hint="eastAsia"/>
          <w:kern w:val="0"/>
          <w:sz w:val="24"/>
        </w:rPr>
        <w:t>、我方企业财务和经营状况良好，具备履行合同能力；未处于被责令停业、投标资格被取消或者财产被接管、冻结和破产状态；无因投标申请人违约或不恰当履约引起的合同争议纠纷及仲裁和诉讼记录。</w:t>
      </w:r>
    </w:p>
    <w:p w:rsidR="008B545C" w:rsidRDefault="00E640F3">
      <w:pPr>
        <w:spacing w:line="480" w:lineRule="exact"/>
        <w:ind w:firstLineChars="200" w:firstLine="480"/>
        <w:jc w:val="left"/>
        <w:textAlignment w:val="baseline"/>
        <w:rPr>
          <w:rFonts w:ascii="宋体" w:cs="宋体"/>
          <w:sz w:val="24"/>
        </w:rPr>
      </w:pPr>
      <w:r>
        <w:rPr>
          <w:rFonts w:ascii="宋体" w:hAnsi="宋体" w:cs="宋体"/>
          <w:sz w:val="24"/>
        </w:rPr>
        <w:t>5</w:t>
      </w:r>
      <w:r>
        <w:rPr>
          <w:rFonts w:ascii="宋体" w:hAnsi="宋体" w:cs="宋体" w:hint="eastAsia"/>
          <w:sz w:val="24"/>
        </w:rPr>
        <w:t>、招标文件限定的投标时间完全可以满足我方的正常投标。</w:t>
      </w:r>
    </w:p>
    <w:p w:rsidR="008B545C" w:rsidRDefault="00E640F3">
      <w:pPr>
        <w:spacing w:line="480" w:lineRule="exact"/>
        <w:ind w:firstLineChars="200" w:firstLine="480"/>
        <w:jc w:val="left"/>
        <w:textAlignment w:val="baseline"/>
        <w:rPr>
          <w:rFonts w:ascii="宋体" w:cs="宋体"/>
          <w:sz w:val="24"/>
        </w:rPr>
      </w:pPr>
      <w:r>
        <w:rPr>
          <w:rFonts w:ascii="宋体" w:hAnsi="宋体" w:cs="宋体"/>
          <w:sz w:val="24"/>
        </w:rPr>
        <w:t>6</w:t>
      </w:r>
      <w:r>
        <w:rPr>
          <w:rFonts w:ascii="宋体" w:hAnsi="宋体" w:cs="宋体" w:hint="eastAsia"/>
          <w:sz w:val="24"/>
        </w:rPr>
        <w:t>、我方对招标文件的所有内容均已充分理解。</w:t>
      </w:r>
    </w:p>
    <w:p w:rsidR="008B545C" w:rsidRDefault="00E640F3">
      <w:pPr>
        <w:spacing w:line="480" w:lineRule="exact"/>
        <w:ind w:firstLineChars="200" w:firstLine="480"/>
        <w:textAlignment w:val="baseline"/>
        <w:rPr>
          <w:rFonts w:ascii="宋体" w:cs="宋体"/>
          <w:sz w:val="24"/>
        </w:rPr>
      </w:pPr>
      <w:r>
        <w:rPr>
          <w:rFonts w:ascii="宋体" w:hAnsi="宋体" w:cs="宋体"/>
          <w:sz w:val="24"/>
        </w:rPr>
        <w:t>7.</w:t>
      </w:r>
      <w:r>
        <w:rPr>
          <w:rFonts w:ascii="宋体" w:hAnsi="宋体" w:cs="宋体" w:hint="eastAsia"/>
          <w:sz w:val="24"/>
        </w:rPr>
        <w:t>若我单位未能兑现以上承诺，愿意接受投标保证金不予退还的处理，并愿意接受业主和监管部门的处罚。</w:t>
      </w:r>
    </w:p>
    <w:p w:rsidR="008B545C" w:rsidRDefault="00E640F3">
      <w:pPr>
        <w:spacing w:line="480" w:lineRule="exact"/>
        <w:ind w:firstLineChars="200" w:firstLine="480"/>
        <w:jc w:val="left"/>
        <w:textAlignment w:val="baseline"/>
        <w:rPr>
          <w:rFonts w:ascii="宋体" w:cs="宋体"/>
          <w:sz w:val="24"/>
        </w:rPr>
      </w:pPr>
      <w:r>
        <w:rPr>
          <w:rFonts w:ascii="宋体" w:hAnsi="宋体" w:cs="宋体" w:hint="eastAsia"/>
          <w:sz w:val="24"/>
        </w:rPr>
        <w:t>对违反承诺内容所引发的一切责任与后果，我单位愿意承担。</w:t>
      </w:r>
    </w:p>
    <w:p w:rsidR="008B545C" w:rsidRDefault="008B545C">
      <w:pPr>
        <w:widowControl/>
        <w:spacing w:line="500" w:lineRule="exact"/>
        <w:ind w:firstLineChars="200" w:firstLine="480"/>
        <w:jc w:val="left"/>
        <w:rPr>
          <w:rFonts w:ascii="宋体" w:cs="宋体"/>
          <w:kern w:val="0"/>
          <w:sz w:val="24"/>
        </w:rPr>
      </w:pPr>
    </w:p>
    <w:p w:rsidR="008B545C" w:rsidRDefault="008B545C">
      <w:pPr>
        <w:spacing w:line="400" w:lineRule="exact"/>
        <w:ind w:firstLineChars="200" w:firstLine="482"/>
        <w:rPr>
          <w:rFonts w:ascii="宋体" w:cs="宋体"/>
          <w:b/>
          <w:kern w:val="0"/>
          <w:sz w:val="24"/>
        </w:rPr>
      </w:pPr>
    </w:p>
    <w:p w:rsidR="008B545C" w:rsidRDefault="00E640F3">
      <w:pPr>
        <w:spacing w:line="480" w:lineRule="exact"/>
        <w:ind w:firstLineChars="1500" w:firstLine="3600"/>
        <w:textAlignment w:val="baseline"/>
        <w:rPr>
          <w:rFonts w:ascii="宋体" w:hAnsi="宋体" w:cs="宋体"/>
          <w:sz w:val="24"/>
          <w:szCs w:val="22"/>
        </w:rPr>
      </w:pPr>
      <w:r>
        <w:rPr>
          <w:rFonts w:ascii="宋体" w:hAnsi="宋体" w:cs="宋体" w:hint="eastAsia"/>
          <w:sz w:val="24"/>
          <w:szCs w:val="22"/>
        </w:rPr>
        <w:t>投标人（盖单位公章）：</w:t>
      </w:r>
    </w:p>
    <w:p w:rsidR="008B545C" w:rsidRDefault="00E640F3">
      <w:pPr>
        <w:spacing w:line="480" w:lineRule="exact"/>
        <w:ind w:firstLineChars="1500" w:firstLine="3600"/>
        <w:textAlignment w:val="baseline"/>
        <w:rPr>
          <w:rFonts w:ascii="宋体" w:hAnsi="宋体" w:cs="宋体"/>
          <w:sz w:val="24"/>
          <w:szCs w:val="22"/>
        </w:rPr>
      </w:pPr>
      <w:r>
        <w:rPr>
          <w:rFonts w:ascii="宋体" w:hAnsi="宋体" w:cs="宋体" w:hint="eastAsia"/>
          <w:sz w:val="24"/>
          <w:szCs w:val="22"/>
        </w:rPr>
        <w:t>法定代表人或其代理人（签字或盖章）：</w:t>
      </w:r>
    </w:p>
    <w:p w:rsidR="008B545C" w:rsidRDefault="00E640F3">
      <w:pPr>
        <w:spacing w:line="460" w:lineRule="exact"/>
        <w:rPr>
          <w:rFonts w:ascii="宋体" w:hAnsi="宋体"/>
          <w:b/>
          <w:sz w:val="28"/>
        </w:rPr>
      </w:pPr>
      <w:r>
        <w:rPr>
          <w:rFonts w:ascii="宋体" w:hAnsi="宋体" w:hint="eastAsia"/>
          <w:sz w:val="24"/>
        </w:rPr>
        <w:t xml:space="preserve">                                      </w:t>
      </w:r>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8B545C" w:rsidRDefault="008B545C">
      <w:pPr>
        <w:spacing w:line="460" w:lineRule="exact"/>
        <w:rPr>
          <w:rFonts w:ascii="宋体" w:hAnsi="宋体"/>
          <w:b/>
          <w:sz w:val="28"/>
        </w:rPr>
      </w:pPr>
    </w:p>
    <w:p w:rsidR="008B545C" w:rsidRDefault="008B545C">
      <w:pPr>
        <w:spacing w:line="460" w:lineRule="exact"/>
        <w:rPr>
          <w:rFonts w:ascii="宋体"/>
          <w:b/>
          <w:sz w:val="28"/>
        </w:rPr>
      </w:pPr>
    </w:p>
    <w:p w:rsidR="008B545C" w:rsidRDefault="00E640F3" w:rsidP="002145EF">
      <w:pPr>
        <w:pStyle w:val="a8"/>
        <w:spacing w:beforeLines="100" w:afterLines="100" w:line="264" w:lineRule="auto"/>
        <w:jc w:val="center"/>
        <w:rPr>
          <w:rFonts w:hAnsi="宋体"/>
          <w:sz w:val="44"/>
          <w:szCs w:val="22"/>
        </w:rPr>
      </w:pPr>
      <w:r>
        <w:rPr>
          <w:rFonts w:hAnsi="宋体"/>
          <w:sz w:val="44"/>
        </w:rPr>
        <w:br w:type="page"/>
      </w:r>
      <w:r>
        <w:rPr>
          <w:rFonts w:hAnsi="宋体" w:hint="eastAsia"/>
          <w:sz w:val="44"/>
          <w:szCs w:val="22"/>
        </w:rPr>
        <w:lastRenderedPageBreak/>
        <w:t>第五章</w:t>
      </w:r>
      <w:r>
        <w:rPr>
          <w:rFonts w:hAnsi="宋体" w:hint="eastAsia"/>
          <w:sz w:val="44"/>
          <w:szCs w:val="22"/>
        </w:rPr>
        <w:t xml:space="preserve">  </w:t>
      </w:r>
      <w:r>
        <w:rPr>
          <w:rFonts w:hAnsi="宋体" w:hint="eastAsia"/>
          <w:sz w:val="44"/>
          <w:szCs w:val="22"/>
        </w:rPr>
        <w:t>评标办法（综合评估法）</w:t>
      </w:r>
    </w:p>
    <w:p w:rsidR="008B545C" w:rsidRDefault="00E640F3">
      <w:pPr>
        <w:spacing w:line="360" w:lineRule="auto"/>
        <w:ind w:firstLineChars="200" w:firstLine="480"/>
        <w:rPr>
          <w:rFonts w:ascii="宋体"/>
          <w:sz w:val="24"/>
        </w:rPr>
      </w:pPr>
      <w:r>
        <w:rPr>
          <w:rFonts w:ascii="宋体" w:hAnsi="宋体" w:hint="eastAsia"/>
          <w:sz w:val="24"/>
        </w:rPr>
        <w:t>一、根据《中华人民共和国招标投标法》、《工程建设项目勘察设计招标投标办法》、《建筑工程方案设计招标投标管理办法》及《江苏省招标投标条例》、《评标委员会和评标方法暂行规定》等有关法律法规，本着公平、公正、合理的原则，结合工程实际情况，从工程设计费、方案设计两个方面进行综合评分。评分采用百分制，分项评分及总分均保留两位小数。</w:t>
      </w:r>
    </w:p>
    <w:p w:rsidR="008B545C" w:rsidRDefault="00E640F3">
      <w:pPr>
        <w:spacing w:line="360" w:lineRule="auto"/>
        <w:ind w:firstLineChars="200" w:firstLine="482"/>
        <w:rPr>
          <w:rFonts w:ascii="宋体" w:hAnsi="宋体"/>
          <w:b/>
          <w:bCs/>
          <w:sz w:val="24"/>
          <w:szCs w:val="22"/>
        </w:rPr>
      </w:pPr>
      <w:r>
        <w:rPr>
          <w:rFonts w:ascii="宋体" w:hAnsi="宋体" w:hint="eastAsia"/>
          <w:b/>
          <w:bCs/>
          <w:sz w:val="24"/>
          <w:szCs w:val="22"/>
        </w:rPr>
        <w:t>二、开标时，参加开标的授权委托人必须携带本人身份原件和法定代理人授权委托书准时到场参加开标会议，否则不予接受其投标文件。开标时所有复印件的原件均需携带至开标现场备查。</w:t>
      </w:r>
    </w:p>
    <w:p w:rsidR="008B545C" w:rsidRDefault="00E640F3">
      <w:pPr>
        <w:spacing w:line="360" w:lineRule="auto"/>
        <w:ind w:firstLineChars="200" w:firstLine="480"/>
        <w:rPr>
          <w:rFonts w:ascii="宋体" w:hAnsi="宋体"/>
          <w:sz w:val="24"/>
          <w:szCs w:val="22"/>
        </w:rPr>
      </w:pPr>
      <w:r>
        <w:rPr>
          <w:rFonts w:ascii="宋体" w:hAnsi="宋体" w:hint="eastAsia"/>
          <w:sz w:val="24"/>
          <w:szCs w:val="22"/>
        </w:rPr>
        <w:t>三、评标时如遇特殊情况，由评标委员会研究决定或处理。处理结果概不向投标人解释。</w:t>
      </w:r>
    </w:p>
    <w:p w:rsidR="008B545C" w:rsidRDefault="00E640F3">
      <w:pPr>
        <w:spacing w:line="360" w:lineRule="auto"/>
        <w:ind w:firstLineChars="200" w:firstLine="482"/>
        <w:rPr>
          <w:rFonts w:ascii="宋体" w:hAnsi="宋体"/>
          <w:b/>
          <w:bCs/>
          <w:sz w:val="24"/>
          <w:szCs w:val="22"/>
        </w:rPr>
      </w:pPr>
      <w:r>
        <w:rPr>
          <w:rFonts w:ascii="宋体" w:hAnsi="宋体" w:hint="eastAsia"/>
          <w:b/>
          <w:bCs/>
          <w:sz w:val="24"/>
          <w:szCs w:val="22"/>
        </w:rPr>
        <w:t>四、评标程序</w:t>
      </w:r>
    </w:p>
    <w:p w:rsidR="008B545C" w:rsidRDefault="00E640F3">
      <w:pPr>
        <w:spacing w:line="360" w:lineRule="auto"/>
        <w:ind w:firstLineChars="200" w:firstLine="480"/>
        <w:rPr>
          <w:rFonts w:ascii="宋体" w:hAnsi="宋体"/>
          <w:sz w:val="24"/>
          <w:szCs w:val="22"/>
        </w:rPr>
      </w:pPr>
      <w:r>
        <w:rPr>
          <w:rFonts w:ascii="宋体" w:hAnsi="宋体" w:hint="eastAsia"/>
          <w:sz w:val="24"/>
          <w:szCs w:val="22"/>
        </w:rPr>
        <w:t>资格符合性评审→技术文件（方案设计）评审（暗标评审）→商务标评审→确定中标候选人</w:t>
      </w:r>
    </w:p>
    <w:p w:rsidR="008B545C" w:rsidRDefault="00E640F3">
      <w:pPr>
        <w:spacing w:line="360" w:lineRule="auto"/>
        <w:ind w:firstLineChars="200" w:firstLine="482"/>
        <w:rPr>
          <w:rFonts w:ascii="宋体" w:hAnsi="宋体"/>
          <w:b/>
          <w:bCs/>
          <w:sz w:val="24"/>
          <w:szCs w:val="22"/>
        </w:rPr>
      </w:pPr>
      <w:r>
        <w:rPr>
          <w:rFonts w:ascii="宋体" w:hAnsi="宋体" w:hint="eastAsia"/>
          <w:b/>
          <w:bCs/>
          <w:sz w:val="24"/>
          <w:szCs w:val="22"/>
        </w:rPr>
        <w:t>五、投标人资格审查</w:t>
      </w:r>
    </w:p>
    <w:p w:rsidR="008B545C" w:rsidRDefault="00E640F3">
      <w:pPr>
        <w:spacing w:line="360" w:lineRule="auto"/>
        <w:ind w:firstLineChars="200" w:firstLine="480"/>
        <w:rPr>
          <w:rFonts w:ascii="宋体" w:hAnsi="宋体"/>
          <w:sz w:val="24"/>
          <w:szCs w:val="22"/>
        </w:rPr>
      </w:pPr>
      <w:r>
        <w:rPr>
          <w:rFonts w:ascii="宋体" w:hAnsi="宋体" w:hint="eastAsia"/>
          <w:sz w:val="24"/>
          <w:szCs w:val="22"/>
        </w:rPr>
        <w:t>投标人资格满足下列要求后方可进入后续评审。</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3402"/>
        <w:gridCol w:w="3402"/>
      </w:tblGrid>
      <w:tr w:rsidR="008B545C">
        <w:trPr>
          <w:cantSplit/>
          <w:trHeight w:val="524"/>
        </w:trPr>
        <w:tc>
          <w:tcPr>
            <w:tcW w:w="567" w:type="dxa"/>
            <w:vAlign w:val="center"/>
          </w:tcPr>
          <w:p w:rsidR="008B545C" w:rsidRDefault="00E640F3">
            <w:pPr>
              <w:jc w:val="center"/>
              <w:rPr>
                <w:rFonts w:ascii="宋体"/>
              </w:rPr>
            </w:pPr>
            <w:r>
              <w:rPr>
                <w:rFonts w:ascii="宋体" w:hAnsi="宋体" w:hint="eastAsia"/>
              </w:rPr>
              <w:t>序号</w:t>
            </w:r>
          </w:p>
        </w:tc>
        <w:tc>
          <w:tcPr>
            <w:tcW w:w="1985" w:type="dxa"/>
            <w:vAlign w:val="center"/>
          </w:tcPr>
          <w:p w:rsidR="008B545C" w:rsidRDefault="00E640F3">
            <w:pPr>
              <w:jc w:val="center"/>
              <w:rPr>
                <w:rFonts w:ascii="宋体"/>
              </w:rPr>
            </w:pPr>
            <w:r>
              <w:rPr>
                <w:rFonts w:ascii="宋体" w:hAnsi="宋体" w:hint="eastAsia"/>
              </w:rPr>
              <w:t>项目内容</w:t>
            </w:r>
          </w:p>
        </w:tc>
        <w:tc>
          <w:tcPr>
            <w:tcW w:w="3402" w:type="dxa"/>
            <w:vAlign w:val="center"/>
          </w:tcPr>
          <w:p w:rsidR="008B545C" w:rsidRDefault="00E640F3">
            <w:pPr>
              <w:jc w:val="center"/>
              <w:rPr>
                <w:rFonts w:ascii="宋体"/>
              </w:rPr>
            </w:pPr>
            <w:r>
              <w:rPr>
                <w:rFonts w:ascii="宋体" w:hAnsi="宋体" w:hint="eastAsia"/>
              </w:rPr>
              <w:t>合格条件</w:t>
            </w:r>
          </w:p>
        </w:tc>
        <w:tc>
          <w:tcPr>
            <w:tcW w:w="3402" w:type="dxa"/>
            <w:vAlign w:val="center"/>
          </w:tcPr>
          <w:p w:rsidR="008B545C" w:rsidRDefault="00E640F3">
            <w:pPr>
              <w:jc w:val="center"/>
              <w:rPr>
                <w:rFonts w:ascii="宋体"/>
              </w:rPr>
            </w:pPr>
            <w:r>
              <w:rPr>
                <w:rFonts w:ascii="宋体" w:hAnsi="宋体" w:hint="eastAsia"/>
              </w:rPr>
              <w:t>需提供的证明材料</w:t>
            </w:r>
          </w:p>
        </w:tc>
      </w:tr>
      <w:tr w:rsidR="008B545C">
        <w:trPr>
          <w:cantSplit/>
          <w:trHeight w:val="817"/>
        </w:trPr>
        <w:tc>
          <w:tcPr>
            <w:tcW w:w="567" w:type="dxa"/>
            <w:vAlign w:val="center"/>
          </w:tcPr>
          <w:p w:rsidR="008B545C" w:rsidRDefault="00E640F3">
            <w:pPr>
              <w:jc w:val="center"/>
              <w:rPr>
                <w:rFonts w:ascii="宋体"/>
              </w:rPr>
            </w:pPr>
            <w:r>
              <w:rPr>
                <w:rFonts w:ascii="宋体" w:hAnsi="宋体"/>
              </w:rPr>
              <w:t>1</w:t>
            </w:r>
          </w:p>
        </w:tc>
        <w:tc>
          <w:tcPr>
            <w:tcW w:w="1985" w:type="dxa"/>
            <w:vAlign w:val="center"/>
          </w:tcPr>
          <w:p w:rsidR="008B545C" w:rsidRDefault="00E640F3">
            <w:pPr>
              <w:rPr>
                <w:rFonts w:ascii="宋体"/>
                <w:szCs w:val="21"/>
              </w:rPr>
            </w:pPr>
            <w:r>
              <w:rPr>
                <w:rFonts w:ascii="宋体" w:hAnsi="宋体" w:hint="eastAsia"/>
                <w:szCs w:val="21"/>
              </w:rPr>
              <w:t>企业法人营业执照</w:t>
            </w:r>
          </w:p>
        </w:tc>
        <w:tc>
          <w:tcPr>
            <w:tcW w:w="3402" w:type="dxa"/>
            <w:vAlign w:val="center"/>
          </w:tcPr>
          <w:p w:rsidR="008B545C" w:rsidRDefault="00E640F3">
            <w:pPr>
              <w:rPr>
                <w:rFonts w:ascii="宋体"/>
                <w:szCs w:val="21"/>
              </w:rPr>
            </w:pPr>
            <w:r>
              <w:rPr>
                <w:rFonts w:ascii="宋体" w:hAnsi="宋体" w:hint="eastAsia"/>
                <w:szCs w:val="21"/>
              </w:rPr>
              <w:t>工商行政管理部门颁发的法人营业执照</w:t>
            </w:r>
          </w:p>
        </w:tc>
        <w:tc>
          <w:tcPr>
            <w:tcW w:w="3402" w:type="dxa"/>
            <w:vAlign w:val="center"/>
          </w:tcPr>
          <w:p w:rsidR="008B545C" w:rsidRDefault="00E640F3">
            <w:pPr>
              <w:rPr>
                <w:rFonts w:ascii="宋体"/>
                <w:szCs w:val="21"/>
              </w:rPr>
            </w:pPr>
            <w:r>
              <w:rPr>
                <w:rFonts w:ascii="宋体" w:hAnsi="宋体" w:hint="eastAsia"/>
                <w:szCs w:val="21"/>
              </w:rPr>
              <w:t>有效的企业营业执照</w:t>
            </w:r>
          </w:p>
        </w:tc>
      </w:tr>
      <w:tr w:rsidR="008B545C">
        <w:trPr>
          <w:cantSplit/>
          <w:trHeight w:val="817"/>
        </w:trPr>
        <w:tc>
          <w:tcPr>
            <w:tcW w:w="567" w:type="dxa"/>
            <w:vAlign w:val="center"/>
          </w:tcPr>
          <w:p w:rsidR="008B545C" w:rsidRDefault="00E640F3">
            <w:pPr>
              <w:jc w:val="center"/>
              <w:rPr>
                <w:rFonts w:ascii="宋体"/>
              </w:rPr>
            </w:pPr>
            <w:r>
              <w:rPr>
                <w:rFonts w:ascii="宋体" w:hAnsi="宋体"/>
              </w:rPr>
              <w:t>2</w:t>
            </w:r>
          </w:p>
        </w:tc>
        <w:tc>
          <w:tcPr>
            <w:tcW w:w="1985" w:type="dxa"/>
            <w:vAlign w:val="center"/>
          </w:tcPr>
          <w:p w:rsidR="008B545C" w:rsidRDefault="00E640F3">
            <w:pPr>
              <w:rPr>
                <w:rFonts w:ascii="宋体"/>
              </w:rPr>
            </w:pPr>
            <w:r>
              <w:rPr>
                <w:rFonts w:ascii="宋体" w:hAnsi="宋体" w:hint="eastAsia"/>
              </w:rPr>
              <w:t>企业资质类别</w:t>
            </w:r>
          </w:p>
        </w:tc>
        <w:tc>
          <w:tcPr>
            <w:tcW w:w="3402" w:type="dxa"/>
            <w:vAlign w:val="center"/>
          </w:tcPr>
          <w:p w:rsidR="008B545C" w:rsidRDefault="00E640F3">
            <w:pPr>
              <w:rPr>
                <w:rFonts w:ascii="宋体"/>
              </w:rPr>
            </w:pPr>
            <w:r>
              <w:rPr>
                <w:rFonts w:ascii="宋体" w:hint="eastAsia"/>
              </w:rPr>
              <w:t>建筑工程设计综合甲级资质或</w:t>
            </w:r>
            <w:r>
              <w:rPr>
                <w:rFonts w:ascii="宋体" w:hint="eastAsia"/>
                <w:bCs/>
              </w:rPr>
              <w:t>建筑行业设计乙级及以上设计资质或建筑行业（建筑工程）乙级及以上设计资质</w:t>
            </w:r>
          </w:p>
        </w:tc>
        <w:tc>
          <w:tcPr>
            <w:tcW w:w="3402" w:type="dxa"/>
            <w:vAlign w:val="center"/>
          </w:tcPr>
          <w:p w:rsidR="008B545C" w:rsidRDefault="00E640F3">
            <w:pPr>
              <w:rPr>
                <w:rFonts w:ascii="宋体"/>
              </w:rPr>
            </w:pPr>
            <w:r>
              <w:rPr>
                <w:rFonts w:ascii="宋体" w:hAnsi="宋体" w:hint="eastAsia"/>
              </w:rPr>
              <w:t>有效的企业资质证书</w:t>
            </w:r>
          </w:p>
        </w:tc>
      </w:tr>
      <w:tr w:rsidR="008B545C">
        <w:trPr>
          <w:cantSplit/>
          <w:trHeight w:val="897"/>
        </w:trPr>
        <w:tc>
          <w:tcPr>
            <w:tcW w:w="567" w:type="dxa"/>
            <w:vAlign w:val="center"/>
          </w:tcPr>
          <w:p w:rsidR="008B545C" w:rsidRDefault="00E640F3">
            <w:pPr>
              <w:jc w:val="center"/>
              <w:rPr>
                <w:rFonts w:ascii="宋体"/>
              </w:rPr>
            </w:pPr>
            <w:r>
              <w:rPr>
                <w:rFonts w:ascii="宋体" w:hAnsi="宋体"/>
              </w:rPr>
              <w:t>3</w:t>
            </w:r>
          </w:p>
        </w:tc>
        <w:tc>
          <w:tcPr>
            <w:tcW w:w="1985" w:type="dxa"/>
            <w:vAlign w:val="center"/>
          </w:tcPr>
          <w:p w:rsidR="008B545C" w:rsidRDefault="00E640F3">
            <w:pPr>
              <w:rPr>
                <w:rFonts w:ascii="宋体"/>
              </w:rPr>
            </w:pPr>
            <w:r>
              <w:rPr>
                <w:rFonts w:ascii="宋体" w:hAnsi="宋体" w:hint="eastAsia"/>
              </w:rPr>
              <w:t>拟派项目负责人资质等级</w:t>
            </w:r>
          </w:p>
        </w:tc>
        <w:tc>
          <w:tcPr>
            <w:tcW w:w="3402" w:type="dxa"/>
            <w:vAlign w:val="center"/>
          </w:tcPr>
          <w:p w:rsidR="008B545C" w:rsidRDefault="00E640F3">
            <w:pPr>
              <w:rPr>
                <w:rFonts w:ascii="宋体"/>
              </w:rPr>
            </w:pPr>
            <w:r>
              <w:rPr>
                <w:rFonts w:ascii="宋体" w:hint="eastAsia"/>
              </w:rPr>
              <w:t>国家注册一级建筑师执业资格</w:t>
            </w:r>
          </w:p>
        </w:tc>
        <w:tc>
          <w:tcPr>
            <w:tcW w:w="3402" w:type="dxa"/>
            <w:vAlign w:val="center"/>
          </w:tcPr>
          <w:p w:rsidR="008B545C" w:rsidRDefault="00E640F3">
            <w:pPr>
              <w:rPr>
                <w:rFonts w:ascii="宋体"/>
              </w:rPr>
            </w:pPr>
            <w:r>
              <w:rPr>
                <w:rFonts w:ascii="宋体" w:hint="eastAsia"/>
              </w:rPr>
              <w:t>项目</w:t>
            </w:r>
            <w:r>
              <w:rPr>
                <w:rFonts w:ascii="宋体"/>
              </w:rPr>
              <w:t>设计负责人</w:t>
            </w:r>
            <w:r>
              <w:rPr>
                <w:rFonts w:ascii="宋体" w:hint="eastAsia"/>
              </w:rPr>
              <w:t>相应的资格证书。</w:t>
            </w:r>
          </w:p>
        </w:tc>
      </w:tr>
      <w:tr w:rsidR="008B545C">
        <w:trPr>
          <w:cantSplit/>
          <w:trHeight w:val="669"/>
        </w:trPr>
        <w:tc>
          <w:tcPr>
            <w:tcW w:w="567" w:type="dxa"/>
            <w:vAlign w:val="center"/>
          </w:tcPr>
          <w:p w:rsidR="008B545C" w:rsidRDefault="00E640F3">
            <w:pPr>
              <w:jc w:val="center"/>
              <w:rPr>
                <w:rFonts w:ascii="宋体"/>
              </w:rPr>
            </w:pPr>
            <w:r>
              <w:rPr>
                <w:rFonts w:ascii="宋体" w:hAnsi="宋体"/>
              </w:rPr>
              <w:t>4</w:t>
            </w:r>
          </w:p>
        </w:tc>
        <w:tc>
          <w:tcPr>
            <w:tcW w:w="1985" w:type="dxa"/>
            <w:vAlign w:val="center"/>
          </w:tcPr>
          <w:p w:rsidR="008B545C" w:rsidRDefault="00E640F3">
            <w:pPr>
              <w:rPr>
                <w:rFonts w:ascii="宋体"/>
              </w:rPr>
            </w:pPr>
            <w:r>
              <w:rPr>
                <w:rFonts w:ascii="宋体" w:hAnsi="宋体" w:hint="eastAsia"/>
              </w:rPr>
              <w:t>拟派项目负责人为投标企业正式人员</w:t>
            </w:r>
          </w:p>
        </w:tc>
        <w:tc>
          <w:tcPr>
            <w:tcW w:w="3402" w:type="dxa"/>
            <w:vAlign w:val="center"/>
          </w:tcPr>
          <w:p w:rsidR="008B545C" w:rsidRDefault="00E640F3">
            <w:pPr>
              <w:rPr>
                <w:rFonts w:ascii="宋体"/>
              </w:rPr>
            </w:pPr>
            <w:r>
              <w:rPr>
                <w:rFonts w:ascii="宋体" w:hAnsi="宋体" w:hint="eastAsia"/>
              </w:rPr>
              <w:t>拟派项目负责人为投标企业正式人员</w:t>
            </w:r>
          </w:p>
        </w:tc>
        <w:tc>
          <w:tcPr>
            <w:tcW w:w="3402" w:type="dxa"/>
            <w:vAlign w:val="center"/>
          </w:tcPr>
          <w:p w:rsidR="008B545C" w:rsidRDefault="00E640F3">
            <w:pPr>
              <w:rPr>
                <w:rFonts w:ascii="宋体"/>
              </w:rPr>
            </w:pPr>
            <w:r>
              <w:rPr>
                <w:rFonts w:ascii="宋体" w:hAnsi="宋体" w:hint="eastAsia"/>
              </w:rPr>
              <w:t>提供投标企业或其下属分公司与拟派项目负责人双方签订的有效劳动合同书。</w:t>
            </w:r>
          </w:p>
        </w:tc>
      </w:tr>
      <w:tr w:rsidR="008B545C">
        <w:trPr>
          <w:cantSplit/>
          <w:trHeight w:val="1237"/>
        </w:trPr>
        <w:tc>
          <w:tcPr>
            <w:tcW w:w="567" w:type="dxa"/>
            <w:vAlign w:val="center"/>
          </w:tcPr>
          <w:p w:rsidR="008B545C" w:rsidRDefault="00E640F3">
            <w:pPr>
              <w:jc w:val="center"/>
              <w:rPr>
                <w:rFonts w:ascii="宋体"/>
              </w:rPr>
            </w:pPr>
            <w:r>
              <w:rPr>
                <w:rFonts w:ascii="宋体" w:hAnsi="宋体"/>
              </w:rPr>
              <w:t>5</w:t>
            </w:r>
          </w:p>
        </w:tc>
        <w:tc>
          <w:tcPr>
            <w:tcW w:w="1985" w:type="dxa"/>
            <w:vAlign w:val="center"/>
          </w:tcPr>
          <w:p w:rsidR="008B545C" w:rsidRDefault="00E640F3">
            <w:pPr>
              <w:rPr>
                <w:rFonts w:ascii="宋体"/>
              </w:rPr>
            </w:pPr>
            <w:r>
              <w:rPr>
                <w:rFonts w:ascii="宋体" w:hAnsi="宋体" w:hint="eastAsia"/>
              </w:rPr>
              <w:t>项目负责人业绩</w:t>
            </w:r>
          </w:p>
        </w:tc>
        <w:tc>
          <w:tcPr>
            <w:tcW w:w="3402" w:type="dxa"/>
            <w:vAlign w:val="center"/>
          </w:tcPr>
          <w:p w:rsidR="008B545C" w:rsidRDefault="00E640F3">
            <w:pPr>
              <w:snapToGrid w:val="0"/>
              <w:spacing w:line="0" w:lineRule="atLeast"/>
              <w:rPr>
                <w:rFonts w:ascii="宋体"/>
              </w:rPr>
            </w:pPr>
            <w:r>
              <w:rPr>
                <w:rFonts w:ascii="宋体" w:hAnsi="宋体" w:hint="eastAsia"/>
                <w:bCs/>
                <w:szCs w:val="22"/>
              </w:rPr>
              <w:t>20</w:t>
            </w:r>
            <w:r>
              <w:rPr>
                <w:rFonts w:ascii="宋体" w:hAnsi="宋体"/>
                <w:bCs/>
                <w:szCs w:val="22"/>
              </w:rPr>
              <w:t>18</w:t>
            </w:r>
            <w:r>
              <w:rPr>
                <w:rFonts w:ascii="宋体" w:hAnsi="宋体" w:hint="eastAsia"/>
                <w:bCs/>
                <w:szCs w:val="22"/>
              </w:rPr>
              <w:t>年</w:t>
            </w:r>
            <w:r>
              <w:rPr>
                <w:rFonts w:ascii="宋体" w:hAnsi="宋体"/>
                <w:bCs/>
                <w:szCs w:val="22"/>
              </w:rPr>
              <w:t>3</w:t>
            </w:r>
            <w:r>
              <w:rPr>
                <w:rFonts w:ascii="宋体" w:hAnsi="宋体" w:hint="eastAsia"/>
                <w:bCs/>
                <w:szCs w:val="22"/>
              </w:rPr>
              <w:t>月</w:t>
            </w:r>
            <w:r>
              <w:rPr>
                <w:rFonts w:ascii="宋体" w:hAnsi="宋体"/>
                <w:bCs/>
                <w:szCs w:val="22"/>
              </w:rPr>
              <w:t>1</w:t>
            </w:r>
            <w:r>
              <w:rPr>
                <w:rFonts w:ascii="宋体" w:hAnsi="宋体" w:hint="eastAsia"/>
                <w:bCs/>
                <w:szCs w:val="22"/>
              </w:rPr>
              <w:t>日至今拟派项目负责人担任过建筑面积在</w:t>
            </w:r>
            <w:r>
              <w:rPr>
                <w:rFonts w:ascii="宋体" w:hAnsi="宋体"/>
                <w:bCs/>
                <w:szCs w:val="22"/>
              </w:rPr>
              <w:t>3000</w:t>
            </w:r>
            <w:r>
              <w:rPr>
                <w:rFonts w:ascii="宋体" w:hAnsi="宋体" w:hint="eastAsia"/>
                <w:bCs/>
                <w:szCs w:val="22"/>
              </w:rPr>
              <w:t>方米及以上的公共建筑工程的设计负责人</w:t>
            </w:r>
          </w:p>
        </w:tc>
        <w:tc>
          <w:tcPr>
            <w:tcW w:w="3402" w:type="dxa"/>
            <w:vAlign w:val="center"/>
          </w:tcPr>
          <w:p w:rsidR="008B545C" w:rsidRDefault="00E640F3">
            <w:pPr>
              <w:rPr>
                <w:rFonts w:ascii="宋体"/>
              </w:rPr>
            </w:pPr>
            <w:r>
              <w:rPr>
                <w:rFonts w:ascii="宋体" w:hAnsi="宋体" w:hint="eastAsia"/>
                <w:szCs w:val="22"/>
              </w:rPr>
              <w:t>提供中标通知书、设计合同，</w:t>
            </w:r>
            <w:r>
              <w:rPr>
                <w:rFonts w:ascii="宋体" w:hAnsi="宋体" w:hint="eastAsia"/>
                <w:bCs/>
                <w:szCs w:val="22"/>
              </w:rPr>
              <w:t>上述资料不体现项目负责人姓名、</w:t>
            </w:r>
            <w:r>
              <w:rPr>
                <w:rFonts w:ascii="宋体" w:hAnsi="宋体"/>
                <w:bCs/>
                <w:szCs w:val="22"/>
              </w:rPr>
              <w:t>规模指标的</w:t>
            </w:r>
            <w:r>
              <w:rPr>
                <w:rFonts w:ascii="宋体" w:hAnsi="宋体" w:hint="eastAsia"/>
                <w:bCs/>
                <w:szCs w:val="22"/>
              </w:rPr>
              <w:t>，则另需提供业主证明或建设主管部门的证明，否则不予认可</w:t>
            </w:r>
          </w:p>
        </w:tc>
      </w:tr>
      <w:tr w:rsidR="008B545C">
        <w:trPr>
          <w:cantSplit/>
          <w:trHeight w:val="637"/>
        </w:trPr>
        <w:tc>
          <w:tcPr>
            <w:tcW w:w="567" w:type="dxa"/>
            <w:vAlign w:val="center"/>
          </w:tcPr>
          <w:p w:rsidR="008B545C" w:rsidRDefault="00E640F3">
            <w:pPr>
              <w:jc w:val="center"/>
              <w:rPr>
                <w:rFonts w:ascii="宋体" w:hAnsi="宋体"/>
              </w:rPr>
            </w:pPr>
            <w:r>
              <w:rPr>
                <w:rFonts w:ascii="宋体" w:hAnsi="宋体" w:hint="eastAsia"/>
              </w:rPr>
              <w:lastRenderedPageBreak/>
              <w:t>6</w:t>
            </w:r>
          </w:p>
        </w:tc>
        <w:tc>
          <w:tcPr>
            <w:tcW w:w="1985" w:type="dxa"/>
            <w:vAlign w:val="center"/>
          </w:tcPr>
          <w:p w:rsidR="008B545C" w:rsidRDefault="00E640F3">
            <w:pPr>
              <w:jc w:val="center"/>
            </w:pPr>
            <w:r>
              <w:rPr>
                <w:rFonts w:hint="eastAsia"/>
              </w:rPr>
              <w:t>企业履约情况</w:t>
            </w:r>
          </w:p>
        </w:tc>
        <w:tc>
          <w:tcPr>
            <w:tcW w:w="3402" w:type="dxa"/>
            <w:vAlign w:val="center"/>
          </w:tcPr>
          <w:p w:rsidR="008B545C" w:rsidRDefault="00E640F3">
            <w:r>
              <w:rPr>
                <w:rFonts w:hint="eastAsia"/>
              </w:rPr>
              <w:t>承诺书</w:t>
            </w:r>
          </w:p>
        </w:tc>
        <w:tc>
          <w:tcPr>
            <w:tcW w:w="3402" w:type="dxa"/>
            <w:vAlign w:val="center"/>
          </w:tcPr>
          <w:p w:rsidR="008B545C" w:rsidRDefault="00E640F3">
            <w:r>
              <w:rPr>
                <w:rFonts w:hint="eastAsia"/>
              </w:rPr>
              <w:t>企业法定代表人签名（或盖章）并加盖单位公章的承诺书（格式见招标文件“（七）承诺书”）。</w:t>
            </w:r>
          </w:p>
        </w:tc>
      </w:tr>
      <w:tr w:rsidR="008B545C">
        <w:trPr>
          <w:cantSplit/>
          <w:trHeight w:val="507"/>
        </w:trPr>
        <w:tc>
          <w:tcPr>
            <w:tcW w:w="567" w:type="dxa"/>
            <w:vAlign w:val="center"/>
          </w:tcPr>
          <w:p w:rsidR="008B545C" w:rsidRDefault="00E640F3">
            <w:pPr>
              <w:rPr>
                <w:rFonts w:ascii="宋体"/>
              </w:rPr>
            </w:pPr>
            <w:r>
              <w:rPr>
                <w:rFonts w:ascii="宋体" w:hAnsi="宋体" w:hint="eastAsia"/>
              </w:rPr>
              <w:t>注</w:t>
            </w:r>
          </w:p>
        </w:tc>
        <w:tc>
          <w:tcPr>
            <w:tcW w:w="8789" w:type="dxa"/>
            <w:gridSpan w:val="3"/>
            <w:vAlign w:val="center"/>
          </w:tcPr>
          <w:p w:rsidR="008B545C" w:rsidRDefault="00E640F3">
            <w:pPr>
              <w:widowControl/>
              <w:spacing w:line="440" w:lineRule="exact"/>
              <w:jc w:val="left"/>
              <w:rPr>
                <w:rFonts w:ascii="宋体" w:hAnsi="宋体" w:cs="宋体"/>
                <w:bCs/>
                <w:kern w:val="0"/>
                <w:sz w:val="24"/>
              </w:rPr>
            </w:pPr>
            <w:r>
              <w:rPr>
                <w:rFonts w:ascii="宋体" w:hAnsi="宋体" w:cs="宋体" w:hint="eastAsia"/>
                <w:bCs/>
                <w:kern w:val="0"/>
                <w:sz w:val="24"/>
              </w:rPr>
              <w:t>以上</w:t>
            </w:r>
            <w:r>
              <w:rPr>
                <w:rFonts w:ascii="宋体" w:hAnsi="宋体" w:cs="宋体"/>
                <w:bCs/>
                <w:kern w:val="0"/>
                <w:sz w:val="24"/>
              </w:rPr>
              <w:t>1-</w:t>
            </w:r>
            <w:r>
              <w:rPr>
                <w:rFonts w:ascii="宋体" w:hAnsi="宋体" w:cs="宋体" w:hint="eastAsia"/>
                <w:bCs/>
                <w:kern w:val="0"/>
                <w:sz w:val="24"/>
              </w:rPr>
              <w:t>5</w:t>
            </w:r>
            <w:r>
              <w:rPr>
                <w:rFonts w:ascii="宋体" w:hAnsi="宋体" w:cs="宋体" w:hint="eastAsia"/>
                <w:bCs/>
                <w:kern w:val="0"/>
                <w:sz w:val="24"/>
              </w:rPr>
              <w:t>所有材料提供复印件并加盖单位公章。</w:t>
            </w:r>
          </w:p>
        </w:tc>
      </w:tr>
    </w:tbl>
    <w:p w:rsidR="008B545C" w:rsidRDefault="00E640F3">
      <w:pPr>
        <w:widowControl/>
        <w:spacing w:line="360" w:lineRule="auto"/>
        <w:ind w:firstLineChars="200" w:firstLine="48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本次资格审查采用合格制，各投标人只有满足资格审查必要合格条件后，方可参与后续的评审。</w:t>
      </w:r>
    </w:p>
    <w:p w:rsidR="008B545C" w:rsidRDefault="00E640F3">
      <w:pPr>
        <w:widowControl/>
        <w:spacing w:line="360" w:lineRule="auto"/>
        <w:ind w:firstLineChars="200" w:firstLine="482"/>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六、评分标准（满分</w:t>
      </w:r>
      <w:r>
        <w:rPr>
          <w:rFonts w:asciiTheme="minorEastAsia" w:eastAsiaTheme="minorEastAsia" w:hAnsiTheme="minorEastAsia" w:cs="宋体" w:hint="eastAsia"/>
          <w:b/>
          <w:kern w:val="0"/>
          <w:sz w:val="24"/>
        </w:rPr>
        <w:t>100</w:t>
      </w:r>
      <w:r>
        <w:rPr>
          <w:rFonts w:asciiTheme="minorEastAsia" w:eastAsiaTheme="minorEastAsia" w:hAnsiTheme="minorEastAsia" w:cs="宋体" w:hint="eastAsia"/>
          <w:b/>
          <w:kern w:val="0"/>
          <w:sz w:val="24"/>
        </w:rPr>
        <w:t>分）</w:t>
      </w:r>
    </w:p>
    <w:p w:rsidR="008B545C" w:rsidRDefault="00E640F3">
      <w:pPr>
        <w:widowControl/>
        <w:spacing w:line="360" w:lineRule="auto"/>
        <w:ind w:firstLineChars="200" w:firstLine="482"/>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（一）方案设计（满分</w:t>
      </w:r>
      <w:r>
        <w:rPr>
          <w:rFonts w:asciiTheme="minorEastAsia" w:eastAsiaTheme="minorEastAsia" w:hAnsiTheme="minorEastAsia" w:cs="宋体" w:hint="eastAsia"/>
          <w:b/>
          <w:kern w:val="0"/>
          <w:sz w:val="24"/>
        </w:rPr>
        <w:t>70</w:t>
      </w:r>
      <w:r>
        <w:rPr>
          <w:rFonts w:asciiTheme="minorEastAsia" w:eastAsiaTheme="minorEastAsia" w:hAnsiTheme="minorEastAsia" w:cs="宋体" w:hint="eastAsia"/>
          <w:b/>
          <w:kern w:val="0"/>
          <w:sz w:val="24"/>
        </w:rPr>
        <w:t>分）</w:t>
      </w:r>
    </w:p>
    <w:p w:rsidR="008B545C" w:rsidRDefault="00E640F3">
      <w:pPr>
        <w:widowControl/>
        <w:spacing w:line="360" w:lineRule="auto"/>
        <w:ind w:firstLineChars="200" w:firstLine="48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由评委根据以下内容进行综合评审后打分，取各评委打分的算术平均值为此项的最后得分。</w:t>
      </w:r>
    </w:p>
    <w:p w:rsidR="008B545C" w:rsidRDefault="00E640F3">
      <w:pPr>
        <w:widowControl/>
        <w:spacing w:line="360" w:lineRule="auto"/>
        <w:ind w:firstLineChars="200" w:firstLine="48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1</w:t>
      </w:r>
      <w:r>
        <w:rPr>
          <w:rFonts w:asciiTheme="minorEastAsia" w:eastAsiaTheme="minorEastAsia" w:hAnsiTheme="minorEastAsia" w:cs="宋体" w:hint="eastAsia"/>
          <w:bCs/>
          <w:kern w:val="0"/>
          <w:sz w:val="24"/>
        </w:rPr>
        <w:t>、设计说明（满分</w:t>
      </w:r>
      <w:r>
        <w:rPr>
          <w:rFonts w:asciiTheme="minorEastAsia" w:eastAsiaTheme="minorEastAsia" w:hAnsiTheme="minorEastAsia" w:cs="宋体" w:hint="eastAsia"/>
          <w:bCs/>
          <w:kern w:val="0"/>
          <w:sz w:val="24"/>
        </w:rPr>
        <w:t>10</w:t>
      </w:r>
      <w:r>
        <w:rPr>
          <w:rFonts w:asciiTheme="minorEastAsia" w:eastAsiaTheme="minorEastAsia" w:hAnsiTheme="minorEastAsia" w:cs="宋体" w:hint="eastAsia"/>
          <w:bCs/>
          <w:kern w:val="0"/>
          <w:sz w:val="24"/>
        </w:rPr>
        <w:t>分）</w:t>
      </w:r>
    </w:p>
    <w:p w:rsidR="008B545C" w:rsidRDefault="00E640F3">
      <w:pPr>
        <w:widowControl/>
        <w:spacing w:line="360" w:lineRule="auto"/>
        <w:ind w:firstLineChars="200" w:firstLine="48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设计说明能对项目解读、理解是否充分、深刻；项目规划设计各项指标是否满足设计任务书及规划设计要点。（优秀</w:t>
      </w:r>
      <w:r>
        <w:rPr>
          <w:rFonts w:asciiTheme="minorEastAsia" w:eastAsiaTheme="minorEastAsia" w:hAnsiTheme="minorEastAsia" w:cs="宋体" w:hint="eastAsia"/>
          <w:bCs/>
          <w:kern w:val="0"/>
          <w:sz w:val="24"/>
        </w:rPr>
        <w:t>10-8</w:t>
      </w:r>
      <w:r>
        <w:rPr>
          <w:rFonts w:asciiTheme="minorEastAsia" w:eastAsiaTheme="minorEastAsia" w:hAnsiTheme="minorEastAsia" w:cs="宋体" w:hint="eastAsia"/>
          <w:bCs/>
          <w:kern w:val="0"/>
          <w:sz w:val="24"/>
        </w:rPr>
        <w:t>分，良好</w:t>
      </w:r>
      <w:r>
        <w:rPr>
          <w:rFonts w:asciiTheme="minorEastAsia" w:eastAsiaTheme="minorEastAsia" w:hAnsiTheme="minorEastAsia" w:cs="宋体" w:hint="eastAsia"/>
          <w:bCs/>
          <w:kern w:val="0"/>
          <w:sz w:val="24"/>
        </w:rPr>
        <w:t>7-5</w:t>
      </w:r>
      <w:r>
        <w:rPr>
          <w:rFonts w:asciiTheme="minorEastAsia" w:eastAsiaTheme="minorEastAsia" w:hAnsiTheme="minorEastAsia" w:cs="宋体" w:hint="eastAsia"/>
          <w:bCs/>
          <w:kern w:val="0"/>
          <w:sz w:val="24"/>
        </w:rPr>
        <w:t>分，一般</w:t>
      </w:r>
      <w:r>
        <w:rPr>
          <w:rFonts w:asciiTheme="minorEastAsia" w:eastAsiaTheme="minorEastAsia" w:hAnsiTheme="minorEastAsia" w:cs="宋体" w:hint="eastAsia"/>
          <w:bCs/>
          <w:kern w:val="0"/>
          <w:sz w:val="24"/>
        </w:rPr>
        <w:t>4-2</w:t>
      </w:r>
      <w:r>
        <w:rPr>
          <w:rFonts w:asciiTheme="minorEastAsia" w:eastAsiaTheme="minorEastAsia" w:hAnsiTheme="minorEastAsia" w:cs="宋体" w:hint="eastAsia"/>
          <w:bCs/>
          <w:kern w:val="0"/>
          <w:sz w:val="24"/>
        </w:rPr>
        <w:t>分）</w:t>
      </w:r>
    </w:p>
    <w:p w:rsidR="008B545C" w:rsidRDefault="00E640F3">
      <w:pPr>
        <w:widowControl/>
        <w:spacing w:line="360" w:lineRule="auto"/>
        <w:ind w:firstLineChars="200" w:firstLine="48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2</w:t>
      </w:r>
      <w:r>
        <w:rPr>
          <w:rFonts w:asciiTheme="minorEastAsia" w:eastAsiaTheme="minorEastAsia" w:hAnsiTheme="minorEastAsia" w:cs="宋体" w:hint="eastAsia"/>
          <w:bCs/>
          <w:kern w:val="0"/>
          <w:sz w:val="24"/>
        </w:rPr>
        <w:t>、设计总体构思和总平面布置（满分</w:t>
      </w:r>
      <w:r>
        <w:rPr>
          <w:rFonts w:asciiTheme="minorEastAsia" w:eastAsiaTheme="minorEastAsia" w:hAnsiTheme="minorEastAsia" w:cs="宋体" w:hint="eastAsia"/>
          <w:bCs/>
          <w:kern w:val="0"/>
          <w:sz w:val="24"/>
        </w:rPr>
        <w:t>20</w:t>
      </w:r>
      <w:r>
        <w:rPr>
          <w:rFonts w:asciiTheme="minorEastAsia" w:eastAsiaTheme="minorEastAsia" w:hAnsiTheme="minorEastAsia" w:cs="宋体" w:hint="eastAsia"/>
          <w:bCs/>
          <w:kern w:val="0"/>
          <w:sz w:val="24"/>
        </w:rPr>
        <w:t>分）</w:t>
      </w:r>
    </w:p>
    <w:p w:rsidR="008B545C" w:rsidRDefault="00E640F3">
      <w:pPr>
        <w:widowControl/>
        <w:spacing w:line="360" w:lineRule="auto"/>
        <w:ind w:firstLineChars="200" w:firstLine="48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根据方案设计总体构思理念是否合理先进；外形是否新颖大方和建筑总平面布置是否合理；是否满足交通要求；是否满足交通流线及开口要求；是否满足建筑日照要求；绿化景观与环境是否协调；场地竖向布置是否合理；总平面布局是否符合规</w:t>
      </w:r>
      <w:r>
        <w:rPr>
          <w:rFonts w:asciiTheme="minorEastAsia" w:eastAsiaTheme="minorEastAsia" w:hAnsiTheme="minorEastAsia" w:cs="宋体" w:hint="eastAsia"/>
          <w:bCs/>
          <w:kern w:val="0"/>
          <w:sz w:val="24"/>
        </w:rPr>
        <w:t>划要求等因素评分。（优秀</w:t>
      </w:r>
      <w:r>
        <w:rPr>
          <w:rFonts w:asciiTheme="minorEastAsia" w:eastAsiaTheme="minorEastAsia" w:hAnsiTheme="minorEastAsia" w:cs="宋体" w:hint="eastAsia"/>
          <w:bCs/>
          <w:kern w:val="0"/>
          <w:sz w:val="24"/>
        </w:rPr>
        <w:t>20-16</w:t>
      </w:r>
      <w:r>
        <w:rPr>
          <w:rFonts w:asciiTheme="minorEastAsia" w:eastAsiaTheme="minorEastAsia" w:hAnsiTheme="minorEastAsia" w:cs="宋体" w:hint="eastAsia"/>
          <w:bCs/>
          <w:kern w:val="0"/>
          <w:sz w:val="24"/>
        </w:rPr>
        <w:t>分，良好</w:t>
      </w:r>
      <w:r>
        <w:rPr>
          <w:rFonts w:asciiTheme="minorEastAsia" w:eastAsiaTheme="minorEastAsia" w:hAnsiTheme="minorEastAsia" w:cs="宋体" w:hint="eastAsia"/>
          <w:bCs/>
          <w:kern w:val="0"/>
          <w:sz w:val="24"/>
        </w:rPr>
        <w:t>15-10</w:t>
      </w:r>
      <w:r>
        <w:rPr>
          <w:rFonts w:asciiTheme="minorEastAsia" w:eastAsiaTheme="minorEastAsia" w:hAnsiTheme="minorEastAsia" w:cs="宋体" w:hint="eastAsia"/>
          <w:bCs/>
          <w:kern w:val="0"/>
          <w:sz w:val="24"/>
        </w:rPr>
        <w:t>，一般</w:t>
      </w:r>
      <w:r>
        <w:rPr>
          <w:rFonts w:asciiTheme="minorEastAsia" w:eastAsiaTheme="minorEastAsia" w:hAnsiTheme="minorEastAsia" w:cs="宋体" w:hint="eastAsia"/>
          <w:bCs/>
          <w:kern w:val="0"/>
          <w:sz w:val="24"/>
        </w:rPr>
        <w:t>9-4</w:t>
      </w:r>
      <w:r>
        <w:rPr>
          <w:rFonts w:asciiTheme="minorEastAsia" w:eastAsiaTheme="minorEastAsia" w:hAnsiTheme="minorEastAsia" w:cs="宋体" w:hint="eastAsia"/>
          <w:bCs/>
          <w:kern w:val="0"/>
          <w:sz w:val="24"/>
        </w:rPr>
        <w:t>分）</w:t>
      </w:r>
    </w:p>
    <w:p w:rsidR="008B545C" w:rsidRDefault="00E640F3">
      <w:pPr>
        <w:widowControl/>
        <w:spacing w:line="360" w:lineRule="auto"/>
        <w:ind w:firstLineChars="200" w:firstLine="48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3</w:t>
      </w:r>
      <w:r>
        <w:rPr>
          <w:rFonts w:asciiTheme="minorEastAsia" w:eastAsiaTheme="minorEastAsia" w:hAnsiTheme="minorEastAsia" w:cs="宋体" w:hint="eastAsia"/>
          <w:bCs/>
          <w:kern w:val="0"/>
          <w:sz w:val="24"/>
        </w:rPr>
        <w:t>、建筑功能及设计成果的适用性（满分</w:t>
      </w:r>
      <w:r>
        <w:rPr>
          <w:rFonts w:asciiTheme="minorEastAsia" w:eastAsiaTheme="minorEastAsia" w:hAnsiTheme="minorEastAsia" w:cs="宋体" w:hint="eastAsia"/>
          <w:bCs/>
          <w:kern w:val="0"/>
          <w:sz w:val="24"/>
        </w:rPr>
        <w:t>20</w:t>
      </w:r>
      <w:r>
        <w:rPr>
          <w:rFonts w:asciiTheme="minorEastAsia" w:eastAsiaTheme="minorEastAsia" w:hAnsiTheme="minorEastAsia" w:cs="宋体" w:hint="eastAsia"/>
          <w:bCs/>
          <w:kern w:val="0"/>
          <w:sz w:val="24"/>
        </w:rPr>
        <w:t>分）</w:t>
      </w:r>
    </w:p>
    <w:p w:rsidR="008B545C" w:rsidRDefault="00E640F3">
      <w:pPr>
        <w:widowControl/>
        <w:spacing w:line="360" w:lineRule="auto"/>
        <w:ind w:firstLineChars="200" w:firstLine="48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项目功能要求是否满足设计任务书要求；项目的设计思路是否把握准确、设计合理；建筑使用功能是否符合并满足招标文件要求使用功能；功能分区是否明确；人流组织及竖向交通是否合理；相关组织行为联系是否顺畅；各功能空间配置是否符合标准、是否满足功能区使用要求。（优秀</w:t>
      </w:r>
      <w:r>
        <w:rPr>
          <w:rFonts w:asciiTheme="minorEastAsia" w:eastAsiaTheme="minorEastAsia" w:hAnsiTheme="minorEastAsia" w:cs="宋体" w:hint="eastAsia"/>
          <w:bCs/>
          <w:kern w:val="0"/>
          <w:sz w:val="24"/>
        </w:rPr>
        <w:t>20-16</w:t>
      </w:r>
      <w:r>
        <w:rPr>
          <w:rFonts w:asciiTheme="minorEastAsia" w:eastAsiaTheme="minorEastAsia" w:hAnsiTheme="minorEastAsia" w:cs="宋体" w:hint="eastAsia"/>
          <w:bCs/>
          <w:kern w:val="0"/>
          <w:sz w:val="24"/>
        </w:rPr>
        <w:t>分，良好</w:t>
      </w:r>
      <w:r>
        <w:rPr>
          <w:rFonts w:asciiTheme="minorEastAsia" w:eastAsiaTheme="minorEastAsia" w:hAnsiTheme="minorEastAsia" w:cs="宋体" w:hint="eastAsia"/>
          <w:bCs/>
          <w:kern w:val="0"/>
          <w:sz w:val="24"/>
        </w:rPr>
        <w:t>15-10</w:t>
      </w:r>
      <w:r>
        <w:rPr>
          <w:rFonts w:asciiTheme="minorEastAsia" w:eastAsiaTheme="minorEastAsia" w:hAnsiTheme="minorEastAsia" w:cs="宋体" w:hint="eastAsia"/>
          <w:bCs/>
          <w:kern w:val="0"/>
          <w:sz w:val="24"/>
        </w:rPr>
        <w:t>，一般</w:t>
      </w:r>
      <w:r>
        <w:rPr>
          <w:rFonts w:asciiTheme="minorEastAsia" w:eastAsiaTheme="minorEastAsia" w:hAnsiTheme="minorEastAsia" w:cs="宋体" w:hint="eastAsia"/>
          <w:bCs/>
          <w:kern w:val="0"/>
          <w:sz w:val="24"/>
        </w:rPr>
        <w:t>9-4</w:t>
      </w:r>
      <w:r>
        <w:rPr>
          <w:rFonts w:asciiTheme="minorEastAsia" w:eastAsiaTheme="minorEastAsia" w:hAnsiTheme="minorEastAsia" w:cs="宋体" w:hint="eastAsia"/>
          <w:bCs/>
          <w:kern w:val="0"/>
          <w:sz w:val="24"/>
        </w:rPr>
        <w:t>分）</w:t>
      </w:r>
    </w:p>
    <w:p w:rsidR="008B545C" w:rsidRDefault="00E640F3">
      <w:pPr>
        <w:widowControl/>
        <w:spacing w:line="360" w:lineRule="auto"/>
        <w:ind w:firstLineChars="200" w:firstLine="48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4</w:t>
      </w:r>
      <w:r>
        <w:rPr>
          <w:rFonts w:asciiTheme="minorEastAsia" w:eastAsiaTheme="minorEastAsia" w:hAnsiTheme="minorEastAsia" w:cs="宋体" w:hint="eastAsia"/>
          <w:bCs/>
          <w:kern w:val="0"/>
          <w:sz w:val="24"/>
        </w:rPr>
        <w:t>、设计成果的技术标准符合性（满分</w:t>
      </w:r>
      <w:r>
        <w:rPr>
          <w:rFonts w:asciiTheme="minorEastAsia" w:eastAsiaTheme="minorEastAsia" w:hAnsiTheme="minorEastAsia" w:cs="宋体" w:hint="eastAsia"/>
          <w:bCs/>
          <w:kern w:val="0"/>
          <w:sz w:val="24"/>
        </w:rPr>
        <w:t>15</w:t>
      </w:r>
      <w:r>
        <w:rPr>
          <w:rFonts w:asciiTheme="minorEastAsia" w:eastAsiaTheme="minorEastAsia" w:hAnsiTheme="minorEastAsia" w:cs="宋体" w:hint="eastAsia"/>
          <w:bCs/>
          <w:kern w:val="0"/>
          <w:sz w:val="24"/>
        </w:rPr>
        <w:t>分）</w:t>
      </w:r>
    </w:p>
    <w:p w:rsidR="008B545C" w:rsidRDefault="00E640F3">
      <w:pPr>
        <w:widowControl/>
        <w:spacing w:line="360" w:lineRule="auto"/>
        <w:ind w:firstLineChars="200" w:firstLine="48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①是否满足《建筑工程设计文件编制深度规定》（建质【</w:t>
      </w:r>
      <w:r>
        <w:rPr>
          <w:rFonts w:asciiTheme="minorEastAsia" w:eastAsiaTheme="minorEastAsia" w:hAnsiTheme="minorEastAsia" w:cs="宋体" w:hint="eastAsia"/>
          <w:bCs/>
          <w:kern w:val="0"/>
          <w:sz w:val="24"/>
        </w:rPr>
        <w:t>20</w:t>
      </w:r>
      <w:r>
        <w:rPr>
          <w:rFonts w:asciiTheme="minorEastAsia" w:eastAsiaTheme="minorEastAsia" w:hAnsiTheme="minorEastAsia" w:cs="宋体" w:hint="eastAsia"/>
          <w:bCs/>
          <w:kern w:val="0"/>
          <w:sz w:val="24"/>
        </w:rPr>
        <w:t>03</w:t>
      </w:r>
      <w:r>
        <w:rPr>
          <w:rFonts w:asciiTheme="minorEastAsia" w:eastAsiaTheme="minorEastAsia" w:hAnsiTheme="minorEastAsia" w:cs="宋体" w:hint="eastAsia"/>
          <w:bCs/>
          <w:kern w:val="0"/>
          <w:sz w:val="24"/>
        </w:rPr>
        <w:t>】</w:t>
      </w:r>
      <w:r>
        <w:rPr>
          <w:rFonts w:asciiTheme="minorEastAsia" w:eastAsiaTheme="minorEastAsia" w:hAnsiTheme="minorEastAsia" w:cs="宋体" w:hint="eastAsia"/>
          <w:bCs/>
          <w:kern w:val="0"/>
          <w:sz w:val="24"/>
        </w:rPr>
        <w:t>84</w:t>
      </w:r>
      <w:r>
        <w:rPr>
          <w:rFonts w:asciiTheme="minorEastAsia" w:eastAsiaTheme="minorEastAsia" w:hAnsiTheme="minorEastAsia" w:cs="宋体" w:hint="eastAsia"/>
          <w:bCs/>
          <w:kern w:val="0"/>
          <w:sz w:val="24"/>
        </w:rPr>
        <w:t>号）要求；②是否符合制图标准；③是否符合建筑安全要求；④是否符合建筑防火要求；⑤是否符合环保要求；</w:t>
      </w:r>
      <w:r w:rsidR="008B545C">
        <w:rPr>
          <w:rFonts w:asciiTheme="minorEastAsia" w:eastAsiaTheme="minorEastAsia" w:hAnsiTheme="minorEastAsia" w:cs="宋体" w:hint="eastAsia"/>
          <w:bCs/>
          <w:kern w:val="0"/>
          <w:sz w:val="24"/>
        </w:rPr>
        <w:fldChar w:fldCharType="begin"/>
      </w:r>
      <w:r>
        <w:rPr>
          <w:rFonts w:asciiTheme="minorEastAsia" w:eastAsiaTheme="minorEastAsia" w:hAnsiTheme="minorEastAsia" w:cs="宋体" w:hint="eastAsia"/>
          <w:bCs/>
          <w:kern w:val="0"/>
          <w:sz w:val="24"/>
        </w:rPr>
        <w:instrText xml:space="preserve"> = 6 \* GB3 \* MERGEFORMAT </w:instrText>
      </w:r>
      <w:r w:rsidR="008B545C">
        <w:rPr>
          <w:rFonts w:asciiTheme="minorEastAsia" w:eastAsiaTheme="minorEastAsia" w:hAnsiTheme="minorEastAsia" w:cs="宋体" w:hint="eastAsia"/>
          <w:bCs/>
          <w:kern w:val="0"/>
          <w:sz w:val="24"/>
        </w:rPr>
        <w:fldChar w:fldCharType="separate"/>
      </w:r>
      <w:r>
        <w:rPr>
          <w:rFonts w:asciiTheme="minorEastAsia" w:eastAsiaTheme="minorEastAsia" w:hAnsiTheme="minorEastAsia" w:cs="宋体" w:hint="eastAsia"/>
          <w:bCs/>
          <w:kern w:val="0"/>
          <w:sz w:val="24"/>
        </w:rPr>
        <w:t>⑥</w:t>
      </w:r>
      <w:r w:rsidR="008B545C">
        <w:rPr>
          <w:rFonts w:asciiTheme="minorEastAsia" w:eastAsiaTheme="minorEastAsia" w:hAnsiTheme="minorEastAsia" w:cs="宋体" w:hint="eastAsia"/>
          <w:bCs/>
          <w:kern w:val="0"/>
          <w:sz w:val="24"/>
        </w:rPr>
        <w:fldChar w:fldCharType="end"/>
      </w:r>
      <w:r>
        <w:rPr>
          <w:rFonts w:asciiTheme="minorEastAsia" w:eastAsiaTheme="minorEastAsia" w:hAnsiTheme="minorEastAsia" w:cs="宋体" w:hint="eastAsia"/>
          <w:bCs/>
          <w:kern w:val="0"/>
          <w:sz w:val="24"/>
        </w:rPr>
        <w:t>是否符合节能要求；</w:t>
      </w:r>
      <w:r w:rsidR="008B545C">
        <w:rPr>
          <w:rFonts w:asciiTheme="minorEastAsia" w:eastAsiaTheme="minorEastAsia" w:hAnsiTheme="minorEastAsia" w:cs="宋体" w:hint="eastAsia"/>
          <w:bCs/>
          <w:kern w:val="0"/>
          <w:sz w:val="24"/>
        </w:rPr>
        <w:fldChar w:fldCharType="begin"/>
      </w:r>
      <w:r>
        <w:rPr>
          <w:rFonts w:asciiTheme="minorEastAsia" w:eastAsiaTheme="minorEastAsia" w:hAnsiTheme="minorEastAsia" w:cs="宋体" w:hint="eastAsia"/>
          <w:bCs/>
          <w:kern w:val="0"/>
          <w:sz w:val="24"/>
        </w:rPr>
        <w:instrText xml:space="preserve"> = 7 \* GB3 \* MERGEFORMAT </w:instrText>
      </w:r>
      <w:r w:rsidR="008B545C">
        <w:rPr>
          <w:rFonts w:asciiTheme="minorEastAsia" w:eastAsiaTheme="minorEastAsia" w:hAnsiTheme="minorEastAsia" w:cs="宋体" w:hint="eastAsia"/>
          <w:bCs/>
          <w:kern w:val="0"/>
          <w:sz w:val="24"/>
        </w:rPr>
        <w:fldChar w:fldCharType="separate"/>
      </w:r>
      <w:r>
        <w:rPr>
          <w:rFonts w:asciiTheme="minorEastAsia" w:eastAsiaTheme="minorEastAsia" w:hAnsiTheme="minorEastAsia" w:cs="宋体" w:hint="eastAsia"/>
          <w:bCs/>
          <w:kern w:val="0"/>
          <w:sz w:val="24"/>
        </w:rPr>
        <w:t>⑦</w:t>
      </w:r>
      <w:r w:rsidR="008B545C">
        <w:rPr>
          <w:rFonts w:asciiTheme="minorEastAsia" w:eastAsiaTheme="minorEastAsia" w:hAnsiTheme="minorEastAsia" w:cs="宋体" w:hint="eastAsia"/>
          <w:bCs/>
          <w:kern w:val="0"/>
          <w:sz w:val="24"/>
        </w:rPr>
        <w:fldChar w:fldCharType="end"/>
      </w:r>
      <w:r>
        <w:rPr>
          <w:rFonts w:asciiTheme="minorEastAsia" w:eastAsiaTheme="minorEastAsia" w:hAnsiTheme="minorEastAsia" w:cs="宋体" w:hint="eastAsia"/>
          <w:bCs/>
          <w:kern w:val="0"/>
          <w:sz w:val="24"/>
        </w:rPr>
        <w:t>设计成果的工程造价估算是否满足设计概算。（优秀</w:t>
      </w:r>
      <w:r>
        <w:rPr>
          <w:rFonts w:asciiTheme="minorEastAsia" w:eastAsiaTheme="minorEastAsia" w:hAnsiTheme="minorEastAsia" w:cs="宋体" w:hint="eastAsia"/>
          <w:bCs/>
          <w:kern w:val="0"/>
          <w:sz w:val="24"/>
        </w:rPr>
        <w:t>15-12</w:t>
      </w:r>
      <w:r>
        <w:rPr>
          <w:rFonts w:asciiTheme="minorEastAsia" w:eastAsiaTheme="minorEastAsia" w:hAnsiTheme="minorEastAsia" w:cs="宋体" w:hint="eastAsia"/>
          <w:bCs/>
          <w:kern w:val="0"/>
          <w:sz w:val="24"/>
        </w:rPr>
        <w:t>分，良好</w:t>
      </w:r>
      <w:r>
        <w:rPr>
          <w:rFonts w:asciiTheme="minorEastAsia" w:eastAsiaTheme="minorEastAsia" w:hAnsiTheme="minorEastAsia" w:cs="宋体" w:hint="eastAsia"/>
          <w:bCs/>
          <w:kern w:val="0"/>
          <w:sz w:val="24"/>
        </w:rPr>
        <w:t>11-7</w:t>
      </w:r>
      <w:r>
        <w:rPr>
          <w:rFonts w:asciiTheme="minorEastAsia" w:eastAsiaTheme="minorEastAsia" w:hAnsiTheme="minorEastAsia" w:cs="宋体" w:hint="eastAsia"/>
          <w:bCs/>
          <w:kern w:val="0"/>
          <w:sz w:val="24"/>
        </w:rPr>
        <w:t>，一般</w:t>
      </w:r>
      <w:r>
        <w:rPr>
          <w:rFonts w:asciiTheme="minorEastAsia" w:eastAsiaTheme="minorEastAsia" w:hAnsiTheme="minorEastAsia" w:cs="宋体" w:hint="eastAsia"/>
          <w:bCs/>
          <w:kern w:val="0"/>
          <w:sz w:val="24"/>
        </w:rPr>
        <w:t>6-3</w:t>
      </w:r>
      <w:r>
        <w:rPr>
          <w:rFonts w:asciiTheme="minorEastAsia" w:eastAsiaTheme="minorEastAsia" w:hAnsiTheme="minorEastAsia" w:cs="宋体" w:hint="eastAsia"/>
          <w:bCs/>
          <w:kern w:val="0"/>
          <w:sz w:val="24"/>
        </w:rPr>
        <w:t>分）</w:t>
      </w:r>
    </w:p>
    <w:p w:rsidR="008B545C" w:rsidRDefault="00E640F3">
      <w:pPr>
        <w:widowControl/>
        <w:spacing w:line="360" w:lineRule="auto"/>
        <w:ind w:firstLineChars="200" w:firstLine="48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5</w:t>
      </w:r>
      <w:r>
        <w:rPr>
          <w:rFonts w:asciiTheme="minorEastAsia" w:eastAsiaTheme="minorEastAsia" w:hAnsiTheme="minorEastAsia" w:cs="宋体" w:hint="eastAsia"/>
          <w:bCs/>
          <w:kern w:val="0"/>
          <w:sz w:val="24"/>
        </w:rPr>
        <w:t>、服务承诺（满分</w:t>
      </w:r>
      <w:r>
        <w:rPr>
          <w:rFonts w:asciiTheme="minorEastAsia" w:eastAsiaTheme="minorEastAsia" w:hAnsiTheme="minorEastAsia" w:cs="宋体" w:hint="eastAsia"/>
          <w:bCs/>
          <w:kern w:val="0"/>
          <w:sz w:val="24"/>
        </w:rPr>
        <w:t>5</w:t>
      </w:r>
      <w:r>
        <w:rPr>
          <w:rFonts w:asciiTheme="minorEastAsia" w:eastAsiaTheme="minorEastAsia" w:hAnsiTheme="minorEastAsia" w:cs="宋体" w:hint="eastAsia"/>
          <w:bCs/>
          <w:kern w:val="0"/>
          <w:sz w:val="24"/>
        </w:rPr>
        <w:t>分）</w:t>
      </w:r>
    </w:p>
    <w:p w:rsidR="008B545C" w:rsidRDefault="00E640F3">
      <w:pPr>
        <w:widowControl/>
        <w:spacing w:line="360" w:lineRule="auto"/>
        <w:ind w:firstLineChars="200" w:firstLine="48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lastRenderedPageBreak/>
        <w:t>投标人针对本项目的现场服务、设计质量保障措施、技术支持、确保设计时限、施工配合、控制设计失误及其他有利于招标人的服务等方面做出承诺，评委根据其承诺</w:t>
      </w:r>
      <w:r>
        <w:rPr>
          <w:rFonts w:asciiTheme="minorEastAsia" w:eastAsiaTheme="minorEastAsia" w:hAnsiTheme="minorEastAsia" w:cs="宋体" w:hint="eastAsia"/>
          <w:bCs/>
          <w:kern w:val="0"/>
          <w:sz w:val="24"/>
        </w:rPr>
        <w:t>内容进行评分。（优秀</w:t>
      </w:r>
      <w:r>
        <w:rPr>
          <w:rFonts w:asciiTheme="minorEastAsia" w:eastAsiaTheme="minorEastAsia" w:hAnsiTheme="minorEastAsia" w:cs="宋体" w:hint="eastAsia"/>
          <w:bCs/>
          <w:kern w:val="0"/>
          <w:sz w:val="24"/>
        </w:rPr>
        <w:t>5</w:t>
      </w:r>
      <w:r>
        <w:rPr>
          <w:rFonts w:asciiTheme="minorEastAsia" w:eastAsiaTheme="minorEastAsia" w:hAnsiTheme="minorEastAsia" w:cs="宋体" w:hint="eastAsia"/>
          <w:bCs/>
          <w:kern w:val="0"/>
          <w:sz w:val="24"/>
        </w:rPr>
        <w:t>分，良好</w:t>
      </w:r>
      <w:r>
        <w:rPr>
          <w:rFonts w:asciiTheme="minorEastAsia" w:eastAsiaTheme="minorEastAsia" w:hAnsiTheme="minorEastAsia" w:cs="宋体" w:hint="eastAsia"/>
          <w:bCs/>
          <w:kern w:val="0"/>
          <w:sz w:val="24"/>
        </w:rPr>
        <w:t>3</w:t>
      </w:r>
      <w:r>
        <w:rPr>
          <w:rFonts w:asciiTheme="minorEastAsia" w:eastAsiaTheme="minorEastAsia" w:hAnsiTheme="minorEastAsia" w:cs="宋体" w:hint="eastAsia"/>
          <w:bCs/>
          <w:kern w:val="0"/>
          <w:sz w:val="24"/>
        </w:rPr>
        <w:t>分，一般</w:t>
      </w:r>
      <w:r>
        <w:rPr>
          <w:rFonts w:asciiTheme="minorEastAsia" w:eastAsiaTheme="minorEastAsia" w:hAnsiTheme="minorEastAsia" w:cs="宋体" w:hint="eastAsia"/>
          <w:bCs/>
          <w:kern w:val="0"/>
          <w:sz w:val="24"/>
        </w:rPr>
        <w:t>1</w:t>
      </w:r>
      <w:r>
        <w:rPr>
          <w:rFonts w:asciiTheme="minorEastAsia" w:eastAsiaTheme="minorEastAsia" w:hAnsiTheme="minorEastAsia" w:cs="宋体" w:hint="eastAsia"/>
          <w:bCs/>
          <w:kern w:val="0"/>
          <w:sz w:val="24"/>
        </w:rPr>
        <w:t>分）</w:t>
      </w:r>
    </w:p>
    <w:p w:rsidR="008B545C" w:rsidRDefault="00E640F3">
      <w:pPr>
        <w:widowControl/>
        <w:spacing w:line="360" w:lineRule="auto"/>
        <w:ind w:firstLineChars="200" w:firstLine="482"/>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 xml:space="preserve"> (</w:t>
      </w:r>
      <w:r>
        <w:rPr>
          <w:rFonts w:asciiTheme="minorEastAsia" w:eastAsiaTheme="minorEastAsia" w:hAnsiTheme="minorEastAsia" w:cs="宋体" w:hint="eastAsia"/>
          <w:b/>
          <w:kern w:val="0"/>
          <w:sz w:val="24"/>
        </w:rPr>
        <w:t>二</w:t>
      </w:r>
      <w:r>
        <w:rPr>
          <w:rFonts w:asciiTheme="minorEastAsia" w:eastAsiaTheme="minorEastAsia" w:hAnsiTheme="minorEastAsia" w:cs="宋体" w:hint="eastAsia"/>
          <w:b/>
          <w:kern w:val="0"/>
          <w:sz w:val="24"/>
        </w:rPr>
        <w:t>)</w:t>
      </w:r>
      <w:r>
        <w:rPr>
          <w:rFonts w:asciiTheme="minorEastAsia" w:eastAsiaTheme="minorEastAsia" w:hAnsiTheme="minorEastAsia" w:cs="宋体" w:hint="eastAsia"/>
          <w:b/>
          <w:kern w:val="0"/>
          <w:sz w:val="24"/>
        </w:rPr>
        <w:t>商务标评审（</w:t>
      </w:r>
      <w:r>
        <w:rPr>
          <w:rFonts w:asciiTheme="minorEastAsia" w:eastAsiaTheme="minorEastAsia" w:hAnsiTheme="minorEastAsia" w:cs="宋体" w:hint="eastAsia"/>
          <w:b/>
          <w:kern w:val="0"/>
          <w:sz w:val="24"/>
        </w:rPr>
        <w:t>30</w:t>
      </w:r>
      <w:r>
        <w:rPr>
          <w:rFonts w:asciiTheme="minorEastAsia" w:eastAsiaTheme="minorEastAsia" w:hAnsiTheme="minorEastAsia" w:cs="宋体" w:hint="eastAsia"/>
          <w:b/>
          <w:kern w:val="0"/>
          <w:sz w:val="24"/>
        </w:rPr>
        <w:t>分）</w:t>
      </w:r>
    </w:p>
    <w:p w:rsidR="008B545C" w:rsidRDefault="00E640F3">
      <w:pPr>
        <w:widowControl/>
        <w:spacing w:line="360" w:lineRule="auto"/>
        <w:ind w:firstLineChars="200" w:firstLine="482"/>
        <w:rPr>
          <w:rFonts w:asciiTheme="minorEastAsia" w:eastAsiaTheme="minorEastAsia" w:hAnsiTheme="minorEastAsia" w:cs="宋体"/>
          <w:b/>
          <w:bCs/>
          <w:kern w:val="0"/>
          <w:sz w:val="24"/>
          <w:szCs w:val="22"/>
        </w:rPr>
      </w:pPr>
      <w:r>
        <w:rPr>
          <w:rFonts w:asciiTheme="minorEastAsia" w:eastAsiaTheme="minorEastAsia" w:hAnsiTheme="minorEastAsia" w:cs="宋体" w:hint="eastAsia"/>
          <w:b/>
          <w:bCs/>
          <w:kern w:val="0"/>
          <w:sz w:val="24"/>
          <w:szCs w:val="22"/>
        </w:rPr>
        <w:t>本次投标报价采用固定总价报价。</w:t>
      </w:r>
    </w:p>
    <w:p w:rsidR="008B545C" w:rsidRDefault="00E640F3">
      <w:pPr>
        <w:widowControl/>
        <w:spacing w:line="360" w:lineRule="auto"/>
        <w:ind w:firstLineChars="200" w:firstLine="482"/>
        <w:rPr>
          <w:rFonts w:asciiTheme="minorEastAsia" w:eastAsiaTheme="minorEastAsia" w:hAnsiTheme="minorEastAsia" w:cs="宋体"/>
          <w:bCs/>
          <w:kern w:val="0"/>
          <w:sz w:val="24"/>
        </w:rPr>
      </w:pPr>
      <w:r>
        <w:rPr>
          <w:rFonts w:asciiTheme="minorEastAsia" w:eastAsiaTheme="minorEastAsia" w:hAnsiTheme="minorEastAsia" w:cs="宋体"/>
          <w:b/>
          <w:bCs/>
          <w:kern w:val="0"/>
          <w:sz w:val="24"/>
        </w:rPr>
        <w:t>1</w:t>
      </w:r>
      <w:r>
        <w:rPr>
          <w:rFonts w:asciiTheme="minorEastAsia" w:eastAsiaTheme="minorEastAsia" w:hAnsiTheme="minorEastAsia" w:cs="宋体" w:hint="eastAsia"/>
          <w:b/>
          <w:bCs/>
          <w:kern w:val="0"/>
          <w:sz w:val="24"/>
        </w:rPr>
        <w:t>、确定</w:t>
      </w:r>
      <w:r>
        <w:rPr>
          <w:rFonts w:asciiTheme="minorEastAsia" w:eastAsiaTheme="minorEastAsia" w:hAnsiTheme="minorEastAsia" w:cs="宋体"/>
          <w:b/>
          <w:bCs/>
          <w:kern w:val="0"/>
          <w:sz w:val="24"/>
        </w:rPr>
        <w:t>有效报价：</w:t>
      </w:r>
      <w:r>
        <w:rPr>
          <w:rFonts w:asciiTheme="minorEastAsia" w:eastAsiaTheme="minorEastAsia" w:hAnsiTheme="minorEastAsia" w:cs="宋体"/>
          <w:bCs/>
          <w:kern w:val="0"/>
          <w:sz w:val="24"/>
        </w:rPr>
        <w:t>投标报价低于招标控制价的为有效报价（投标报价高于或等于招标控制价的做废标处理）。</w:t>
      </w:r>
    </w:p>
    <w:p w:rsidR="008B545C" w:rsidRDefault="00E640F3">
      <w:pPr>
        <w:widowControl/>
        <w:spacing w:line="360" w:lineRule="auto"/>
        <w:ind w:firstLineChars="200" w:firstLine="482"/>
        <w:rPr>
          <w:rFonts w:asciiTheme="minorEastAsia" w:eastAsiaTheme="minorEastAsia" w:hAnsiTheme="minorEastAsia" w:cs="宋体"/>
          <w:bCs/>
          <w:kern w:val="0"/>
          <w:sz w:val="24"/>
        </w:rPr>
      </w:pPr>
      <w:r>
        <w:rPr>
          <w:rFonts w:asciiTheme="minorEastAsia" w:eastAsiaTheme="minorEastAsia" w:hAnsiTheme="minorEastAsia" w:cs="宋体" w:hint="eastAsia"/>
          <w:b/>
          <w:bCs/>
          <w:kern w:val="0"/>
          <w:sz w:val="24"/>
        </w:rPr>
        <w:t>本工程招标人设定招标控制价</w:t>
      </w:r>
      <w:r>
        <w:rPr>
          <w:rFonts w:asciiTheme="minorEastAsia" w:eastAsiaTheme="minorEastAsia" w:hAnsiTheme="minorEastAsia" w:cs="宋体"/>
          <w:b/>
          <w:bCs/>
          <w:kern w:val="0"/>
          <w:sz w:val="24"/>
        </w:rPr>
        <w:t>为人民币</w:t>
      </w:r>
      <w:r>
        <w:rPr>
          <w:rFonts w:asciiTheme="minorEastAsia" w:eastAsiaTheme="minorEastAsia" w:hAnsiTheme="minorEastAsia" w:cs="宋体" w:hint="eastAsia"/>
          <w:b/>
          <w:bCs/>
          <w:kern w:val="0"/>
          <w:sz w:val="24"/>
          <w:u w:val="single"/>
        </w:rPr>
        <w:t>肆拾伍万元整</w:t>
      </w:r>
      <w:r>
        <w:rPr>
          <w:rFonts w:asciiTheme="minorEastAsia" w:eastAsiaTheme="minorEastAsia" w:hAnsiTheme="minorEastAsia" w:cs="宋体" w:hint="eastAsia"/>
          <w:b/>
          <w:bCs/>
          <w:kern w:val="0"/>
          <w:sz w:val="24"/>
        </w:rPr>
        <w:t>（</w:t>
      </w:r>
      <w:r>
        <w:rPr>
          <w:rFonts w:asciiTheme="minorEastAsia" w:eastAsiaTheme="minorEastAsia" w:hAnsiTheme="minorEastAsia" w:cs="宋体" w:hint="eastAsia"/>
          <w:b/>
          <w:bCs/>
          <w:kern w:val="0"/>
          <w:sz w:val="24"/>
        </w:rPr>
        <w:t>¥450000</w:t>
      </w:r>
      <w:r>
        <w:rPr>
          <w:rFonts w:asciiTheme="minorEastAsia" w:eastAsiaTheme="minorEastAsia" w:hAnsiTheme="minorEastAsia" w:cs="宋体"/>
          <w:b/>
          <w:bCs/>
          <w:kern w:val="0"/>
          <w:sz w:val="24"/>
        </w:rPr>
        <w:t>.00</w:t>
      </w:r>
      <w:r>
        <w:rPr>
          <w:rFonts w:asciiTheme="minorEastAsia" w:eastAsiaTheme="minorEastAsia" w:hAnsiTheme="minorEastAsia" w:cs="宋体" w:hint="eastAsia"/>
          <w:b/>
          <w:bCs/>
          <w:kern w:val="0"/>
          <w:sz w:val="24"/>
        </w:rPr>
        <w:t>元）。</w:t>
      </w:r>
    </w:p>
    <w:p w:rsidR="008B545C" w:rsidRDefault="00E640F3">
      <w:pPr>
        <w:widowControl/>
        <w:spacing w:line="360" w:lineRule="auto"/>
        <w:ind w:firstLineChars="200" w:firstLine="482"/>
        <w:rPr>
          <w:rFonts w:asciiTheme="minorEastAsia" w:eastAsiaTheme="minorEastAsia" w:hAnsiTheme="minorEastAsia" w:cs="宋体"/>
          <w:b/>
          <w:bCs/>
          <w:kern w:val="0"/>
          <w:sz w:val="24"/>
        </w:rPr>
      </w:pPr>
      <w:r>
        <w:rPr>
          <w:rFonts w:asciiTheme="minorEastAsia" w:eastAsiaTheme="minorEastAsia" w:hAnsiTheme="minorEastAsia" w:cs="宋体" w:hint="eastAsia"/>
          <w:b/>
          <w:kern w:val="0"/>
          <w:sz w:val="24"/>
        </w:rPr>
        <w:t>2</w:t>
      </w:r>
      <w:r>
        <w:rPr>
          <w:rFonts w:asciiTheme="minorEastAsia" w:eastAsiaTheme="minorEastAsia" w:hAnsiTheme="minorEastAsia" w:cs="宋体" w:hint="eastAsia"/>
          <w:b/>
          <w:kern w:val="0"/>
          <w:sz w:val="24"/>
        </w:rPr>
        <w:t>、确定评标基准价：</w:t>
      </w:r>
    </w:p>
    <w:p w:rsidR="008B545C" w:rsidRDefault="00E640F3">
      <w:pPr>
        <w:widowControl/>
        <w:spacing w:line="360" w:lineRule="auto"/>
        <w:ind w:firstLineChars="200" w:firstLine="480"/>
        <w:rPr>
          <w:rFonts w:asciiTheme="minorEastAsia" w:eastAsiaTheme="minorEastAsia" w:hAnsiTheme="minorEastAsia" w:cs="宋体"/>
          <w:b/>
          <w:bCs/>
          <w:kern w:val="0"/>
          <w:sz w:val="24"/>
        </w:rPr>
      </w:pPr>
      <w:r>
        <w:rPr>
          <w:rFonts w:asciiTheme="minorEastAsia" w:eastAsiaTheme="minorEastAsia" w:hAnsiTheme="minorEastAsia" w:cs="宋体"/>
          <w:kern w:val="0"/>
          <w:sz w:val="24"/>
        </w:rPr>
        <w:t>A</w:t>
      </w:r>
      <w:r>
        <w:rPr>
          <w:rFonts w:asciiTheme="minorEastAsia" w:eastAsiaTheme="minorEastAsia" w:hAnsiTheme="minorEastAsia" w:cs="宋体" w:hint="eastAsia"/>
          <w:kern w:val="0"/>
          <w:sz w:val="24"/>
        </w:rPr>
        <w:t>、若有效投标文件＜</w:t>
      </w:r>
      <w:r>
        <w:rPr>
          <w:rFonts w:asciiTheme="minorEastAsia" w:eastAsiaTheme="minorEastAsia" w:hAnsiTheme="minorEastAsia" w:cs="宋体"/>
          <w:kern w:val="0"/>
          <w:sz w:val="24"/>
        </w:rPr>
        <w:t xml:space="preserve">5 </w:t>
      </w:r>
      <w:r>
        <w:rPr>
          <w:rFonts w:asciiTheme="minorEastAsia" w:eastAsiaTheme="minorEastAsia" w:hAnsiTheme="minorEastAsia" w:cs="宋体" w:hint="eastAsia"/>
          <w:kern w:val="0"/>
          <w:sz w:val="24"/>
        </w:rPr>
        <w:t>家时，所有有效投标文件的投标报价算术平均值为评标基准价；</w:t>
      </w:r>
    </w:p>
    <w:p w:rsidR="008B545C" w:rsidRDefault="00E640F3">
      <w:pPr>
        <w:widowControl/>
        <w:spacing w:line="360" w:lineRule="auto"/>
        <w:ind w:firstLineChars="200" w:firstLine="480"/>
        <w:rPr>
          <w:rFonts w:asciiTheme="minorEastAsia" w:eastAsiaTheme="minorEastAsia" w:hAnsiTheme="minorEastAsia" w:cs="宋体"/>
          <w:b/>
          <w:bCs/>
          <w:kern w:val="0"/>
          <w:sz w:val="24"/>
        </w:rPr>
      </w:pPr>
      <w:r>
        <w:rPr>
          <w:rFonts w:asciiTheme="minorEastAsia" w:eastAsiaTheme="minorEastAsia" w:hAnsiTheme="minorEastAsia" w:cs="宋体"/>
          <w:kern w:val="0"/>
          <w:sz w:val="24"/>
        </w:rPr>
        <w:t>B</w:t>
      </w:r>
      <w:r>
        <w:rPr>
          <w:rFonts w:asciiTheme="minorEastAsia" w:eastAsiaTheme="minorEastAsia" w:hAnsiTheme="minorEastAsia" w:cs="宋体" w:hint="eastAsia"/>
          <w:kern w:val="0"/>
          <w:sz w:val="24"/>
        </w:rPr>
        <w:t>、若有效投标文件≥</w:t>
      </w:r>
      <w:r>
        <w:rPr>
          <w:rFonts w:asciiTheme="minorEastAsia" w:eastAsiaTheme="minorEastAsia" w:hAnsiTheme="minorEastAsia" w:cs="宋体" w:hint="eastAsia"/>
          <w:kern w:val="0"/>
          <w:sz w:val="24"/>
        </w:rPr>
        <w:t>5</w:t>
      </w:r>
      <w:r>
        <w:rPr>
          <w:rFonts w:asciiTheme="minorEastAsia" w:eastAsiaTheme="minorEastAsia" w:hAnsiTheme="minorEastAsia" w:cs="宋体" w:hint="eastAsia"/>
          <w:kern w:val="0"/>
          <w:sz w:val="24"/>
        </w:rPr>
        <w:t>家，去掉其中的</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个最高价和</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个最低价后取算术平均值为评标基准价。</w:t>
      </w:r>
    </w:p>
    <w:p w:rsidR="008B545C" w:rsidRDefault="00E640F3">
      <w:pPr>
        <w:widowControl/>
        <w:spacing w:line="360" w:lineRule="auto"/>
        <w:ind w:firstLineChars="200" w:firstLine="482"/>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3</w:t>
      </w:r>
      <w:r>
        <w:rPr>
          <w:rFonts w:asciiTheme="minorEastAsia" w:eastAsiaTheme="minorEastAsia" w:hAnsiTheme="minorEastAsia" w:cs="宋体" w:hint="eastAsia"/>
          <w:b/>
          <w:kern w:val="0"/>
          <w:sz w:val="24"/>
        </w:rPr>
        <w:t>、</w:t>
      </w:r>
      <w:r>
        <w:rPr>
          <w:rFonts w:asciiTheme="minorEastAsia" w:eastAsiaTheme="minorEastAsia" w:hAnsiTheme="minorEastAsia" w:cs="宋体"/>
          <w:b/>
          <w:kern w:val="0"/>
          <w:sz w:val="24"/>
        </w:rPr>
        <w:t>计算</w:t>
      </w:r>
      <w:r>
        <w:rPr>
          <w:rFonts w:asciiTheme="minorEastAsia" w:eastAsiaTheme="minorEastAsia" w:hAnsiTheme="minorEastAsia" w:cs="宋体" w:hint="eastAsia"/>
          <w:b/>
          <w:kern w:val="0"/>
          <w:sz w:val="24"/>
        </w:rPr>
        <w:t>投标</w:t>
      </w:r>
      <w:r>
        <w:rPr>
          <w:rFonts w:asciiTheme="minorEastAsia" w:eastAsiaTheme="minorEastAsia" w:hAnsiTheme="minorEastAsia" w:cs="宋体"/>
          <w:b/>
          <w:kern w:val="0"/>
          <w:sz w:val="24"/>
        </w:rPr>
        <w:t>报价得分</w:t>
      </w:r>
    </w:p>
    <w:p w:rsidR="008B545C" w:rsidRDefault="00E640F3">
      <w:pPr>
        <w:widowControl/>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①投标人的投标报价与评标基准价相等的得</w:t>
      </w:r>
      <w:r>
        <w:rPr>
          <w:rFonts w:asciiTheme="minorEastAsia" w:eastAsiaTheme="minorEastAsia" w:hAnsiTheme="minorEastAsia" w:cs="宋体" w:hint="eastAsia"/>
          <w:kern w:val="0"/>
          <w:sz w:val="24"/>
        </w:rPr>
        <w:t>30</w:t>
      </w:r>
      <w:r>
        <w:rPr>
          <w:rFonts w:asciiTheme="minorEastAsia" w:eastAsiaTheme="minorEastAsia" w:hAnsiTheme="minorEastAsia" w:cs="宋体" w:hint="eastAsia"/>
          <w:kern w:val="0"/>
          <w:sz w:val="24"/>
        </w:rPr>
        <w:t>分；</w:t>
      </w:r>
    </w:p>
    <w:p w:rsidR="008B545C" w:rsidRDefault="00E640F3">
      <w:pPr>
        <w:widowControl/>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②投标人的投标报价与评标基准价相比，每上浮</w:t>
      </w:r>
      <w:r>
        <w:rPr>
          <w:rFonts w:asciiTheme="minorEastAsia" w:eastAsiaTheme="minorEastAsia" w:hAnsiTheme="minorEastAsia" w:cs="宋体"/>
          <w:kern w:val="0"/>
          <w:sz w:val="24"/>
        </w:rPr>
        <w:t>1%</w:t>
      </w:r>
      <w:r>
        <w:rPr>
          <w:rFonts w:asciiTheme="minorEastAsia" w:eastAsiaTheme="minorEastAsia" w:hAnsiTheme="minorEastAsia" w:cs="宋体" w:hint="eastAsia"/>
          <w:kern w:val="0"/>
          <w:sz w:val="24"/>
        </w:rPr>
        <w:t>扣</w:t>
      </w:r>
      <w:r>
        <w:rPr>
          <w:rFonts w:asciiTheme="minorEastAsia" w:eastAsiaTheme="minorEastAsia" w:hAnsiTheme="minorEastAsia" w:cs="宋体" w:hint="eastAsia"/>
          <w:kern w:val="0"/>
          <w:sz w:val="24"/>
        </w:rPr>
        <w:t>0.1</w:t>
      </w:r>
      <w:r>
        <w:rPr>
          <w:rFonts w:asciiTheme="minorEastAsia" w:eastAsiaTheme="minorEastAsia" w:hAnsiTheme="minorEastAsia" w:cs="宋体" w:hint="eastAsia"/>
          <w:kern w:val="0"/>
          <w:sz w:val="24"/>
        </w:rPr>
        <w:t>分，每下浮</w:t>
      </w:r>
      <w:r>
        <w:rPr>
          <w:rFonts w:asciiTheme="minorEastAsia" w:eastAsiaTheme="minorEastAsia" w:hAnsiTheme="minorEastAsia" w:cs="宋体"/>
          <w:kern w:val="0"/>
          <w:sz w:val="24"/>
        </w:rPr>
        <w:t>1%</w:t>
      </w:r>
      <w:r>
        <w:rPr>
          <w:rFonts w:asciiTheme="minorEastAsia" w:eastAsiaTheme="minorEastAsia" w:hAnsiTheme="minorEastAsia" w:cs="宋体" w:hint="eastAsia"/>
          <w:kern w:val="0"/>
          <w:sz w:val="24"/>
        </w:rPr>
        <w:t>扣</w:t>
      </w:r>
      <w:r>
        <w:rPr>
          <w:rFonts w:asciiTheme="minorEastAsia" w:eastAsiaTheme="minorEastAsia" w:hAnsiTheme="minorEastAsia" w:cs="宋体"/>
          <w:kern w:val="0"/>
          <w:sz w:val="24"/>
        </w:rPr>
        <w:t>0.</w:t>
      </w:r>
      <w:r>
        <w:rPr>
          <w:rFonts w:asciiTheme="minorEastAsia" w:eastAsiaTheme="minorEastAsia" w:hAnsiTheme="minorEastAsia" w:cs="宋体" w:hint="eastAsia"/>
          <w:kern w:val="0"/>
          <w:sz w:val="24"/>
        </w:rPr>
        <w:t>2</w:t>
      </w:r>
      <w:r>
        <w:rPr>
          <w:rFonts w:asciiTheme="minorEastAsia" w:eastAsiaTheme="minorEastAsia" w:hAnsiTheme="minorEastAsia" w:cs="宋体" w:hint="eastAsia"/>
          <w:kern w:val="0"/>
          <w:sz w:val="24"/>
        </w:rPr>
        <w:t>分（不足</w:t>
      </w:r>
      <w:r>
        <w:rPr>
          <w:rFonts w:asciiTheme="minorEastAsia" w:eastAsiaTheme="minorEastAsia" w:hAnsiTheme="minorEastAsia" w:cs="宋体"/>
          <w:kern w:val="0"/>
          <w:sz w:val="24"/>
        </w:rPr>
        <w:t>1%</w:t>
      </w:r>
      <w:r>
        <w:rPr>
          <w:rFonts w:asciiTheme="minorEastAsia" w:eastAsiaTheme="minorEastAsia" w:hAnsiTheme="minorEastAsia" w:cs="宋体" w:hint="eastAsia"/>
          <w:kern w:val="0"/>
          <w:sz w:val="24"/>
        </w:rPr>
        <w:t>时采用插入法），得分保留小数点后两位。</w:t>
      </w:r>
    </w:p>
    <w:p w:rsidR="008B545C" w:rsidRDefault="00E640F3">
      <w:pPr>
        <w:widowControl/>
        <w:spacing w:line="360" w:lineRule="auto"/>
        <w:ind w:firstLineChars="150" w:firstLine="36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如投标文件报价不能满足投标须知前附表第</w:t>
      </w:r>
      <w:r>
        <w:rPr>
          <w:rFonts w:asciiTheme="minorEastAsia" w:eastAsiaTheme="minorEastAsia" w:hAnsiTheme="minorEastAsia" w:cs="宋体" w:hint="eastAsia"/>
          <w:kern w:val="0"/>
          <w:sz w:val="24"/>
        </w:rPr>
        <w:t>2</w:t>
      </w:r>
      <w:r>
        <w:rPr>
          <w:rFonts w:asciiTheme="minorEastAsia" w:eastAsiaTheme="minorEastAsia" w:hAnsiTheme="minorEastAsia" w:cs="宋体" w:hint="eastAsia"/>
          <w:kern w:val="0"/>
          <w:sz w:val="24"/>
        </w:rPr>
        <w:t>项要求的，则该投标文件视为无效投标文件，不予评审。</w:t>
      </w:r>
    </w:p>
    <w:p w:rsidR="008B545C" w:rsidRDefault="00E640F3">
      <w:pPr>
        <w:widowControl/>
        <w:spacing w:line="360" w:lineRule="auto"/>
        <w:ind w:firstLineChars="200" w:firstLine="482"/>
        <w:rPr>
          <w:rFonts w:asciiTheme="minorEastAsia" w:eastAsiaTheme="minorEastAsia" w:hAnsiTheme="minorEastAsia" w:cs="宋体"/>
          <w:b/>
          <w:bCs/>
          <w:kern w:val="0"/>
          <w:sz w:val="24"/>
          <w:szCs w:val="22"/>
        </w:rPr>
      </w:pPr>
      <w:r>
        <w:rPr>
          <w:rFonts w:asciiTheme="minorEastAsia" w:eastAsiaTheme="minorEastAsia" w:hAnsiTheme="minorEastAsia" w:cs="宋体" w:hint="eastAsia"/>
          <w:b/>
          <w:bCs/>
          <w:kern w:val="0"/>
          <w:sz w:val="24"/>
          <w:szCs w:val="22"/>
        </w:rPr>
        <w:t>（三）、确定中标人</w:t>
      </w:r>
    </w:p>
    <w:p w:rsidR="008B545C" w:rsidRDefault="00E640F3">
      <w:pPr>
        <w:snapToGrid w:val="0"/>
        <w:spacing w:line="360" w:lineRule="auto"/>
        <w:ind w:firstLineChars="200" w:firstLine="482"/>
        <w:rPr>
          <w:rFonts w:asciiTheme="minorEastAsia" w:eastAsiaTheme="minorEastAsia" w:hAnsiTheme="minorEastAsia"/>
          <w:kern w:val="0"/>
          <w:sz w:val="24"/>
        </w:rPr>
      </w:pPr>
      <w:r>
        <w:rPr>
          <w:rFonts w:asciiTheme="minorEastAsia" w:eastAsiaTheme="minorEastAsia" w:hAnsiTheme="minorEastAsia" w:hint="eastAsia"/>
          <w:b/>
          <w:bCs/>
          <w:sz w:val="24"/>
        </w:rPr>
        <w:t>评标委员会在评标报告上签字后，上述方法的评标基准价不因招投标当事人质疑、投诉、复议以及其它任何情形而改变（评标过程中的计算错误可作调整）。</w:t>
      </w:r>
    </w:p>
    <w:p w:rsidR="008B545C" w:rsidRDefault="00E640F3">
      <w:pPr>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1</w:t>
      </w:r>
      <w:r>
        <w:rPr>
          <w:rFonts w:asciiTheme="minorEastAsia" w:eastAsiaTheme="minorEastAsia" w:hAnsiTheme="minorEastAsia" w:hint="eastAsia"/>
          <w:kern w:val="0"/>
          <w:sz w:val="24"/>
        </w:rPr>
        <w:t>、各投标人总得分</w:t>
      </w: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技术标得分</w:t>
      </w: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商务标得分。评标委员会将根据方案设计及商务报价的综合得分由高到低依次推荐中标候选人，若总分相同时以技术文件得分高者优先，若技术文件得分仍相同，则由招标人确定中标候选人顺序。</w:t>
      </w:r>
    </w:p>
    <w:p w:rsidR="008B545C" w:rsidRDefault="00E640F3">
      <w:pPr>
        <w:pStyle w:val="a1"/>
        <w:tabs>
          <w:tab w:val="left" w:pos="1000"/>
        </w:tabs>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w:t>
      </w:r>
      <w:r>
        <w:rPr>
          <w:rFonts w:asciiTheme="minorEastAsia" w:eastAsiaTheme="minorEastAsia" w:hAnsiTheme="minorEastAsia" w:hint="eastAsia"/>
          <w:sz w:val="24"/>
        </w:rPr>
        <w:t>评选结果于评审结束后在南通市保障房建设投资（集团）有限公司官网：</w:t>
      </w:r>
      <w:r>
        <w:rPr>
          <w:rFonts w:asciiTheme="minorEastAsia" w:eastAsiaTheme="minorEastAsia" w:hAnsiTheme="minorEastAsia" w:hint="eastAsia"/>
          <w:sz w:val="24"/>
        </w:rPr>
        <w:t xml:space="preserve"> </w:t>
      </w:r>
      <w:hyperlink r:id="rId13" w:history="1">
        <w:r>
          <w:rPr>
            <w:rStyle w:val="af0"/>
            <w:rFonts w:asciiTheme="minorEastAsia" w:eastAsiaTheme="minorEastAsia" w:hAnsiTheme="minorEastAsia" w:hint="eastAsia"/>
            <w:color w:val="auto"/>
            <w:sz w:val="24"/>
            <w:u w:val="none"/>
          </w:rPr>
          <w:t>http://www.ntftjt.com/</w:t>
        </w:r>
        <w:r>
          <w:rPr>
            <w:rStyle w:val="af0"/>
            <w:rFonts w:asciiTheme="minorEastAsia" w:eastAsiaTheme="minorEastAsia" w:hAnsiTheme="minorEastAsia" w:hint="eastAsia"/>
            <w:color w:val="auto"/>
            <w:sz w:val="24"/>
            <w:u w:val="none"/>
          </w:rPr>
          <w:t>上</w:t>
        </w:r>
      </w:hyperlink>
      <w:r>
        <w:rPr>
          <w:rFonts w:asciiTheme="minorEastAsia" w:eastAsiaTheme="minorEastAsia" w:hAnsiTheme="minorEastAsia" w:hint="eastAsia"/>
          <w:sz w:val="24"/>
        </w:rPr>
        <w:t>公示，公示期不少于三日。</w:t>
      </w:r>
    </w:p>
    <w:p w:rsidR="008B545C" w:rsidRDefault="00E640F3">
      <w:pPr>
        <w:widowControl/>
        <w:tabs>
          <w:tab w:val="left" w:pos="7920"/>
        </w:tabs>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七、</w:t>
      </w:r>
      <w:r>
        <w:rPr>
          <w:rFonts w:asciiTheme="minorEastAsia" w:eastAsiaTheme="minorEastAsia" w:hAnsiTheme="minorEastAsia" w:hint="eastAsia"/>
          <w:sz w:val="24"/>
          <w:shd w:val="clear" w:color="auto" w:fill="FFFFFF"/>
        </w:rPr>
        <w:t>如中标候选人自行放弃中标的，或在公示期间被举报经查证属实的，则取消</w:t>
      </w:r>
      <w:r>
        <w:rPr>
          <w:rFonts w:asciiTheme="minorEastAsia" w:eastAsiaTheme="minorEastAsia" w:hAnsiTheme="minorEastAsia" w:hint="eastAsia"/>
          <w:sz w:val="24"/>
          <w:szCs w:val="24"/>
        </w:rPr>
        <w:t>中标候选人资格，并</w:t>
      </w:r>
      <w:r>
        <w:rPr>
          <w:rFonts w:asciiTheme="minorEastAsia" w:eastAsiaTheme="minorEastAsia" w:hAnsiTheme="minorEastAsia" w:hint="eastAsia"/>
          <w:sz w:val="24"/>
          <w:szCs w:val="24"/>
        </w:rPr>
        <w:t>重新招标。</w:t>
      </w:r>
    </w:p>
    <w:p w:rsidR="008B545C" w:rsidRDefault="00E640F3">
      <w:pPr>
        <w:widowControl/>
        <w:tabs>
          <w:tab w:val="left" w:pos="7920"/>
        </w:tabs>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八、本工程评标办法的解释权属于评标委员会。</w:t>
      </w:r>
    </w:p>
    <w:sectPr w:rsidR="008B545C" w:rsidSect="008B545C">
      <w:footerReference w:type="default" r:id="rId14"/>
      <w:pgSz w:w="11906" w:h="16838"/>
      <w:pgMar w:top="1440" w:right="1587" w:bottom="1440" w:left="158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0F3" w:rsidRDefault="00E640F3" w:rsidP="008B545C">
      <w:r>
        <w:separator/>
      </w:r>
    </w:p>
  </w:endnote>
  <w:endnote w:type="continuationSeparator" w:id="1">
    <w:p w:rsidR="00E640F3" w:rsidRDefault="00E640F3" w:rsidP="008B5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TimesNewRomanPSMT">
    <w:altName w:val="Times New Roman"/>
    <w:charset w:val="00"/>
    <w:family w:val="auto"/>
    <w:pitch w:val="default"/>
    <w:sig w:usb0="00000000" w:usb1="00000000" w:usb2="00000000" w:usb3="00000000" w:csb0="00000001" w:csb1="00000000"/>
  </w:font>
  <w:font w:name="MS Sans Serif">
    <w:altName w:val="Arial"/>
    <w:panose1 w:val="020B0500000000000000"/>
    <w:charset w:val="00"/>
    <w:family w:val="swiss"/>
    <w:pitch w:val="default"/>
    <w:sig w:usb0="00000000"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45C" w:rsidRDefault="008B545C">
    <w:pPr>
      <w:pStyle w:val="ab"/>
      <w:framePr w:wrap="around" w:vAnchor="text" w:hAnchor="margin" w:xAlign="center" w:y="1"/>
      <w:rPr>
        <w:rStyle w:val="af"/>
      </w:rPr>
    </w:pPr>
    <w:r>
      <w:rPr>
        <w:rStyle w:val="af"/>
      </w:rPr>
      <w:fldChar w:fldCharType="begin"/>
    </w:r>
    <w:r w:rsidR="00E640F3">
      <w:rPr>
        <w:rStyle w:val="af"/>
      </w:rPr>
      <w:instrText xml:space="preserve">PAGE  </w:instrText>
    </w:r>
    <w:r>
      <w:rPr>
        <w:rStyle w:val="af"/>
      </w:rPr>
      <w:fldChar w:fldCharType="separate"/>
    </w:r>
    <w:r w:rsidR="00E640F3">
      <w:rPr>
        <w:rStyle w:val="af"/>
      </w:rPr>
      <w:t>1</w:t>
    </w:r>
    <w:r>
      <w:rPr>
        <w:rStyle w:val="af"/>
      </w:rPr>
      <w:fldChar w:fldCharType="end"/>
    </w:r>
  </w:p>
  <w:p w:rsidR="008B545C" w:rsidRDefault="008B545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45C" w:rsidRDefault="008B545C">
    <w:pPr>
      <w:pStyle w:val="ab"/>
      <w:wordWrap w:val="0"/>
      <w:jc w:val="right"/>
      <w:rPr>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45C" w:rsidRDefault="008B545C">
    <w:pPr>
      <w:pStyle w:val="ab"/>
      <w:wordWrap w:val="0"/>
      <w:jc w:val="right"/>
      <w:rPr>
        <w:sz w:val="21"/>
      </w:rPr>
    </w:pPr>
    <w:r w:rsidRPr="008B545C">
      <w:pict>
        <v:shapetype id="_x0000_t202" coordsize="21600,21600" o:spt="202" path="m,l,21600r21600,l21600,xe">
          <v:stroke joinstyle="miter"/>
          <v:path gradientshapeok="t" o:connecttype="rect"/>
        </v:shapetype>
        <v:shape id="_x0000_s4097" type="#_x0000_t202" style="position:absolute;left:0;text-align:left;margin-left:0;margin-top:0;width:9.05pt;height:10.35pt;z-index:251660288;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V+SdAAAAADAQAADwAAAAAAAAABACAA&#10;AAAiAAAAZHJzL2Rvd25yZXYueG1sUEsBAhQAFAAAAAgAh07iQDpvBKTcAQAArgMAAA4AAAAAAAAA&#10;AQAgAAAAHwEAAGRycy9lMm9Eb2MueG1sUEsFBgAAAAAGAAYAWQEAAG0FAAAAAA==&#10;" filled="f" stroked="f">
          <v:textbox style="mso-fit-shape-to-text:t" inset="0,0,0,0">
            <w:txbxContent>
              <w:p w:rsidR="008B545C" w:rsidRDefault="008B545C">
                <w:pPr>
                  <w:pStyle w:val="ab"/>
                  <w:rPr>
                    <w:rStyle w:val="af"/>
                  </w:rPr>
                </w:pPr>
                <w:r>
                  <w:rPr>
                    <w:rStyle w:val="af"/>
                  </w:rPr>
                  <w:fldChar w:fldCharType="begin"/>
                </w:r>
                <w:r w:rsidR="00E640F3">
                  <w:rPr>
                    <w:rStyle w:val="af"/>
                  </w:rPr>
                  <w:instrText xml:space="preserve">PAGE  </w:instrText>
                </w:r>
                <w:r>
                  <w:rPr>
                    <w:rStyle w:val="af"/>
                  </w:rPr>
                  <w:fldChar w:fldCharType="separate"/>
                </w:r>
                <w:r w:rsidR="00977489">
                  <w:rPr>
                    <w:rStyle w:val="af"/>
                    <w:noProof/>
                  </w:rPr>
                  <w:t>9</w:t>
                </w:r>
                <w:r>
                  <w:rPr>
                    <w:rStyle w:val="af"/>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0F3" w:rsidRDefault="00E640F3" w:rsidP="008B545C">
      <w:r>
        <w:separator/>
      </w:r>
    </w:p>
  </w:footnote>
  <w:footnote w:type="continuationSeparator" w:id="1">
    <w:p w:rsidR="00E640F3" w:rsidRDefault="00E640F3" w:rsidP="008B5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45C" w:rsidRDefault="008B545C">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93CAA7"/>
    <w:multiLevelType w:val="singleLevel"/>
    <w:tmpl w:val="FF93CAA7"/>
    <w:lvl w:ilvl="0">
      <w:start w:val="18"/>
      <w:numFmt w:val="decimal"/>
      <w:suff w:val="space"/>
      <w:lvlText w:val="%1、"/>
      <w:lvlJc w:val="left"/>
    </w:lvl>
  </w:abstractNum>
  <w:abstractNum w:abstractNumId="1">
    <w:nsid w:val="0000000A"/>
    <w:multiLevelType w:val="singleLevel"/>
    <w:tmpl w:val="0000000A"/>
    <w:lvl w:ilvl="0">
      <w:start w:val="3"/>
      <w:numFmt w:val="chineseCounting"/>
      <w:suff w:val="nothing"/>
      <w:lvlText w:val="%1、"/>
      <w:lvlJc w:val="left"/>
      <w:rPr>
        <w:rFonts w:cs="Times New Roman"/>
      </w:rPr>
    </w:lvl>
  </w:abstractNum>
  <w:abstractNum w:abstractNumId="2">
    <w:nsid w:val="77E55F76"/>
    <w:multiLevelType w:val="multilevel"/>
    <w:tmpl w:val="77E55F76"/>
    <w:lvl w:ilvl="0">
      <w:start w:val="20"/>
      <w:numFmt w:val="decimal"/>
      <w:lvlText w:val="%1、"/>
      <w:lvlJc w:val="left"/>
      <w:pPr>
        <w:ind w:left="900" w:hanging="48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0"/>
  <w:drawingGridHorizontalSpacing w:val="203"/>
  <w:drawingGridVerticalSpacing w:val="145"/>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00B36"/>
    <w:rsid w:val="00002649"/>
    <w:rsid w:val="00002F32"/>
    <w:rsid w:val="000039B5"/>
    <w:rsid w:val="00006ED0"/>
    <w:rsid w:val="00010D0E"/>
    <w:rsid w:val="00012DA4"/>
    <w:rsid w:val="000157C5"/>
    <w:rsid w:val="0001585A"/>
    <w:rsid w:val="00016B2A"/>
    <w:rsid w:val="00017C2C"/>
    <w:rsid w:val="00021809"/>
    <w:rsid w:val="00022034"/>
    <w:rsid w:val="00023EFE"/>
    <w:rsid w:val="0002736D"/>
    <w:rsid w:val="00035A33"/>
    <w:rsid w:val="00037284"/>
    <w:rsid w:val="00046B3E"/>
    <w:rsid w:val="00047924"/>
    <w:rsid w:val="00060885"/>
    <w:rsid w:val="0006471C"/>
    <w:rsid w:val="00065882"/>
    <w:rsid w:val="00066E6C"/>
    <w:rsid w:val="000741A0"/>
    <w:rsid w:val="0008093F"/>
    <w:rsid w:val="00081313"/>
    <w:rsid w:val="000860D0"/>
    <w:rsid w:val="000945BE"/>
    <w:rsid w:val="0009574E"/>
    <w:rsid w:val="000A24FB"/>
    <w:rsid w:val="000A48AE"/>
    <w:rsid w:val="000A55ED"/>
    <w:rsid w:val="000C05A6"/>
    <w:rsid w:val="000C4BC6"/>
    <w:rsid w:val="000C716E"/>
    <w:rsid w:val="000D0EB5"/>
    <w:rsid w:val="000D64DF"/>
    <w:rsid w:val="000D799A"/>
    <w:rsid w:val="000D7B96"/>
    <w:rsid w:val="000E5C80"/>
    <w:rsid w:val="000F05B4"/>
    <w:rsid w:val="000F27F6"/>
    <w:rsid w:val="000F3D10"/>
    <w:rsid w:val="000F4BE6"/>
    <w:rsid w:val="000F4FB6"/>
    <w:rsid w:val="000F6131"/>
    <w:rsid w:val="00103543"/>
    <w:rsid w:val="001103BF"/>
    <w:rsid w:val="0011289E"/>
    <w:rsid w:val="00117C60"/>
    <w:rsid w:val="00123A29"/>
    <w:rsid w:val="00125275"/>
    <w:rsid w:val="0012665A"/>
    <w:rsid w:val="00127BF0"/>
    <w:rsid w:val="00132059"/>
    <w:rsid w:val="001322A3"/>
    <w:rsid w:val="00133AA8"/>
    <w:rsid w:val="001344C8"/>
    <w:rsid w:val="00142844"/>
    <w:rsid w:val="0014597C"/>
    <w:rsid w:val="00150F6A"/>
    <w:rsid w:val="001520CA"/>
    <w:rsid w:val="00154DFC"/>
    <w:rsid w:val="00155C58"/>
    <w:rsid w:val="00160F06"/>
    <w:rsid w:val="001674BA"/>
    <w:rsid w:val="001725D1"/>
    <w:rsid w:val="00172A27"/>
    <w:rsid w:val="00172DCC"/>
    <w:rsid w:val="00172E42"/>
    <w:rsid w:val="00173627"/>
    <w:rsid w:val="00174618"/>
    <w:rsid w:val="00174B74"/>
    <w:rsid w:val="00176EBB"/>
    <w:rsid w:val="001776D5"/>
    <w:rsid w:val="00180011"/>
    <w:rsid w:val="00180F95"/>
    <w:rsid w:val="00181275"/>
    <w:rsid w:val="00181331"/>
    <w:rsid w:val="00182F2C"/>
    <w:rsid w:val="0018313A"/>
    <w:rsid w:val="00184BB6"/>
    <w:rsid w:val="001877BE"/>
    <w:rsid w:val="00190BEB"/>
    <w:rsid w:val="001929CF"/>
    <w:rsid w:val="00195C6C"/>
    <w:rsid w:val="00196790"/>
    <w:rsid w:val="00197AC0"/>
    <w:rsid w:val="001A002D"/>
    <w:rsid w:val="001A08D8"/>
    <w:rsid w:val="001A18BF"/>
    <w:rsid w:val="001A1EB2"/>
    <w:rsid w:val="001A1F19"/>
    <w:rsid w:val="001B1394"/>
    <w:rsid w:val="001B238A"/>
    <w:rsid w:val="001B4BE8"/>
    <w:rsid w:val="001B5C82"/>
    <w:rsid w:val="001B6C82"/>
    <w:rsid w:val="001B6ED8"/>
    <w:rsid w:val="001C3084"/>
    <w:rsid w:val="001C34C2"/>
    <w:rsid w:val="001C49ED"/>
    <w:rsid w:val="001C6E94"/>
    <w:rsid w:val="001C73FD"/>
    <w:rsid w:val="001D06E1"/>
    <w:rsid w:val="001D1F8A"/>
    <w:rsid w:val="001D3748"/>
    <w:rsid w:val="001D4D8F"/>
    <w:rsid w:val="001D7AD0"/>
    <w:rsid w:val="001D7E60"/>
    <w:rsid w:val="001E0E71"/>
    <w:rsid w:val="001F093D"/>
    <w:rsid w:val="001F0BF9"/>
    <w:rsid w:val="001F68FA"/>
    <w:rsid w:val="002145EF"/>
    <w:rsid w:val="00217420"/>
    <w:rsid w:val="002217AB"/>
    <w:rsid w:val="00222F5D"/>
    <w:rsid w:val="00225205"/>
    <w:rsid w:val="00232FFE"/>
    <w:rsid w:val="002334B2"/>
    <w:rsid w:val="00233C06"/>
    <w:rsid w:val="00237125"/>
    <w:rsid w:val="00237EDB"/>
    <w:rsid w:val="00240C80"/>
    <w:rsid w:val="00240D3C"/>
    <w:rsid w:val="00242214"/>
    <w:rsid w:val="00247BF7"/>
    <w:rsid w:val="00250B74"/>
    <w:rsid w:val="00251BEF"/>
    <w:rsid w:val="00252EF5"/>
    <w:rsid w:val="00253A38"/>
    <w:rsid w:val="00262099"/>
    <w:rsid w:val="0026476B"/>
    <w:rsid w:val="00266BB1"/>
    <w:rsid w:val="00270755"/>
    <w:rsid w:val="0027385D"/>
    <w:rsid w:val="002738E6"/>
    <w:rsid w:val="002743B2"/>
    <w:rsid w:val="00276736"/>
    <w:rsid w:val="002822E5"/>
    <w:rsid w:val="00284F85"/>
    <w:rsid w:val="00285070"/>
    <w:rsid w:val="00286BB5"/>
    <w:rsid w:val="00286CF8"/>
    <w:rsid w:val="0029382B"/>
    <w:rsid w:val="00293C58"/>
    <w:rsid w:val="002946B6"/>
    <w:rsid w:val="002979F1"/>
    <w:rsid w:val="002A1407"/>
    <w:rsid w:val="002A18E9"/>
    <w:rsid w:val="002A2D14"/>
    <w:rsid w:val="002A3086"/>
    <w:rsid w:val="002A4650"/>
    <w:rsid w:val="002A4A14"/>
    <w:rsid w:val="002A733B"/>
    <w:rsid w:val="002B03BB"/>
    <w:rsid w:val="002B10BC"/>
    <w:rsid w:val="002B2F7C"/>
    <w:rsid w:val="002C12E6"/>
    <w:rsid w:val="002C17EA"/>
    <w:rsid w:val="002C4821"/>
    <w:rsid w:val="002C4EB1"/>
    <w:rsid w:val="002C67F7"/>
    <w:rsid w:val="002C731A"/>
    <w:rsid w:val="002C7B26"/>
    <w:rsid w:val="002D2DFF"/>
    <w:rsid w:val="002D777F"/>
    <w:rsid w:val="002E133F"/>
    <w:rsid w:val="002E1D04"/>
    <w:rsid w:val="002E1D2E"/>
    <w:rsid w:val="002E4F6A"/>
    <w:rsid w:val="002E6E13"/>
    <w:rsid w:val="002F248C"/>
    <w:rsid w:val="002F56EA"/>
    <w:rsid w:val="002F645E"/>
    <w:rsid w:val="003013DD"/>
    <w:rsid w:val="00303927"/>
    <w:rsid w:val="00305DC2"/>
    <w:rsid w:val="00306D77"/>
    <w:rsid w:val="0031148E"/>
    <w:rsid w:val="00311CC1"/>
    <w:rsid w:val="00311E23"/>
    <w:rsid w:val="00316BED"/>
    <w:rsid w:val="003222C5"/>
    <w:rsid w:val="00322B39"/>
    <w:rsid w:val="00323C80"/>
    <w:rsid w:val="00324739"/>
    <w:rsid w:val="00324F1A"/>
    <w:rsid w:val="003257B5"/>
    <w:rsid w:val="00336FA1"/>
    <w:rsid w:val="0033721A"/>
    <w:rsid w:val="00343E24"/>
    <w:rsid w:val="00354060"/>
    <w:rsid w:val="003555A7"/>
    <w:rsid w:val="00360ECC"/>
    <w:rsid w:val="00362B3D"/>
    <w:rsid w:val="0036398A"/>
    <w:rsid w:val="003709E4"/>
    <w:rsid w:val="00372C46"/>
    <w:rsid w:val="00381D88"/>
    <w:rsid w:val="00395E84"/>
    <w:rsid w:val="00396D29"/>
    <w:rsid w:val="003A269C"/>
    <w:rsid w:val="003A4F32"/>
    <w:rsid w:val="003A6C89"/>
    <w:rsid w:val="003B0188"/>
    <w:rsid w:val="003B7161"/>
    <w:rsid w:val="003C1CA9"/>
    <w:rsid w:val="003C6B8D"/>
    <w:rsid w:val="003C6C03"/>
    <w:rsid w:val="003C78A4"/>
    <w:rsid w:val="003D289B"/>
    <w:rsid w:val="003D3131"/>
    <w:rsid w:val="003D58DF"/>
    <w:rsid w:val="003E03E3"/>
    <w:rsid w:val="003E0911"/>
    <w:rsid w:val="003E20E3"/>
    <w:rsid w:val="003E2467"/>
    <w:rsid w:val="003E24FF"/>
    <w:rsid w:val="003E289C"/>
    <w:rsid w:val="003E47D2"/>
    <w:rsid w:val="003E6B5D"/>
    <w:rsid w:val="003F209C"/>
    <w:rsid w:val="003F4C24"/>
    <w:rsid w:val="003F58BE"/>
    <w:rsid w:val="003F61F8"/>
    <w:rsid w:val="003F6A11"/>
    <w:rsid w:val="003F7F7B"/>
    <w:rsid w:val="00405607"/>
    <w:rsid w:val="0041259A"/>
    <w:rsid w:val="0041330D"/>
    <w:rsid w:val="004156F2"/>
    <w:rsid w:val="00416CCE"/>
    <w:rsid w:val="00420192"/>
    <w:rsid w:val="00420BAE"/>
    <w:rsid w:val="00422EC7"/>
    <w:rsid w:val="00442893"/>
    <w:rsid w:val="004455EC"/>
    <w:rsid w:val="00447875"/>
    <w:rsid w:val="00451EE3"/>
    <w:rsid w:val="00457666"/>
    <w:rsid w:val="00463787"/>
    <w:rsid w:val="00466D7E"/>
    <w:rsid w:val="00466DA5"/>
    <w:rsid w:val="00467EF8"/>
    <w:rsid w:val="00473B22"/>
    <w:rsid w:val="00473B7A"/>
    <w:rsid w:val="0047660F"/>
    <w:rsid w:val="0047694D"/>
    <w:rsid w:val="00481454"/>
    <w:rsid w:val="00490CB6"/>
    <w:rsid w:val="004A168D"/>
    <w:rsid w:val="004A6562"/>
    <w:rsid w:val="004B267E"/>
    <w:rsid w:val="004B292C"/>
    <w:rsid w:val="004C3B4A"/>
    <w:rsid w:val="004C5601"/>
    <w:rsid w:val="004C733F"/>
    <w:rsid w:val="004C7EF2"/>
    <w:rsid w:val="004D5C41"/>
    <w:rsid w:val="004D6C1C"/>
    <w:rsid w:val="004E3C85"/>
    <w:rsid w:val="004E558F"/>
    <w:rsid w:val="004E5A97"/>
    <w:rsid w:val="004E631C"/>
    <w:rsid w:val="004F54C6"/>
    <w:rsid w:val="005008D6"/>
    <w:rsid w:val="00500EF6"/>
    <w:rsid w:val="00502012"/>
    <w:rsid w:val="00502E22"/>
    <w:rsid w:val="00502EF7"/>
    <w:rsid w:val="00503707"/>
    <w:rsid w:val="00504608"/>
    <w:rsid w:val="00512203"/>
    <w:rsid w:val="00513BBF"/>
    <w:rsid w:val="00514128"/>
    <w:rsid w:val="00520E8F"/>
    <w:rsid w:val="00521699"/>
    <w:rsid w:val="0052280D"/>
    <w:rsid w:val="00526E0B"/>
    <w:rsid w:val="00531C20"/>
    <w:rsid w:val="00532504"/>
    <w:rsid w:val="00532896"/>
    <w:rsid w:val="005340C1"/>
    <w:rsid w:val="00534123"/>
    <w:rsid w:val="00534185"/>
    <w:rsid w:val="00534374"/>
    <w:rsid w:val="00534B05"/>
    <w:rsid w:val="005403C3"/>
    <w:rsid w:val="005415A9"/>
    <w:rsid w:val="005423FF"/>
    <w:rsid w:val="00547F88"/>
    <w:rsid w:val="0055189B"/>
    <w:rsid w:val="005525D2"/>
    <w:rsid w:val="00553DDC"/>
    <w:rsid w:val="0056242A"/>
    <w:rsid w:val="005636E0"/>
    <w:rsid w:val="00563C86"/>
    <w:rsid w:val="00564C63"/>
    <w:rsid w:val="0056623A"/>
    <w:rsid w:val="0056717E"/>
    <w:rsid w:val="0057066C"/>
    <w:rsid w:val="00584D1F"/>
    <w:rsid w:val="00587190"/>
    <w:rsid w:val="0058785B"/>
    <w:rsid w:val="00590AB7"/>
    <w:rsid w:val="00590DEF"/>
    <w:rsid w:val="005A0D4E"/>
    <w:rsid w:val="005A16B9"/>
    <w:rsid w:val="005A2AB5"/>
    <w:rsid w:val="005A34D9"/>
    <w:rsid w:val="005B4B73"/>
    <w:rsid w:val="005B5F95"/>
    <w:rsid w:val="005C191E"/>
    <w:rsid w:val="005C6B75"/>
    <w:rsid w:val="005D1368"/>
    <w:rsid w:val="005D3104"/>
    <w:rsid w:val="005D397B"/>
    <w:rsid w:val="005D678C"/>
    <w:rsid w:val="005D6CFF"/>
    <w:rsid w:val="005E1956"/>
    <w:rsid w:val="005F01EB"/>
    <w:rsid w:val="005F12FD"/>
    <w:rsid w:val="005F522A"/>
    <w:rsid w:val="005F64B4"/>
    <w:rsid w:val="006002D8"/>
    <w:rsid w:val="006009FB"/>
    <w:rsid w:val="00600BC5"/>
    <w:rsid w:val="0060123F"/>
    <w:rsid w:val="00605047"/>
    <w:rsid w:val="00607B21"/>
    <w:rsid w:val="00610C50"/>
    <w:rsid w:val="00611870"/>
    <w:rsid w:val="00614F7A"/>
    <w:rsid w:val="00615919"/>
    <w:rsid w:val="00625195"/>
    <w:rsid w:val="00627C9B"/>
    <w:rsid w:val="00630198"/>
    <w:rsid w:val="00632334"/>
    <w:rsid w:val="00634A0A"/>
    <w:rsid w:val="006374AF"/>
    <w:rsid w:val="006428F5"/>
    <w:rsid w:val="00643B54"/>
    <w:rsid w:val="00645E20"/>
    <w:rsid w:val="00651C43"/>
    <w:rsid w:val="00654B67"/>
    <w:rsid w:val="006578C1"/>
    <w:rsid w:val="006637D5"/>
    <w:rsid w:val="006646F2"/>
    <w:rsid w:val="00665B4E"/>
    <w:rsid w:val="00666159"/>
    <w:rsid w:val="006752A7"/>
    <w:rsid w:val="0067614F"/>
    <w:rsid w:val="00683101"/>
    <w:rsid w:val="006867B9"/>
    <w:rsid w:val="00686B12"/>
    <w:rsid w:val="00692D18"/>
    <w:rsid w:val="00694CBA"/>
    <w:rsid w:val="00695689"/>
    <w:rsid w:val="006A1C63"/>
    <w:rsid w:val="006A32BC"/>
    <w:rsid w:val="006A6162"/>
    <w:rsid w:val="006B18E0"/>
    <w:rsid w:val="006B402A"/>
    <w:rsid w:val="006B78B7"/>
    <w:rsid w:val="006B7F75"/>
    <w:rsid w:val="006C03D6"/>
    <w:rsid w:val="006C1C33"/>
    <w:rsid w:val="006C417C"/>
    <w:rsid w:val="006C4C20"/>
    <w:rsid w:val="006D06AB"/>
    <w:rsid w:val="006D29EA"/>
    <w:rsid w:val="006D4365"/>
    <w:rsid w:val="006D7817"/>
    <w:rsid w:val="006E0858"/>
    <w:rsid w:val="006E3C41"/>
    <w:rsid w:val="006E455C"/>
    <w:rsid w:val="006E4903"/>
    <w:rsid w:val="006E562F"/>
    <w:rsid w:val="006E5795"/>
    <w:rsid w:val="006F3B05"/>
    <w:rsid w:val="006F432B"/>
    <w:rsid w:val="00700016"/>
    <w:rsid w:val="007001D7"/>
    <w:rsid w:val="00700BE2"/>
    <w:rsid w:val="00701C7B"/>
    <w:rsid w:val="00702ABE"/>
    <w:rsid w:val="00703F77"/>
    <w:rsid w:val="00707852"/>
    <w:rsid w:val="00710F45"/>
    <w:rsid w:val="007120D8"/>
    <w:rsid w:val="00713C8A"/>
    <w:rsid w:val="00713DB6"/>
    <w:rsid w:val="00713F05"/>
    <w:rsid w:val="00715595"/>
    <w:rsid w:val="007217E0"/>
    <w:rsid w:val="00723AB2"/>
    <w:rsid w:val="00725798"/>
    <w:rsid w:val="007313DB"/>
    <w:rsid w:val="0073572C"/>
    <w:rsid w:val="0074244F"/>
    <w:rsid w:val="00747A10"/>
    <w:rsid w:val="00751C07"/>
    <w:rsid w:val="00752B86"/>
    <w:rsid w:val="007540C2"/>
    <w:rsid w:val="0075686C"/>
    <w:rsid w:val="007621A8"/>
    <w:rsid w:val="00764CE5"/>
    <w:rsid w:val="007710D6"/>
    <w:rsid w:val="00774C1F"/>
    <w:rsid w:val="00780139"/>
    <w:rsid w:val="00780162"/>
    <w:rsid w:val="00781B25"/>
    <w:rsid w:val="00785572"/>
    <w:rsid w:val="0078607B"/>
    <w:rsid w:val="00790875"/>
    <w:rsid w:val="00790ABD"/>
    <w:rsid w:val="00793595"/>
    <w:rsid w:val="00795CEC"/>
    <w:rsid w:val="00795D0F"/>
    <w:rsid w:val="00795DE0"/>
    <w:rsid w:val="0079641E"/>
    <w:rsid w:val="0079716C"/>
    <w:rsid w:val="007A00E5"/>
    <w:rsid w:val="007A0D5D"/>
    <w:rsid w:val="007B01C7"/>
    <w:rsid w:val="007B5F17"/>
    <w:rsid w:val="007B69E1"/>
    <w:rsid w:val="007B7BE0"/>
    <w:rsid w:val="007C04A8"/>
    <w:rsid w:val="007C21F2"/>
    <w:rsid w:val="007C285A"/>
    <w:rsid w:val="007C5457"/>
    <w:rsid w:val="007C57B2"/>
    <w:rsid w:val="007C5A30"/>
    <w:rsid w:val="007D0B4E"/>
    <w:rsid w:val="007D3355"/>
    <w:rsid w:val="007D4193"/>
    <w:rsid w:val="007D4D25"/>
    <w:rsid w:val="007D55E3"/>
    <w:rsid w:val="007D74A8"/>
    <w:rsid w:val="007E08EB"/>
    <w:rsid w:val="007E1009"/>
    <w:rsid w:val="007E27A0"/>
    <w:rsid w:val="007E5EAB"/>
    <w:rsid w:val="007E635A"/>
    <w:rsid w:val="007E6807"/>
    <w:rsid w:val="007E782D"/>
    <w:rsid w:val="00804C26"/>
    <w:rsid w:val="00807C67"/>
    <w:rsid w:val="00810D1F"/>
    <w:rsid w:val="00811B89"/>
    <w:rsid w:val="0081487C"/>
    <w:rsid w:val="008152A6"/>
    <w:rsid w:val="00815D91"/>
    <w:rsid w:val="0082093A"/>
    <w:rsid w:val="008216C5"/>
    <w:rsid w:val="00824CB6"/>
    <w:rsid w:val="008262FF"/>
    <w:rsid w:val="00826D29"/>
    <w:rsid w:val="008316E8"/>
    <w:rsid w:val="00832E3C"/>
    <w:rsid w:val="00834F67"/>
    <w:rsid w:val="00835AA9"/>
    <w:rsid w:val="00844ACC"/>
    <w:rsid w:val="00846B3B"/>
    <w:rsid w:val="008470D0"/>
    <w:rsid w:val="00847D0C"/>
    <w:rsid w:val="00854E87"/>
    <w:rsid w:val="008601C6"/>
    <w:rsid w:val="008651C5"/>
    <w:rsid w:val="00867666"/>
    <w:rsid w:val="008715DA"/>
    <w:rsid w:val="0087208D"/>
    <w:rsid w:val="00873A7A"/>
    <w:rsid w:val="00881BD1"/>
    <w:rsid w:val="00883D22"/>
    <w:rsid w:val="00884288"/>
    <w:rsid w:val="00885432"/>
    <w:rsid w:val="00886842"/>
    <w:rsid w:val="008871CA"/>
    <w:rsid w:val="008876F5"/>
    <w:rsid w:val="00890461"/>
    <w:rsid w:val="00894585"/>
    <w:rsid w:val="008A4CA7"/>
    <w:rsid w:val="008A5DC9"/>
    <w:rsid w:val="008B1727"/>
    <w:rsid w:val="008B2F23"/>
    <w:rsid w:val="008B545C"/>
    <w:rsid w:val="008B601A"/>
    <w:rsid w:val="008C0B59"/>
    <w:rsid w:val="008C20DC"/>
    <w:rsid w:val="008C35EE"/>
    <w:rsid w:val="008C54C5"/>
    <w:rsid w:val="008C6432"/>
    <w:rsid w:val="008D7045"/>
    <w:rsid w:val="008E6C61"/>
    <w:rsid w:val="008F1E37"/>
    <w:rsid w:val="008F50F3"/>
    <w:rsid w:val="008F54AA"/>
    <w:rsid w:val="008F554C"/>
    <w:rsid w:val="008F555C"/>
    <w:rsid w:val="008F5929"/>
    <w:rsid w:val="008F69F6"/>
    <w:rsid w:val="00901C19"/>
    <w:rsid w:val="00902157"/>
    <w:rsid w:val="0090286D"/>
    <w:rsid w:val="009073E2"/>
    <w:rsid w:val="009138C0"/>
    <w:rsid w:val="00913CE6"/>
    <w:rsid w:val="00916C1E"/>
    <w:rsid w:val="00917215"/>
    <w:rsid w:val="00923F4B"/>
    <w:rsid w:val="0092644E"/>
    <w:rsid w:val="009300FB"/>
    <w:rsid w:val="00931BF5"/>
    <w:rsid w:val="00932E1A"/>
    <w:rsid w:val="00940CC4"/>
    <w:rsid w:val="009433D6"/>
    <w:rsid w:val="0094647C"/>
    <w:rsid w:val="00951495"/>
    <w:rsid w:val="0095168A"/>
    <w:rsid w:val="00956DCD"/>
    <w:rsid w:val="00960061"/>
    <w:rsid w:val="009676C1"/>
    <w:rsid w:val="009719B7"/>
    <w:rsid w:val="00972C29"/>
    <w:rsid w:val="00973B98"/>
    <w:rsid w:val="00975B34"/>
    <w:rsid w:val="00975F35"/>
    <w:rsid w:val="0097684D"/>
    <w:rsid w:val="00977489"/>
    <w:rsid w:val="0098044A"/>
    <w:rsid w:val="00981322"/>
    <w:rsid w:val="00986178"/>
    <w:rsid w:val="009877D9"/>
    <w:rsid w:val="00990919"/>
    <w:rsid w:val="009928CC"/>
    <w:rsid w:val="00993316"/>
    <w:rsid w:val="00994436"/>
    <w:rsid w:val="0099509B"/>
    <w:rsid w:val="009A08D5"/>
    <w:rsid w:val="009A0E7A"/>
    <w:rsid w:val="009A1760"/>
    <w:rsid w:val="009A1858"/>
    <w:rsid w:val="009A4719"/>
    <w:rsid w:val="009A4E21"/>
    <w:rsid w:val="009A55DA"/>
    <w:rsid w:val="009A659D"/>
    <w:rsid w:val="009B3658"/>
    <w:rsid w:val="009B4874"/>
    <w:rsid w:val="009B647E"/>
    <w:rsid w:val="009B71A3"/>
    <w:rsid w:val="009B74E3"/>
    <w:rsid w:val="009C0B82"/>
    <w:rsid w:val="009C1331"/>
    <w:rsid w:val="009C17EA"/>
    <w:rsid w:val="009C3FE9"/>
    <w:rsid w:val="009C7FFE"/>
    <w:rsid w:val="009D0E2E"/>
    <w:rsid w:val="009E0B49"/>
    <w:rsid w:val="009E326A"/>
    <w:rsid w:val="009E3838"/>
    <w:rsid w:val="009E5034"/>
    <w:rsid w:val="009E723E"/>
    <w:rsid w:val="009F4205"/>
    <w:rsid w:val="009F502A"/>
    <w:rsid w:val="00A00C5A"/>
    <w:rsid w:val="00A01E5E"/>
    <w:rsid w:val="00A0281D"/>
    <w:rsid w:val="00A02972"/>
    <w:rsid w:val="00A02B77"/>
    <w:rsid w:val="00A03AD8"/>
    <w:rsid w:val="00A04924"/>
    <w:rsid w:val="00A05865"/>
    <w:rsid w:val="00A05B8E"/>
    <w:rsid w:val="00A05CFB"/>
    <w:rsid w:val="00A06A38"/>
    <w:rsid w:val="00A06A4E"/>
    <w:rsid w:val="00A108B2"/>
    <w:rsid w:val="00A10941"/>
    <w:rsid w:val="00A14DBC"/>
    <w:rsid w:val="00A14E5C"/>
    <w:rsid w:val="00A16A8A"/>
    <w:rsid w:val="00A210F9"/>
    <w:rsid w:val="00A24380"/>
    <w:rsid w:val="00A2461E"/>
    <w:rsid w:val="00A40C2F"/>
    <w:rsid w:val="00A42DC3"/>
    <w:rsid w:val="00A55C05"/>
    <w:rsid w:val="00A6128E"/>
    <w:rsid w:val="00A61521"/>
    <w:rsid w:val="00A63094"/>
    <w:rsid w:val="00A65638"/>
    <w:rsid w:val="00A669A4"/>
    <w:rsid w:val="00A67D0E"/>
    <w:rsid w:val="00A71030"/>
    <w:rsid w:val="00A75D79"/>
    <w:rsid w:val="00A775C7"/>
    <w:rsid w:val="00A8323D"/>
    <w:rsid w:val="00A86740"/>
    <w:rsid w:val="00A86B2B"/>
    <w:rsid w:val="00A90272"/>
    <w:rsid w:val="00A93837"/>
    <w:rsid w:val="00A97C98"/>
    <w:rsid w:val="00AA18F3"/>
    <w:rsid w:val="00AA311B"/>
    <w:rsid w:val="00AA4F5F"/>
    <w:rsid w:val="00AA6761"/>
    <w:rsid w:val="00AA7448"/>
    <w:rsid w:val="00AB0702"/>
    <w:rsid w:val="00AB66DB"/>
    <w:rsid w:val="00AB6DF1"/>
    <w:rsid w:val="00AC15DF"/>
    <w:rsid w:val="00AC1A7E"/>
    <w:rsid w:val="00AC2979"/>
    <w:rsid w:val="00AC31B7"/>
    <w:rsid w:val="00AC5D91"/>
    <w:rsid w:val="00AC6BEC"/>
    <w:rsid w:val="00AD1638"/>
    <w:rsid w:val="00AD45A7"/>
    <w:rsid w:val="00AD6B75"/>
    <w:rsid w:val="00AD7BB9"/>
    <w:rsid w:val="00AD7D98"/>
    <w:rsid w:val="00AE5764"/>
    <w:rsid w:val="00AE5C69"/>
    <w:rsid w:val="00AF047F"/>
    <w:rsid w:val="00AF7722"/>
    <w:rsid w:val="00B03971"/>
    <w:rsid w:val="00B03A71"/>
    <w:rsid w:val="00B07417"/>
    <w:rsid w:val="00B21AEA"/>
    <w:rsid w:val="00B2552D"/>
    <w:rsid w:val="00B27389"/>
    <w:rsid w:val="00B31B27"/>
    <w:rsid w:val="00B3288F"/>
    <w:rsid w:val="00B33F5A"/>
    <w:rsid w:val="00B3424E"/>
    <w:rsid w:val="00B34562"/>
    <w:rsid w:val="00B349FD"/>
    <w:rsid w:val="00B35D37"/>
    <w:rsid w:val="00B36BB2"/>
    <w:rsid w:val="00B37049"/>
    <w:rsid w:val="00B4038E"/>
    <w:rsid w:val="00B4171F"/>
    <w:rsid w:val="00B420C4"/>
    <w:rsid w:val="00B421AF"/>
    <w:rsid w:val="00B42CE2"/>
    <w:rsid w:val="00B43E84"/>
    <w:rsid w:val="00B441B5"/>
    <w:rsid w:val="00B456F7"/>
    <w:rsid w:val="00B50A16"/>
    <w:rsid w:val="00B54470"/>
    <w:rsid w:val="00B601A7"/>
    <w:rsid w:val="00B63213"/>
    <w:rsid w:val="00B64447"/>
    <w:rsid w:val="00B71983"/>
    <w:rsid w:val="00B737FD"/>
    <w:rsid w:val="00B75355"/>
    <w:rsid w:val="00B77590"/>
    <w:rsid w:val="00B777E9"/>
    <w:rsid w:val="00B80F49"/>
    <w:rsid w:val="00B838C7"/>
    <w:rsid w:val="00B842C3"/>
    <w:rsid w:val="00B95316"/>
    <w:rsid w:val="00BA0030"/>
    <w:rsid w:val="00BA0C96"/>
    <w:rsid w:val="00BA1B65"/>
    <w:rsid w:val="00BA1CF4"/>
    <w:rsid w:val="00BA2D88"/>
    <w:rsid w:val="00BA7489"/>
    <w:rsid w:val="00BB1CF0"/>
    <w:rsid w:val="00BB3D68"/>
    <w:rsid w:val="00BC7051"/>
    <w:rsid w:val="00BC7AC6"/>
    <w:rsid w:val="00BD1796"/>
    <w:rsid w:val="00BD5462"/>
    <w:rsid w:val="00BD6BC1"/>
    <w:rsid w:val="00BD7EB7"/>
    <w:rsid w:val="00BE22F7"/>
    <w:rsid w:val="00BE3702"/>
    <w:rsid w:val="00BF5B54"/>
    <w:rsid w:val="00BF5D8F"/>
    <w:rsid w:val="00BF7769"/>
    <w:rsid w:val="00C0093C"/>
    <w:rsid w:val="00C049BB"/>
    <w:rsid w:val="00C12436"/>
    <w:rsid w:val="00C128E8"/>
    <w:rsid w:val="00C149F9"/>
    <w:rsid w:val="00C16BAB"/>
    <w:rsid w:val="00C202FA"/>
    <w:rsid w:val="00C21C36"/>
    <w:rsid w:val="00C2410C"/>
    <w:rsid w:val="00C26BAC"/>
    <w:rsid w:val="00C27171"/>
    <w:rsid w:val="00C2724A"/>
    <w:rsid w:val="00C276FF"/>
    <w:rsid w:val="00C30818"/>
    <w:rsid w:val="00C346C1"/>
    <w:rsid w:val="00C36C37"/>
    <w:rsid w:val="00C37776"/>
    <w:rsid w:val="00C41519"/>
    <w:rsid w:val="00C4547B"/>
    <w:rsid w:val="00C45A53"/>
    <w:rsid w:val="00C47BF5"/>
    <w:rsid w:val="00C50901"/>
    <w:rsid w:val="00C528FC"/>
    <w:rsid w:val="00C52C39"/>
    <w:rsid w:val="00C604E3"/>
    <w:rsid w:val="00C614B4"/>
    <w:rsid w:val="00C648CC"/>
    <w:rsid w:val="00C70069"/>
    <w:rsid w:val="00C7124F"/>
    <w:rsid w:val="00C72A60"/>
    <w:rsid w:val="00C738E7"/>
    <w:rsid w:val="00C7550E"/>
    <w:rsid w:val="00C76028"/>
    <w:rsid w:val="00C82988"/>
    <w:rsid w:val="00C9266B"/>
    <w:rsid w:val="00C93510"/>
    <w:rsid w:val="00C952A1"/>
    <w:rsid w:val="00CA2E21"/>
    <w:rsid w:val="00CA46DD"/>
    <w:rsid w:val="00CB040B"/>
    <w:rsid w:val="00CB1765"/>
    <w:rsid w:val="00CB2F65"/>
    <w:rsid w:val="00CC0BCB"/>
    <w:rsid w:val="00CC3194"/>
    <w:rsid w:val="00CC43F6"/>
    <w:rsid w:val="00CC491B"/>
    <w:rsid w:val="00CD0643"/>
    <w:rsid w:val="00CD138B"/>
    <w:rsid w:val="00CD5264"/>
    <w:rsid w:val="00CD69B1"/>
    <w:rsid w:val="00CD7F10"/>
    <w:rsid w:val="00CE44D9"/>
    <w:rsid w:val="00CE4AC4"/>
    <w:rsid w:val="00CF0ED3"/>
    <w:rsid w:val="00CF4090"/>
    <w:rsid w:val="00CF4276"/>
    <w:rsid w:val="00D00209"/>
    <w:rsid w:val="00D0105B"/>
    <w:rsid w:val="00D01A87"/>
    <w:rsid w:val="00D04BBF"/>
    <w:rsid w:val="00D04C37"/>
    <w:rsid w:val="00D06501"/>
    <w:rsid w:val="00D06B7A"/>
    <w:rsid w:val="00D07EE6"/>
    <w:rsid w:val="00D10945"/>
    <w:rsid w:val="00D11264"/>
    <w:rsid w:val="00D11CE2"/>
    <w:rsid w:val="00D15193"/>
    <w:rsid w:val="00D17A96"/>
    <w:rsid w:val="00D224BC"/>
    <w:rsid w:val="00D22BA2"/>
    <w:rsid w:val="00D23920"/>
    <w:rsid w:val="00D24D40"/>
    <w:rsid w:val="00D320B0"/>
    <w:rsid w:val="00D32E03"/>
    <w:rsid w:val="00D356B7"/>
    <w:rsid w:val="00D3596B"/>
    <w:rsid w:val="00D41FFD"/>
    <w:rsid w:val="00D445B8"/>
    <w:rsid w:val="00D46867"/>
    <w:rsid w:val="00D46BEA"/>
    <w:rsid w:val="00D5237A"/>
    <w:rsid w:val="00D57FF0"/>
    <w:rsid w:val="00D60C80"/>
    <w:rsid w:val="00D61E1B"/>
    <w:rsid w:val="00D63F0A"/>
    <w:rsid w:val="00D658A7"/>
    <w:rsid w:val="00D65E23"/>
    <w:rsid w:val="00D661B1"/>
    <w:rsid w:val="00D70B5F"/>
    <w:rsid w:val="00D72212"/>
    <w:rsid w:val="00D725DB"/>
    <w:rsid w:val="00D72DC5"/>
    <w:rsid w:val="00D753EB"/>
    <w:rsid w:val="00D82FC1"/>
    <w:rsid w:val="00D835ED"/>
    <w:rsid w:val="00D845A0"/>
    <w:rsid w:val="00D90226"/>
    <w:rsid w:val="00D93850"/>
    <w:rsid w:val="00D940A6"/>
    <w:rsid w:val="00D94335"/>
    <w:rsid w:val="00D955E8"/>
    <w:rsid w:val="00D967BE"/>
    <w:rsid w:val="00D96D85"/>
    <w:rsid w:val="00DA31DE"/>
    <w:rsid w:val="00DA4DC8"/>
    <w:rsid w:val="00DB5C02"/>
    <w:rsid w:val="00DB77A4"/>
    <w:rsid w:val="00DC1FAA"/>
    <w:rsid w:val="00DC2F7E"/>
    <w:rsid w:val="00DC7303"/>
    <w:rsid w:val="00DD25E3"/>
    <w:rsid w:val="00DD339F"/>
    <w:rsid w:val="00DD3F6E"/>
    <w:rsid w:val="00DD6BA5"/>
    <w:rsid w:val="00DE00FA"/>
    <w:rsid w:val="00DE199F"/>
    <w:rsid w:val="00DE5FFD"/>
    <w:rsid w:val="00DF0669"/>
    <w:rsid w:val="00DF0F8A"/>
    <w:rsid w:val="00DF28C8"/>
    <w:rsid w:val="00DF2C08"/>
    <w:rsid w:val="00DF3369"/>
    <w:rsid w:val="00E006BF"/>
    <w:rsid w:val="00E00B2F"/>
    <w:rsid w:val="00E05BC2"/>
    <w:rsid w:val="00E100C9"/>
    <w:rsid w:val="00E108AB"/>
    <w:rsid w:val="00E108F3"/>
    <w:rsid w:val="00E1225F"/>
    <w:rsid w:val="00E12423"/>
    <w:rsid w:val="00E13354"/>
    <w:rsid w:val="00E14023"/>
    <w:rsid w:val="00E164AB"/>
    <w:rsid w:val="00E16628"/>
    <w:rsid w:val="00E21448"/>
    <w:rsid w:val="00E2593E"/>
    <w:rsid w:val="00E27E25"/>
    <w:rsid w:val="00E37B5C"/>
    <w:rsid w:val="00E40D1F"/>
    <w:rsid w:val="00E418AC"/>
    <w:rsid w:val="00E4344E"/>
    <w:rsid w:val="00E47031"/>
    <w:rsid w:val="00E5161F"/>
    <w:rsid w:val="00E52EAC"/>
    <w:rsid w:val="00E53DBF"/>
    <w:rsid w:val="00E556E2"/>
    <w:rsid w:val="00E57522"/>
    <w:rsid w:val="00E602A2"/>
    <w:rsid w:val="00E6371B"/>
    <w:rsid w:val="00E640F3"/>
    <w:rsid w:val="00E65A2B"/>
    <w:rsid w:val="00E65AA8"/>
    <w:rsid w:val="00E66D6B"/>
    <w:rsid w:val="00E7116F"/>
    <w:rsid w:val="00E73038"/>
    <w:rsid w:val="00E73EBE"/>
    <w:rsid w:val="00E74558"/>
    <w:rsid w:val="00E74998"/>
    <w:rsid w:val="00E77690"/>
    <w:rsid w:val="00E77EFF"/>
    <w:rsid w:val="00E82B9B"/>
    <w:rsid w:val="00E836A4"/>
    <w:rsid w:val="00E86F7D"/>
    <w:rsid w:val="00E93D48"/>
    <w:rsid w:val="00E965F1"/>
    <w:rsid w:val="00EA04DC"/>
    <w:rsid w:val="00EA42FE"/>
    <w:rsid w:val="00EA4B6B"/>
    <w:rsid w:val="00EA7711"/>
    <w:rsid w:val="00EA7CAF"/>
    <w:rsid w:val="00EB38FC"/>
    <w:rsid w:val="00EB660C"/>
    <w:rsid w:val="00EB7420"/>
    <w:rsid w:val="00EC1157"/>
    <w:rsid w:val="00EC1E8D"/>
    <w:rsid w:val="00EC2971"/>
    <w:rsid w:val="00ED715D"/>
    <w:rsid w:val="00ED77D3"/>
    <w:rsid w:val="00EE0B4E"/>
    <w:rsid w:val="00EE1F47"/>
    <w:rsid w:val="00EE7922"/>
    <w:rsid w:val="00EF4404"/>
    <w:rsid w:val="00EF56B0"/>
    <w:rsid w:val="00F01A1C"/>
    <w:rsid w:val="00F01F5A"/>
    <w:rsid w:val="00F1029A"/>
    <w:rsid w:val="00F11353"/>
    <w:rsid w:val="00F13EDA"/>
    <w:rsid w:val="00F22E90"/>
    <w:rsid w:val="00F24F29"/>
    <w:rsid w:val="00F3228F"/>
    <w:rsid w:val="00F32C49"/>
    <w:rsid w:val="00F40C91"/>
    <w:rsid w:val="00F413B4"/>
    <w:rsid w:val="00F42398"/>
    <w:rsid w:val="00F43A90"/>
    <w:rsid w:val="00F45F75"/>
    <w:rsid w:val="00F46D81"/>
    <w:rsid w:val="00F51323"/>
    <w:rsid w:val="00F5678E"/>
    <w:rsid w:val="00F60EE4"/>
    <w:rsid w:val="00F6162E"/>
    <w:rsid w:val="00F65A48"/>
    <w:rsid w:val="00F71C72"/>
    <w:rsid w:val="00F71F07"/>
    <w:rsid w:val="00F75821"/>
    <w:rsid w:val="00F82AE5"/>
    <w:rsid w:val="00F83B93"/>
    <w:rsid w:val="00F84936"/>
    <w:rsid w:val="00F84F7C"/>
    <w:rsid w:val="00F861B8"/>
    <w:rsid w:val="00F91F7A"/>
    <w:rsid w:val="00F92BFC"/>
    <w:rsid w:val="00F94D55"/>
    <w:rsid w:val="00F9721B"/>
    <w:rsid w:val="00FA1322"/>
    <w:rsid w:val="00FA4B40"/>
    <w:rsid w:val="00FA7E08"/>
    <w:rsid w:val="00FB14B1"/>
    <w:rsid w:val="00FB1CB4"/>
    <w:rsid w:val="00FB22A3"/>
    <w:rsid w:val="00FB4A44"/>
    <w:rsid w:val="00FC2455"/>
    <w:rsid w:val="00FC258A"/>
    <w:rsid w:val="00FC3D0A"/>
    <w:rsid w:val="00FC45AA"/>
    <w:rsid w:val="00FC4651"/>
    <w:rsid w:val="00FC6851"/>
    <w:rsid w:val="00FD1E76"/>
    <w:rsid w:val="00FD2B7A"/>
    <w:rsid w:val="00FE16B7"/>
    <w:rsid w:val="00FE210B"/>
    <w:rsid w:val="00FE2E64"/>
    <w:rsid w:val="00FE4229"/>
    <w:rsid w:val="00FE56D5"/>
    <w:rsid w:val="00FE6D0B"/>
    <w:rsid w:val="00FF4F5B"/>
    <w:rsid w:val="00FF5421"/>
    <w:rsid w:val="01070FBA"/>
    <w:rsid w:val="01844D3C"/>
    <w:rsid w:val="01A419CE"/>
    <w:rsid w:val="01DC3ACF"/>
    <w:rsid w:val="01EB135B"/>
    <w:rsid w:val="029B3982"/>
    <w:rsid w:val="038879B6"/>
    <w:rsid w:val="04061494"/>
    <w:rsid w:val="04677AA9"/>
    <w:rsid w:val="059B6812"/>
    <w:rsid w:val="05C003F3"/>
    <w:rsid w:val="05C12380"/>
    <w:rsid w:val="05D405EE"/>
    <w:rsid w:val="05F51B09"/>
    <w:rsid w:val="07004387"/>
    <w:rsid w:val="07CA2429"/>
    <w:rsid w:val="08086451"/>
    <w:rsid w:val="085467CA"/>
    <w:rsid w:val="086F458B"/>
    <w:rsid w:val="08E360B9"/>
    <w:rsid w:val="09CB18E4"/>
    <w:rsid w:val="0A036B9C"/>
    <w:rsid w:val="0A5018CC"/>
    <w:rsid w:val="0AB47A68"/>
    <w:rsid w:val="0AE1264C"/>
    <w:rsid w:val="0B2866F3"/>
    <w:rsid w:val="0B4D7996"/>
    <w:rsid w:val="0B926FD6"/>
    <w:rsid w:val="0BC34405"/>
    <w:rsid w:val="0BCD6AD3"/>
    <w:rsid w:val="0C37658E"/>
    <w:rsid w:val="0CD83C75"/>
    <w:rsid w:val="0D133DF5"/>
    <w:rsid w:val="0D546AE3"/>
    <w:rsid w:val="0D5517ED"/>
    <w:rsid w:val="0D7D2B3C"/>
    <w:rsid w:val="0E223087"/>
    <w:rsid w:val="0E2E770F"/>
    <w:rsid w:val="0E914FA1"/>
    <w:rsid w:val="0EF57756"/>
    <w:rsid w:val="0EFC77EE"/>
    <w:rsid w:val="0EFE6FC6"/>
    <w:rsid w:val="0EFF412D"/>
    <w:rsid w:val="0F690F8C"/>
    <w:rsid w:val="0FF4664D"/>
    <w:rsid w:val="10526F1F"/>
    <w:rsid w:val="10572388"/>
    <w:rsid w:val="11145EEC"/>
    <w:rsid w:val="114D3458"/>
    <w:rsid w:val="11EC756E"/>
    <w:rsid w:val="11F100FC"/>
    <w:rsid w:val="127909CD"/>
    <w:rsid w:val="12963AF7"/>
    <w:rsid w:val="14840BBC"/>
    <w:rsid w:val="14BC7BC1"/>
    <w:rsid w:val="14C034DA"/>
    <w:rsid w:val="14C173BB"/>
    <w:rsid w:val="150B7134"/>
    <w:rsid w:val="151B7DB7"/>
    <w:rsid w:val="15400652"/>
    <w:rsid w:val="157B4632"/>
    <w:rsid w:val="159A0ACB"/>
    <w:rsid w:val="15A93298"/>
    <w:rsid w:val="15AD5070"/>
    <w:rsid w:val="15C35146"/>
    <w:rsid w:val="1639131A"/>
    <w:rsid w:val="16AA4DC3"/>
    <w:rsid w:val="16B1672F"/>
    <w:rsid w:val="17A40B0E"/>
    <w:rsid w:val="180A366F"/>
    <w:rsid w:val="187341C1"/>
    <w:rsid w:val="18792B34"/>
    <w:rsid w:val="18CF026F"/>
    <w:rsid w:val="19552C4B"/>
    <w:rsid w:val="196620A9"/>
    <w:rsid w:val="19AA2645"/>
    <w:rsid w:val="19EC1C53"/>
    <w:rsid w:val="1A3055E2"/>
    <w:rsid w:val="1A9A4ACE"/>
    <w:rsid w:val="1AEF16F8"/>
    <w:rsid w:val="1AF11DD4"/>
    <w:rsid w:val="1B904450"/>
    <w:rsid w:val="1BC616AC"/>
    <w:rsid w:val="1BD359B1"/>
    <w:rsid w:val="1C774F8A"/>
    <w:rsid w:val="1D2711F0"/>
    <w:rsid w:val="1D445F16"/>
    <w:rsid w:val="1D6E1DB8"/>
    <w:rsid w:val="1D6F1C7C"/>
    <w:rsid w:val="1DAA23AF"/>
    <w:rsid w:val="1DDA4BD0"/>
    <w:rsid w:val="1E141634"/>
    <w:rsid w:val="1E9A6A49"/>
    <w:rsid w:val="1F073A13"/>
    <w:rsid w:val="1F135B2F"/>
    <w:rsid w:val="1F824AD6"/>
    <w:rsid w:val="208C0C82"/>
    <w:rsid w:val="20A04EFC"/>
    <w:rsid w:val="211857A9"/>
    <w:rsid w:val="2146525A"/>
    <w:rsid w:val="214F1F40"/>
    <w:rsid w:val="218D0757"/>
    <w:rsid w:val="2200573E"/>
    <w:rsid w:val="22044625"/>
    <w:rsid w:val="228176CF"/>
    <w:rsid w:val="22A6395F"/>
    <w:rsid w:val="22B771C4"/>
    <w:rsid w:val="22C328EC"/>
    <w:rsid w:val="22D74E2C"/>
    <w:rsid w:val="23A21078"/>
    <w:rsid w:val="23D35164"/>
    <w:rsid w:val="242F3913"/>
    <w:rsid w:val="24573CC5"/>
    <w:rsid w:val="245D281A"/>
    <w:rsid w:val="246B2867"/>
    <w:rsid w:val="247D7174"/>
    <w:rsid w:val="249012CE"/>
    <w:rsid w:val="24C8486A"/>
    <w:rsid w:val="24CF29EC"/>
    <w:rsid w:val="25385F12"/>
    <w:rsid w:val="26710E3A"/>
    <w:rsid w:val="270223D4"/>
    <w:rsid w:val="27345F3B"/>
    <w:rsid w:val="274B1F90"/>
    <w:rsid w:val="278B6BB7"/>
    <w:rsid w:val="27C91742"/>
    <w:rsid w:val="27D81196"/>
    <w:rsid w:val="28343AC4"/>
    <w:rsid w:val="29916DA0"/>
    <w:rsid w:val="2A2D7D6B"/>
    <w:rsid w:val="2A4F7274"/>
    <w:rsid w:val="2A8F6B08"/>
    <w:rsid w:val="2AB071A3"/>
    <w:rsid w:val="2ACE41CE"/>
    <w:rsid w:val="2B021A4F"/>
    <w:rsid w:val="2B4E05E6"/>
    <w:rsid w:val="2B58675A"/>
    <w:rsid w:val="2B9E2CB9"/>
    <w:rsid w:val="2C136BA8"/>
    <w:rsid w:val="2C386BA4"/>
    <w:rsid w:val="2C763755"/>
    <w:rsid w:val="2C767C18"/>
    <w:rsid w:val="2CF35DA8"/>
    <w:rsid w:val="2D4B0262"/>
    <w:rsid w:val="2D5F477F"/>
    <w:rsid w:val="2D7E30D9"/>
    <w:rsid w:val="2E3D3F42"/>
    <w:rsid w:val="2E5D7A9F"/>
    <w:rsid w:val="2EB001EF"/>
    <w:rsid w:val="2ED960CD"/>
    <w:rsid w:val="2F6442FC"/>
    <w:rsid w:val="2F9E033E"/>
    <w:rsid w:val="2FE70139"/>
    <w:rsid w:val="30023B21"/>
    <w:rsid w:val="306572D3"/>
    <w:rsid w:val="30B40666"/>
    <w:rsid w:val="314105F8"/>
    <w:rsid w:val="321A4022"/>
    <w:rsid w:val="32762CAB"/>
    <w:rsid w:val="331D7285"/>
    <w:rsid w:val="338E6462"/>
    <w:rsid w:val="338F54C1"/>
    <w:rsid w:val="33933704"/>
    <w:rsid w:val="33EC5F80"/>
    <w:rsid w:val="34060074"/>
    <w:rsid w:val="34AD188F"/>
    <w:rsid w:val="34D57D76"/>
    <w:rsid w:val="34DD39A7"/>
    <w:rsid w:val="34DF1840"/>
    <w:rsid w:val="352426AA"/>
    <w:rsid w:val="35315B1F"/>
    <w:rsid w:val="358366EB"/>
    <w:rsid w:val="35F65C92"/>
    <w:rsid w:val="36794198"/>
    <w:rsid w:val="367C4D1B"/>
    <w:rsid w:val="36C859F8"/>
    <w:rsid w:val="37BA71EB"/>
    <w:rsid w:val="393F77CF"/>
    <w:rsid w:val="39830289"/>
    <w:rsid w:val="39A33DFF"/>
    <w:rsid w:val="39E64363"/>
    <w:rsid w:val="3A462ECC"/>
    <w:rsid w:val="3A515878"/>
    <w:rsid w:val="3A5972B1"/>
    <w:rsid w:val="3AF71226"/>
    <w:rsid w:val="3AFB0D8C"/>
    <w:rsid w:val="3B9C7D5E"/>
    <w:rsid w:val="3C5256E7"/>
    <w:rsid w:val="3C532445"/>
    <w:rsid w:val="3C691797"/>
    <w:rsid w:val="3C9A083F"/>
    <w:rsid w:val="3CC0399B"/>
    <w:rsid w:val="3CE00EE4"/>
    <w:rsid w:val="3D4D7543"/>
    <w:rsid w:val="3D89726F"/>
    <w:rsid w:val="3E3479EC"/>
    <w:rsid w:val="3E957738"/>
    <w:rsid w:val="3EB1114C"/>
    <w:rsid w:val="3F271BD2"/>
    <w:rsid w:val="3F7713D7"/>
    <w:rsid w:val="400E356F"/>
    <w:rsid w:val="401408DB"/>
    <w:rsid w:val="40201182"/>
    <w:rsid w:val="4090040A"/>
    <w:rsid w:val="40C71C54"/>
    <w:rsid w:val="40D97955"/>
    <w:rsid w:val="40E016B6"/>
    <w:rsid w:val="4107300C"/>
    <w:rsid w:val="415C1229"/>
    <w:rsid w:val="41CC48BA"/>
    <w:rsid w:val="423D3B6F"/>
    <w:rsid w:val="42B97FEE"/>
    <w:rsid w:val="42F114D6"/>
    <w:rsid w:val="42F132BA"/>
    <w:rsid w:val="4356707C"/>
    <w:rsid w:val="445F2DAB"/>
    <w:rsid w:val="44BE3246"/>
    <w:rsid w:val="44D43AF0"/>
    <w:rsid w:val="44DF33F9"/>
    <w:rsid w:val="44E715A7"/>
    <w:rsid w:val="453D7DA2"/>
    <w:rsid w:val="45525A1C"/>
    <w:rsid w:val="46564BE8"/>
    <w:rsid w:val="46BC7470"/>
    <w:rsid w:val="46DF600F"/>
    <w:rsid w:val="47784CFB"/>
    <w:rsid w:val="480B2028"/>
    <w:rsid w:val="489D316C"/>
    <w:rsid w:val="4A2F0258"/>
    <w:rsid w:val="4A662985"/>
    <w:rsid w:val="4B174FD9"/>
    <w:rsid w:val="4B41342C"/>
    <w:rsid w:val="4B844D8D"/>
    <w:rsid w:val="4B991669"/>
    <w:rsid w:val="4BD42E8D"/>
    <w:rsid w:val="4C095FCD"/>
    <w:rsid w:val="4C196971"/>
    <w:rsid w:val="4C7A0DDA"/>
    <w:rsid w:val="4CC90E35"/>
    <w:rsid w:val="4CD40DA0"/>
    <w:rsid w:val="4D0B5517"/>
    <w:rsid w:val="4D321FB3"/>
    <w:rsid w:val="4D5D55BA"/>
    <w:rsid w:val="4D903958"/>
    <w:rsid w:val="4DF27B2E"/>
    <w:rsid w:val="4E016975"/>
    <w:rsid w:val="4E181694"/>
    <w:rsid w:val="4E307969"/>
    <w:rsid w:val="4E3771AD"/>
    <w:rsid w:val="4E675A27"/>
    <w:rsid w:val="4E714D90"/>
    <w:rsid w:val="4E821A77"/>
    <w:rsid w:val="4E8E2D0F"/>
    <w:rsid w:val="4EF32577"/>
    <w:rsid w:val="4EF44F29"/>
    <w:rsid w:val="4F4C3EE0"/>
    <w:rsid w:val="4F807B90"/>
    <w:rsid w:val="4FAB4B63"/>
    <w:rsid w:val="50716EBC"/>
    <w:rsid w:val="50A919B1"/>
    <w:rsid w:val="511814DE"/>
    <w:rsid w:val="513B281B"/>
    <w:rsid w:val="519D787E"/>
    <w:rsid w:val="51EF1F02"/>
    <w:rsid w:val="523A7868"/>
    <w:rsid w:val="5295347D"/>
    <w:rsid w:val="52D5454A"/>
    <w:rsid w:val="535E348C"/>
    <w:rsid w:val="539B665A"/>
    <w:rsid w:val="53F7425E"/>
    <w:rsid w:val="54622523"/>
    <w:rsid w:val="559066BA"/>
    <w:rsid w:val="55A478BA"/>
    <w:rsid w:val="55B5541A"/>
    <w:rsid w:val="55F35679"/>
    <w:rsid w:val="56974FF9"/>
    <w:rsid w:val="56CD377C"/>
    <w:rsid w:val="57174480"/>
    <w:rsid w:val="573D25C4"/>
    <w:rsid w:val="57520D0D"/>
    <w:rsid w:val="57966ABF"/>
    <w:rsid w:val="57F6040F"/>
    <w:rsid w:val="58106210"/>
    <w:rsid w:val="581429B1"/>
    <w:rsid w:val="58361229"/>
    <w:rsid w:val="58395CCB"/>
    <w:rsid w:val="58F61AAE"/>
    <w:rsid w:val="590520C6"/>
    <w:rsid w:val="59623D74"/>
    <w:rsid w:val="597E4B8A"/>
    <w:rsid w:val="59883FD7"/>
    <w:rsid w:val="59F27EC7"/>
    <w:rsid w:val="5A1E52E1"/>
    <w:rsid w:val="5A4231AF"/>
    <w:rsid w:val="5BBB3302"/>
    <w:rsid w:val="5BC56EDE"/>
    <w:rsid w:val="5C033BC6"/>
    <w:rsid w:val="5CF45900"/>
    <w:rsid w:val="5D1602DC"/>
    <w:rsid w:val="5DEB5EB6"/>
    <w:rsid w:val="5E5D7FBE"/>
    <w:rsid w:val="5F625081"/>
    <w:rsid w:val="5FAF5807"/>
    <w:rsid w:val="5FE53E5B"/>
    <w:rsid w:val="5FF528CD"/>
    <w:rsid w:val="60A5769A"/>
    <w:rsid w:val="60C15AA7"/>
    <w:rsid w:val="617A1C3B"/>
    <w:rsid w:val="61A33AC4"/>
    <w:rsid w:val="61EC79AD"/>
    <w:rsid w:val="61FA679C"/>
    <w:rsid w:val="623A40DF"/>
    <w:rsid w:val="62471482"/>
    <w:rsid w:val="625D0996"/>
    <w:rsid w:val="625D0A87"/>
    <w:rsid w:val="6276168F"/>
    <w:rsid w:val="62831AB7"/>
    <w:rsid w:val="63A26FE7"/>
    <w:rsid w:val="64151292"/>
    <w:rsid w:val="647C023E"/>
    <w:rsid w:val="64DF54BD"/>
    <w:rsid w:val="650D103D"/>
    <w:rsid w:val="65471AB1"/>
    <w:rsid w:val="6564601B"/>
    <w:rsid w:val="6576539B"/>
    <w:rsid w:val="65A56539"/>
    <w:rsid w:val="65C14B35"/>
    <w:rsid w:val="666A6E84"/>
    <w:rsid w:val="6724252B"/>
    <w:rsid w:val="67D07E81"/>
    <w:rsid w:val="68A35F56"/>
    <w:rsid w:val="68A71E26"/>
    <w:rsid w:val="68C76D0B"/>
    <w:rsid w:val="696F083B"/>
    <w:rsid w:val="69D410DE"/>
    <w:rsid w:val="6A8E4E09"/>
    <w:rsid w:val="6AEC5DE4"/>
    <w:rsid w:val="6B1636B7"/>
    <w:rsid w:val="6B422DD2"/>
    <w:rsid w:val="6B8A2496"/>
    <w:rsid w:val="6B9665F0"/>
    <w:rsid w:val="6C7454C0"/>
    <w:rsid w:val="6CDD137C"/>
    <w:rsid w:val="6CEE3D7B"/>
    <w:rsid w:val="6D6A436C"/>
    <w:rsid w:val="6D85724E"/>
    <w:rsid w:val="6DA605D3"/>
    <w:rsid w:val="6DB81B93"/>
    <w:rsid w:val="6DFC3CA9"/>
    <w:rsid w:val="6DFE70FB"/>
    <w:rsid w:val="6E142C9C"/>
    <w:rsid w:val="6E443350"/>
    <w:rsid w:val="6E5368BD"/>
    <w:rsid w:val="6E6221AA"/>
    <w:rsid w:val="6E6421E6"/>
    <w:rsid w:val="6E803871"/>
    <w:rsid w:val="6EEC0942"/>
    <w:rsid w:val="6F38319E"/>
    <w:rsid w:val="6F49230F"/>
    <w:rsid w:val="6F537015"/>
    <w:rsid w:val="6FDF4C9B"/>
    <w:rsid w:val="6FF51FFD"/>
    <w:rsid w:val="70C96F36"/>
    <w:rsid w:val="70EF5FDD"/>
    <w:rsid w:val="711D61CF"/>
    <w:rsid w:val="718C3647"/>
    <w:rsid w:val="724F04F1"/>
    <w:rsid w:val="72541504"/>
    <w:rsid w:val="72D45EB7"/>
    <w:rsid w:val="73571F49"/>
    <w:rsid w:val="738A3F60"/>
    <w:rsid w:val="74FB04F9"/>
    <w:rsid w:val="759E7FDF"/>
    <w:rsid w:val="75B11FCA"/>
    <w:rsid w:val="75D201D4"/>
    <w:rsid w:val="768B4C1A"/>
    <w:rsid w:val="77396F2E"/>
    <w:rsid w:val="77641F8B"/>
    <w:rsid w:val="778C3A67"/>
    <w:rsid w:val="77B43511"/>
    <w:rsid w:val="78802983"/>
    <w:rsid w:val="78CE68D1"/>
    <w:rsid w:val="79F95961"/>
    <w:rsid w:val="79FB3B3F"/>
    <w:rsid w:val="7A6D6AEB"/>
    <w:rsid w:val="7A6F3D07"/>
    <w:rsid w:val="7AD6672E"/>
    <w:rsid w:val="7AF912B5"/>
    <w:rsid w:val="7B0F627B"/>
    <w:rsid w:val="7B8242C2"/>
    <w:rsid w:val="7B863736"/>
    <w:rsid w:val="7C100044"/>
    <w:rsid w:val="7C171FF9"/>
    <w:rsid w:val="7C5F4E67"/>
    <w:rsid w:val="7DA45D87"/>
    <w:rsid w:val="7DB349D5"/>
    <w:rsid w:val="7DF1235C"/>
    <w:rsid w:val="7E145AFA"/>
    <w:rsid w:val="7E676673"/>
    <w:rsid w:val="7EC14712"/>
    <w:rsid w:val="7EC75000"/>
    <w:rsid w:val="7EF72AAB"/>
    <w:rsid w:val="7F475CC7"/>
    <w:rsid w:val="7F5766A2"/>
    <w:rsid w:val="7F685158"/>
    <w:rsid w:val="7F852118"/>
    <w:rsid w:val="7FA128C2"/>
    <w:rsid w:val="7FCD07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qFormat="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qFormat="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qFormat="1"/>
    <w:lsdException w:name="Body Text 3" w:locked="1" w:semiHidden="1" w:unhideWhenUsed="1"/>
    <w:lsdException w:name="Body Text Indent 2" w:qFormat="1"/>
    <w:lsdException w:name="Body Text Indent 3" w:qFormat="1"/>
    <w:lsdException w:name="Block Text" w:locked="1" w:semiHidden="1" w:unhideWhenUsed="1"/>
    <w:lsdException w:name="Hyperlink" w:qFormat="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locked="1" w:uiPriority="59"/>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B545C"/>
    <w:pPr>
      <w:widowControl w:val="0"/>
      <w:jc w:val="both"/>
    </w:pPr>
    <w:rPr>
      <w:rFonts w:ascii="Times New Roman" w:hAnsi="Times New Roman"/>
      <w:kern w:val="2"/>
      <w:sz w:val="21"/>
    </w:rPr>
  </w:style>
  <w:style w:type="paragraph" w:styleId="1">
    <w:name w:val="heading 1"/>
    <w:basedOn w:val="a"/>
    <w:next w:val="a"/>
    <w:link w:val="1Char"/>
    <w:uiPriority w:val="99"/>
    <w:qFormat/>
    <w:rsid w:val="008B545C"/>
    <w:pPr>
      <w:keepNext/>
      <w:widowControl/>
      <w:tabs>
        <w:tab w:val="left" w:pos="432"/>
      </w:tabs>
      <w:ind w:left="432" w:hanging="432"/>
      <w:jc w:val="center"/>
      <w:outlineLvl w:val="0"/>
    </w:pPr>
    <w:rPr>
      <w:rFonts w:ascii="黑体" w:eastAsia="黑体"/>
      <w:kern w:val="0"/>
      <w:sz w:val="52"/>
    </w:rPr>
  </w:style>
  <w:style w:type="paragraph" w:styleId="2">
    <w:name w:val="heading 2"/>
    <w:basedOn w:val="a"/>
    <w:next w:val="a"/>
    <w:link w:val="2Char"/>
    <w:uiPriority w:val="99"/>
    <w:qFormat/>
    <w:rsid w:val="008B545C"/>
    <w:pPr>
      <w:keepNext/>
      <w:keepLines/>
      <w:spacing w:before="260" w:after="260" w:line="416" w:lineRule="auto"/>
      <w:outlineLvl w:val="1"/>
    </w:pPr>
    <w:rPr>
      <w:rFonts w:ascii="Cambria" w:hAnsi="Cambria"/>
      <w:b/>
      <w:bCs/>
      <w:sz w:val="32"/>
      <w:szCs w:val="32"/>
    </w:rPr>
  </w:style>
  <w:style w:type="paragraph" w:styleId="3">
    <w:name w:val="heading 3"/>
    <w:basedOn w:val="a"/>
    <w:next w:val="a1"/>
    <w:link w:val="3Char"/>
    <w:uiPriority w:val="99"/>
    <w:qFormat/>
    <w:rsid w:val="008B545C"/>
    <w:pPr>
      <w:keepNext/>
      <w:keepLines/>
      <w:widowControl/>
      <w:tabs>
        <w:tab w:val="left" w:pos="720"/>
      </w:tabs>
      <w:spacing w:before="120" w:after="120" w:line="360" w:lineRule="auto"/>
      <w:ind w:left="720" w:hanging="720"/>
      <w:jc w:val="center"/>
      <w:outlineLvl w:val="2"/>
    </w:pPr>
    <w:rPr>
      <w:b/>
      <w:kern w:val="0"/>
      <w:sz w:val="32"/>
    </w:rPr>
  </w:style>
  <w:style w:type="paragraph" w:styleId="4">
    <w:name w:val="heading 4"/>
    <w:basedOn w:val="a"/>
    <w:next w:val="a"/>
    <w:link w:val="4Char"/>
    <w:uiPriority w:val="99"/>
    <w:qFormat/>
    <w:rsid w:val="008B545C"/>
    <w:pPr>
      <w:keepNext/>
      <w:keepLines/>
      <w:widowControl/>
      <w:spacing w:before="120" w:after="120" w:line="360" w:lineRule="auto"/>
      <w:jc w:val="center"/>
      <w:outlineLvl w:val="3"/>
    </w:pPr>
    <w:rPr>
      <w:rFonts w:ascii="Arial" w:eastAsia="黑体" w:hAnsi="Arial"/>
      <w:kern w:val="0"/>
      <w:sz w:val="28"/>
    </w:rPr>
  </w:style>
  <w:style w:type="paragraph" w:styleId="5">
    <w:name w:val="heading 5"/>
    <w:basedOn w:val="a"/>
    <w:next w:val="a"/>
    <w:link w:val="5Char"/>
    <w:uiPriority w:val="99"/>
    <w:qFormat/>
    <w:rsid w:val="008B545C"/>
    <w:pPr>
      <w:keepNext/>
      <w:keepLines/>
      <w:widowControl/>
      <w:spacing w:before="120" w:after="120" w:line="360" w:lineRule="auto"/>
      <w:ind w:firstLine="499"/>
      <w:jc w:val="left"/>
      <w:outlineLvl w:val="4"/>
    </w:pPr>
    <w:rPr>
      <w:rFonts w:ascii="宋体" w:hAnsi="宋体"/>
      <w:b/>
      <w:kern w:val="0"/>
      <w:sz w:val="24"/>
    </w:rPr>
  </w:style>
  <w:style w:type="paragraph" w:styleId="6">
    <w:name w:val="heading 6"/>
    <w:basedOn w:val="a"/>
    <w:next w:val="a"/>
    <w:link w:val="6Char"/>
    <w:uiPriority w:val="99"/>
    <w:qFormat/>
    <w:rsid w:val="008B545C"/>
    <w:pPr>
      <w:keepNext/>
      <w:keepLines/>
      <w:widowControl/>
      <w:tabs>
        <w:tab w:val="left" w:pos="1440"/>
      </w:tabs>
      <w:spacing w:before="240" w:after="64" w:line="317" w:lineRule="auto"/>
      <w:ind w:left="1152" w:hanging="1152"/>
      <w:jc w:val="left"/>
      <w:outlineLvl w:val="5"/>
    </w:pPr>
    <w:rPr>
      <w:rFonts w:ascii="Arial" w:eastAsia="黑体" w:hAnsi="Arial"/>
      <w:b/>
      <w:kern w:val="0"/>
      <w:sz w:val="24"/>
    </w:rPr>
  </w:style>
  <w:style w:type="paragraph" w:styleId="7">
    <w:name w:val="heading 7"/>
    <w:basedOn w:val="a"/>
    <w:next w:val="a"/>
    <w:link w:val="7Char"/>
    <w:uiPriority w:val="99"/>
    <w:qFormat/>
    <w:rsid w:val="008B545C"/>
    <w:pPr>
      <w:keepNext/>
      <w:keepLines/>
      <w:widowControl/>
      <w:tabs>
        <w:tab w:val="left" w:pos="2520"/>
      </w:tabs>
      <w:spacing w:before="240" w:after="64" w:line="317" w:lineRule="auto"/>
      <w:ind w:left="1296" w:hanging="1296"/>
      <w:jc w:val="left"/>
      <w:outlineLvl w:val="6"/>
    </w:pPr>
    <w:rPr>
      <w:b/>
      <w:kern w:val="0"/>
      <w:sz w:val="24"/>
    </w:rPr>
  </w:style>
  <w:style w:type="paragraph" w:styleId="8">
    <w:name w:val="heading 8"/>
    <w:basedOn w:val="a"/>
    <w:next w:val="a"/>
    <w:link w:val="8Char"/>
    <w:uiPriority w:val="99"/>
    <w:qFormat/>
    <w:rsid w:val="008B545C"/>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Char"/>
    <w:uiPriority w:val="99"/>
    <w:qFormat/>
    <w:rsid w:val="008B545C"/>
    <w:pPr>
      <w:keepNext/>
      <w:keepLines/>
      <w:widowControl/>
      <w:tabs>
        <w:tab w:val="left" w:pos="1584"/>
      </w:tabs>
      <w:spacing w:before="240" w:after="64" w:line="317" w:lineRule="auto"/>
      <w:ind w:left="1584" w:hanging="1584"/>
      <w:jc w:val="left"/>
      <w:outlineLvl w:val="8"/>
    </w:pPr>
    <w:rPr>
      <w:rFonts w:ascii="Arial" w:eastAsia="黑体" w:hAnsi="Arial"/>
      <w:kern w:val="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82"/>
    <w:link w:val="Char"/>
    <w:uiPriority w:val="99"/>
    <w:qFormat/>
    <w:rsid w:val="008B545C"/>
    <w:rPr>
      <w:rFonts w:ascii="仿宋_GB2312" w:eastAsia="仿宋_GB2312"/>
      <w:sz w:val="28"/>
      <w:szCs w:val="24"/>
    </w:rPr>
  </w:style>
  <w:style w:type="paragraph" w:customStyle="1" w:styleId="82">
    <w:name w:val="目录 82"/>
    <w:next w:val="a"/>
    <w:qFormat/>
    <w:rsid w:val="008B545C"/>
    <w:pPr>
      <w:wordWrap w:val="0"/>
      <w:ind w:left="2550"/>
      <w:jc w:val="both"/>
    </w:pPr>
    <w:rPr>
      <w:rFonts w:ascii="Times New Roman" w:hAnsi="Times New Roman"/>
      <w:sz w:val="21"/>
    </w:rPr>
  </w:style>
  <w:style w:type="paragraph" w:styleId="a1">
    <w:name w:val="Normal Indent"/>
    <w:basedOn w:val="a"/>
    <w:link w:val="Char0"/>
    <w:qFormat/>
    <w:rsid w:val="008B545C"/>
    <w:pPr>
      <w:ind w:firstLine="420"/>
    </w:pPr>
  </w:style>
  <w:style w:type="paragraph" w:styleId="a5">
    <w:name w:val="toa heading"/>
    <w:basedOn w:val="a"/>
    <w:next w:val="a"/>
    <w:uiPriority w:val="99"/>
    <w:qFormat/>
    <w:rsid w:val="008B545C"/>
    <w:pPr>
      <w:adjustRightInd w:val="0"/>
      <w:spacing w:line="360" w:lineRule="atLeast"/>
      <w:jc w:val="center"/>
      <w:textAlignment w:val="baseline"/>
    </w:pPr>
    <w:rPr>
      <w:rFonts w:ascii="Arial" w:eastAsia="黑体" w:hAnsi="Arial"/>
      <w:kern w:val="0"/>
      <w:sz w:val="36"/>
    </w:rPr>
  </w:style>
  <w:style w:type="paragraph" w:styleId="a6">
    <w:name w:val="annotation text"/>
    <w:basedOn w:val="a"/>
    <w:link w:val="Char1"/>
    <w:uiPriority w:val="99"/>
    <w:qFormat/>
    <w:rsid w:val="008B545C"/>
    <w:pPr>
      <w:adjustRightInd w:val="0"/>
      <w:spacing w:line="360" w:lineRule="atLeast"/>
      <w:jc w:val="left"/>
      <w:textAlignment w:val="baseline"/>
    </w:pPr>
    <w:rPr>
      <w:kern w:val="0"/>
      <w:sz w:val="24"/>
    </w:rPr>
  </w:style>
  <w:style w:type="paragraph" w:styleId="a7">
    <w:name w:val="Body Text Indent"/>
    <w:basedOn w:val="a"/>
    <w:link w:val="Char2"/>
    <w:uiPriority w:val="99"/>
    <w:qFormat/>
    <w:rsid w:val="008B545C"/>
    <w:pPr>
      <w:spacing w:line="360" w:lineRule="auto"/>
      <w:ind w:firstLine="425"/>
    </w:pPr>
  </w:style>
  <w:style w:type="paragraph" w:styleId="a8">
    <w:name w:val="Plain Text"/>
    <w:basedOn w:val="a"/>
    <w:link w:val="Char3"/>
    <w:uiPriority w:val="99"/>
    <w:qFormat/>
    <w:rsid w:val="008B545C"/>
    <w:rPr>
      <w:rFonts w:ascii="宋体" w:hAnsi="Courier New"/>
      <w:sz w:val="24"/>
      <w:szCs w:val="24"/>
    </w:rPr>
  </w:style>
  <w:style w:type="paragraph" w:styleId="a9">
    <w:name w:val="Date"/>
    <w:basedOn w:val="a"/>
    <w:next w:val="a"/>
    <w:link w:val="Char4"/>
    <w:uiPriority w:val="99"/>
    <w:qFormat/>
    <w:rsid w:val="008B545C"/>
    <w:rPr>
      <w:sz w:val="24"/>
    </w:rPr>
  </w:style>
  <w:style w:type="paragraph" w:styleId="20">
    <w:name w:val="Body Text Indent 2"/>
    <w:basedOn w:val="a"/>
    <w:link w:val="2Char0"/>
    <w:uiPriority w:val="99"/>
    <w:qFormat/>
    <w:rsid w:val="008B545C"/>
    <w:pPr>
      <w:spacing w:line="420" w:lineRule="exact"/>
      <w:ind w:firstLine="525"/>
    </w:pPr>
    <w:rPr>
      <w:rFonts w:ascii="仿宋_GB2312" w:eastAsia="仿宋_GB2312"/>
      <w:sz w:val="24"/>
    </w:rPr>
  </w:style>
  <w:style w:type="paragraph" w:styleId="aa">
    <w:name w:val="Balloon Text"/>
    <w:basedOn w:val="a"/>
    <w:link w:val="Char5"/>
    <w:uiPriority w:val="99"/>
    <w:qFormat/>
    <w:rsid w:val="008B545C"/>
    <w:rPr>
      <w:sz w:val="18"/>
      <w:szCs w:val="18"/>
    </w:rPr>
  </w:style>
  <w:style w:type="paragraph" w:styleId="ab">
    <w:name w:val="footer"/>
    <w:basedOn w:val="a"/>
    <w:link w:val="Char6"/>
    <w:uiPriority w:val="99"/>
    <w:qFormat/>
    <w:rsid w:val="008B545C"/>
    <w:pPr>
      <w:tabs>
        <w:tab w:val="center" w:pos="4153"/>
        <w:tab w:val="right" w:pos="8306"/>
      </w:tabs>
      <w:snapToGrid w:val="0"/>
      <w:jc w:val="left"/>
    </w:pPr>
    <w:rPr>
      <w:sz w:val="18"/>
    </w:rPr>
  </w:style>
  <w:style w:type="paragraph" w:styleId="ac">
    <w:name w:val="header"/>
    <w:basedOn w:val="a"/>
    <w:link w:val="Char7"/>
    <w:uiPriority w:val="99"/>
    <w:qFormat/>
    <w:rsid w:val="008B545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8B545C"/>
    <w:pPr>
      <w:tabs>
        <w:tab w:val="right" w:leader="dot" w:pos="8296"/>
      </w:tabs>
    </w:pPr>
    <w:rPr>
      <w:rFonts w:ascii="宋体" w:eastAsia="楷体_GB2312" w:cs="TimesNewRomanPSMT"/>
      <w:b/>
      <w:kern w:val="0"/>
      <w:sz w:val="28"/>
    </w:rPr>
  </w:style>
  <w:style w:type="paragraph" w:styleId="30">
    <w:name w:val="Body Text Indent 3"/>
    <w:basedOn w:val="a"/>
    <w:link w:val="3Char0"/>
    <w:uiPriority w:val="99"/>
    <w:qFormat/>
    <w:rsid w:val="008B545C"/>
    <w:pPr>
      <w:widowControl/>
      <w:overflowPunct w:val="0"/>
      <w:autoSpaceDE w:val="0"/>
      <w:autoSpaceDN w:val="0"/>
      <w:adjustRightInd w:val="0"/>
      <w:spacing w:line="360" w:lineRule="auto"/>
      <w:ind w:firstLine="540"/>
      <w:textAlignment w:val="baseline"/>
    </w:pPr>
    <w:rPr>
      <w:rFonts w:ascii="宋体" w:hAnsi="MS Sans Serif"/>
      <w:color w:val="000000"/>
      <w:kern w:val="0"/>
      <w:sz w:val="24"/>
    </w:rPr>
  </w:style>
  <w:style w:type="paragraph" w:styleId="21">
    <w:name w:val="Body Text 2"/>
    <w:basedOn w:val="a"/>
    <w:link w:val="2Char1"/>
    <w:uiPriority w:val="99"/>
    <w:qFormat/>
    <w:rsid w:val="008B545C"/>
    <w:pPr>
      <w:spacing w:after="120" w:line="480" w:lineRule="auto"/>
    </w:pPr>
  </w:style>
  <w:style w:type="paragraph" w:styleId="ad">
    <w:name w:val="Normal (Web)"/>
    <w:basedOn w:val="a"/>
    <w:uiPriority w:val="99"/>
    <w:qFormat/>
    <w:rsid w:val="008B545C"/>
    <w:pPr>
      <w:widowControl/>
      <w:spacing w:before="100" w:beforeAutospacing="1" w:after="100" w:afterAutospacing="1"/>
      <w:jc w:val="left"/>
    </w:pPr>
    <w:rPr>
      <w:rFonts w:ascii="宋体" w:hAnsi="宋体" w:cs="宋体"/>
      <w:kern w:val="0"/>
      <w:sz w:val="24"/>
    </w:rPr>
  </w:style>
  <w:style w:type="character" w:styleId="ae">
    <w:name w:val="Strong"/>
    <w:qFormat/>
    <w:locked/>
    <w:rsid w:val="008B545C"/>
    <w:rPr>
      <w:b/>
      <w:bCs/>
    </w:rPr>
  </w:style>
  <w:style w:type="character" w:styleId="af">
    <w:name w:val="page number"/>
    <w:uiPriority w:val="99"/>
    <w:qFormat/>
    <w:rsid w:val="008B545C"/>
    <w:rPr>
      <w:rFonts w:cs="Times New Roman"/>
    </w:rPr>
  </w:style>
  <w:style w:type="character" w:styleId="af0">
    <w:name w:val="Hyperlink"/>
    <w:uiPriority w:val="99"/>
    <w:qFormat/>
    <w:rsid w:val="008B545C"/>
    <w:rPr>
      <w:rFonts w:cs="Times New Roman"/>
      <w:color w:val="0000FF"/>
      <w:u w:val="single"/>
    </w:rPr>
  </w:style>
  <w:style w:type="character" w:customStyle="1" w:styleId="1Char">
    <w:name w:val="标题 1 Char"/>
    <w:link w:val="1"/>
    <w:uiPriority w:val="99"/>
    <w:qFormat/>
    <w:locked/>
    <w:rsid w:val="008B545C"/>
    <w:rPr>
      <w:rFonts w:cs="Times New Roman"/>
      <w:b/>
      <w:bCs/>
      <w:kern w:val="44"/>
      <w:sz w:val="44"/>
      <w:szCs w:val="44"/>
    </w:rPr>
  </w:style>
  <w:style w:type="character" w:customStyle="1" w:styleId="2Char">
    <w:name w:val="标题 2 Char"/>
    <w:link w:val="2"/>
    <w:uiPriority w:val="99"/>
    <w:semiHidden/>
    <w:qFormat/>
    <w:locked/>
    <w:rsid w:val="008B545C"/>
    <w:rPr>
      <w:rFonts w:ascii="Cambria" w:eastAsia="宋体" w:hAnsi="Cambria" w:cs="Times New Roman"/>
      <w:b/>
      <w:bCs/>
      <w:kern w:val="2"/>
      <w:sz w:val="32"/>
      <w:szCs w:val="32"/>
    </w:rPr>
  </w:style>
  <w:style w:type="character" w:customStyle="1" w:styleId="3Char">
    <w:name w:val="标题 3 Char"/>
    <w:link w:val="3"/>
    <w:uiPriority w:val="99"/>
    <w:semiHidden/>
    <w:qFormat/>
    <w:locked/>
    <w:rsid w:val="008B545C"/>
    <w:rPr>
      <w:rFonts w:cs="Times New Roman"/>
      <w:b/>
      <w:bCs/>
      <w:sz w:val="32"/>
      <w:szCs w:val="32"/>
    </w:rPr>
  </w:style>
  <w:style w:type="character" w:customStyle="1" w:styleId="4Char">
    <w:name w:val="标题 4 Char"/>
    <w:link w:val="4"/>
    <w:uiPriority w:val="99"/>
    <w:semiHidden/>
    <w:qFormat/>
    <w:locked/>
    <w:rsid w:val="008B545C"/>
    <w:rPr>
      <w:rFonts w:ascii="Cambria" w:eastAsia="宋体" w:hAnsi="Cambria" w:cs="Times New Roman"/>
      <w:b/>
      <w:bCs/>
      <w:sz w:val="28"/>
      <w:szCs w:val="28"/>
    </w:rPr>
  </w:style>
  <w:style w:type="character" w:customStyle="1" w:styleId="5Char">
    <w:name w:val="标题 5 Char"/>
    <w:link w:val="5"/>
    <w:uiPriority w:val="99"/>
    <w:semiHidden/>
    <w:qFormat/>
    <w:locked/>
    <w:rsid w:val="008B545C"/>
    <w:rPr>
      <w:rFonts w:cs="Times New Roman"/>
      <w:b/>
      <w:bCs/>
      <w:sz w:val="28"/>
      <w:szCs w:val="28"/>
    </w:rPr>
  </w:style>
  <w:style w:type="character" w:customStyle="1" w:styleId="6Char">
    <w:name w:val="标题 6 Char"/>
    <w:link w:val="6"/>
    <w:uiPriority w:val="99"/>
    <w:semiHidden/>
    <w:qFormat/>
    <w:locked/>
    <w:rsid w:val="008B545C"/>
    <w:rPr>
      <w:rFonts w:ascii="Cambria" w:eastAsia="宋体" w:hAnsi="Cambria" w:cs="Times New Roman"/>
      <w:b/>
      <w:bCs/>
      <w:sz w:val="24"/>
      <w:szCs w:val="24"/>
    </w:rPr>
  </w:style>
  <w:style w:type="character" w:customStyle="1" w:styleId="7Char">
    <w:name w:val="标题 7 Char"/>
    <w:link w:val="7"/>
    <w:uiPriority w:val="99"/>
    <w:semiHidden/>
    <w:qFormat/>
    <w:locked/>
    <w:rsid w:val="008B545C"/>
    <w:rPr>
      <w:rFonts w:cs="Times New Roman"/>
      <w:b/>
      <w:bCs/>
      <w:sz w:val="24"/>
      <w:szCs w:val="24"/>
    </w:rPr>
  </w:style>
  <w:style w:type="character" w:customStyle="1" w:styleId="8Char">
    <w:name w:val="标题 8 Char"/>
    <w:link w:val="8"/>
    <w:uiPriority w:val="99"/>
    <w:semiHidden/>
    <w:qFormat/>
    <w:locked/>
    <w:rsid w:val="008B545C"/>
    <w:rPr>
      <w:rFonts w:ascii="Cambria" w:eastAsia="宋体" w:hAnsi="Cambria" w:cs="Times New Roman"/>
      <w:sz w:val="24"/>
      <w:szCs w:val="24"/>
    </w:rPr>
  </w:style>
  <w:style w:type="character" w:customStyle="1" w:styleId="9Char">
    <w:name w:val="标题 9 Char"/>
    <w:link w:val="9"/>
    <w:uiPriority w:val="99"/>
    <w:semiHidden/>
    <w:qFormat/>
    <w:locked/>
    <w:rsid w:val="008B545C"/>
    <w:rPr>
      <w:rFonts w:ascii="Cambria" w:eastAsia="宋体" w:hAnsi="Cambria" w:cs="Times New Roman"/>
      <w:sz w:val="21"/>
      <w:szCs w:val="21"/>
    </w:rPr>
  </w:style>
  <w:style w:type="character" w:customStyle="1" w:styleId="Char1">
    <w:name w:val="批注文字 Char"/>
    <w:link w:val="a6"/>
    <w:uiPriority w:val="99"/>
    <w:semiHidden/>
    <w:qFormat/>
    <w:locked/>
    <w:rsid w:val="008B545C"/>
    <w:rPr>
      <w:rFonts w:cs="Times New Roman"/>
      <w:sz w:val="20"/>
      <w:szCs w:val="20"/>
    </w:rPr>
  </w:style>
  <w:style w:type="character" w:customStyle="1" w:styleId="Char">
    <w:name w:val="正文文本 Char"/>
    <w:link w:val="a0"/>
    <w:uiPriority w:val="99"/>
    <w:semiHidden/>
    <w:qFormat/>
    <w:locked/>
    <w:rsid w:val="008B545C"/>
    <w:rPr>
      <w:rFonts w:cs="Times New Roman"/>
      <w:sz w:val="20"/>
      <w:szCs w:val="20"/>
    </w:rPr>
  </w:style>
  <w:style w:type="character" w:customStyle="1" w:styleId="Char2">
    <w:name w:val="正文文本缩进 Char"/>
    <w:link w:val="a7"/>
    <w:uiPriority w:val="99"/>
    <w:qFormat/>
    <w:locked/>
    <w:rsid w:val="008B545C"/>
    <w:rPr>
      <w:rFonts w:cs="Times New Roman"/>
      <w:sz w:val="20"/>
      <w:szCs w:val="20"/>
    </w:rPr>
  </w:style>
  <w:style w:type="character" w:customStyle="1" w:styleId="Char3">
    <w:name w:val="纯文本 Char"/>
    <w:link w:val="a8"/>
    <w:uiPriority w:val="99"/>
    <w:qFormat/>
    <w:locked/>
    <w:rsid w:val="008B545C"/>
    <w:rPr>
      <w:rFonts w:ascii="宋体" w:hAnsi="Courier New" w:cs="Times New Roman"/>
      <w:kern w:val="2"/>
      <w:sz w:val="24"/>
      <w:szCs w:val="24"/>
    </w:rPr>
  </w:style>
  <w:style w:type="character" w:customStyle="1" w:styleId="Char4">
    <w:name w:val="日期 Char"/>
    <w:link w:val="a9"/>
    <w:uiPriority w:val="99"/>
    <w:semiHidden/>
    <w:qFormat/>
    <w:locked/>
    <w:rsid w:val="008B545C"/>
    <w:rPr>
      <w:rFonts w:cs="Times New Roman"/>
      <w:sz w:val="20"/>
      <w:szCs w:val="20"/>
    </w:rPr>
  </w:style>
  <w:style w:type="character" w:customStyle="1" w:styleId="2Char0">
    <w:name w:val="正文文本缩进 2 Char"/>
    <w:link w:val="20"/>
    <w:uiPriority w:val="99"/>
    <w:semiHidden/>
    <w:qFormat/>
    <w:locked/>
    <w:rsid w:val="008B545C"/>
    <w:rPr>
      <w:rFonts w:cs="Times New Roman"/>
      <w:sz w:val="20"/>
      <w:szCs w:val="20"/>
    </w:rPr>
  </w:style>
  <w:style w:type="character" w:customStyle="1" w:styleId="Char5">
    <w:name w:val="批注框文本 Char"/>
    <w:link w:val="aa"/>
    <w:uiPriority w:val="99"/>
    <w:semiHidden/>
    <w:qFormat/>
    <w:locked/>
    <w:rsid w:val="008B545C"/>
    <w:rPr>
      <w:rFonts w:cs="Times New Roman"/>
      <w:sz w:val="2"/>
    </w:rPr>
  </w:style>
  <w:style w:type="character" w:customStyle="1" w:styleId="Char6">
    <w:name w:val="页脚 Char"/>
    <w:link w:val="ab"/>
    <w:uiPriority w:val="99"/>
    <w:qFormat/>
    <w:locked/>
    <w:rsid w:val="008B545C"/>
    <w:rPr>
      <w:rFonts w:cs="Times New Roman"/>
      <w:kern w:val="2"/>
      <w:sz w:val="18"/>
    </w:rPr>
  </w:style>
  <w:style w:type="character" w:customStyle="1" w:styleId="Char7">
    <w:name w:val="页眉 Char"/>
    <w:link w:val="ac"/>
    <w:uiPriority w:val="99"/>
    <w:qFormat/>
    <w:locked/>
    <w:rsid w:val="008B545C"/>
    <w:rPr>
      <w:rFonts w:cs="Times New Roman"/>
      <w:sz w:val="18"/>
      <w:szCs w:val="18"/>
    </w:rPr>
  </w:style>
  <w:style w:type="character" w:customStyle="1" w:styleId="3Char0">
    <w:name w:val="正文文本缩进 3 Char"/>
    <w:link w:val="30"/>
    <w:uiPriority w:val="99"/>
    <w:semiHidden/>
    <w:qFormat/>
    <w:locked/>
    <w:rsid w:val="008B545C"/>
    <w:rPr>
      <w:rFonts w:cs="Times New Roman"/>
      <w:sz w:val="16"/>
      <w:szCs w:val="16"/>
    </w:rPr>
  </w:style>
  <w:style w:type="character" w:customStyle="1" w:styleId="2Char1">
    <w:name w:val="正文文本 2 Char"/>
    <w:link w:val="21"/>
    <w:uiPriority w:val="99"/>
    <w:semiHidden/>
    <w:qFormat/>
    <w:locked/>
    <w:rsid w:val="008B545C"/>
    <w:rPr>
      <w:rFonts w:cs="Times New Roman"/>
      <w:kern w:val="2"/>
      <w:sz w:val="21"/>
    </w:rPr>
  </w:style>
  <w:style w:type="character" w:customStyle="1" w:styleId="Char0">
    <w:name w:val="正文缩进 Char"/>
    <w:link w:val="a1"/>
    <w:qFormat/>
    <w:locked/>
    <w:rsid w:val="008B545C"/>
    <w:rPr>
      <w:rFonts w:cs="Times New Roman"/>
      <w:kern w:val="2"/>
      <w:sz w:val="21"/>
    </w:rPr>
  </w:style>
  <w:style w:type="character" w:customStyle="1" w:styleId="Char10">
    <w:name w:val="纯文本 Char1"/>
    <w:uiPriority w:val="99"/>
    <w:semiHidden/>
    <w:qFormat/>
    <w:rsid w:val="008B545C"/>
    <w:rPr>
      <w:rFonts w:ascii="宋体" w:hAnsi="Courier New" w:cs="Courier New"/>
      <w:kern w:val="2"/>
      <w:sz w:val="21"/>
      <w:szCs w:val="21"/>
    </w:rPr>
  </w:style>
  <w:style w:type="character" w:customStyle="1" w:styleId="Variable">
    <w:name w:val="Variable"/>
    <w:uiPriority w:val="99"/>
    <w:qFormat/>
    <w:rsid w:val="008B545C"/>
    <w:rPr>
      <w:i/>
    </w:rPr>
  </w:style>
  <w:style w:type="paragraph" w:customStyle="1" w:styleId="flType">
    <w:name w:val="flType"/>
    <w:basedOn w:val="a"/>
    <w:qFormat/>
    <w:rsid w:val="008B545C"/>
    <w:pPr>
      <w:adjustRightInd w:val="0"/>
      <w:spacing w:after="284" w:line="113" w:lineRule="atLeast"/>
      <w:jc w:val="center"/>
      <w:textAlignment w:val="baseline"/>
    </w:pPr>
    <w:rPr>
      <w:kern w:val="0"/>
      <w:sz w:val="24"/>
    </w:rPr>
  </w:style>
  <w:style w:type="paragraph" w:customStyle="1" w:styleId="CharCharCharChar">
    <w:name w:val="Char Char Char Char"/>
    <w:basedOn w:val="a"/>
    <w:uiPriority w:val="99"/>
    <w:qFormat/>
    <w:rsid w:val="008B545C"/>
    <w:rPr>
      <w:szCs w:val="24"/>
    </w:rPr>
  </w:style>
  <w:style w:type="paragraph" w:customStyle="1" w:styleId="1481215">
    <w:name w:val="样式 标题 1 + 宋体 居中 段前: 48 磅 段后: 12 磅 行距: 1.5 倍行距"/>
    <w:basedOn w:val="1"/>
    <w:uiPriority w:val="99"/>
    <w:qFormat/>
    <w:rsid w:val="008B545C"/>
    <w:pPr>
      <w:keepNext w:val="0"/>
      <w:widowControl w:val="0"/>
      <w:tabs>
        <w:tab w:val="clear" w:pos="432"/>
      </w:tabs>
      <w:adjustRightInd w:val="0"/>
      <w:spacing w:line="360" w:lineRule="auto"/>
      <w:ind w:left="0" w:firstLine="0"/>
      <w:textAlignment w:val="baseline"/>
    </w:pPr>
    <w:rPr>
      <w:rFonts w:ascii="宋体" w:hAnsi="宋体" w:cs="宋体"/>
      <w:b/>
      <w:bCs/>
      <w:kern w:val="2"/>
      <w:sz w:val="32"/>
      <w:szCs w:val="32"/>
      <w:lang w:val="zh-CN"/>
    </w:rPr>
  </w:style>
  <w:style w:type="paragraph" w:customStyle="1" w:styleId="Blockquote">
    <w:name w:val="Blockquote"/>
    <w:basedOn w:val="a"/>
    <w:uiPriority w:val="99"/>
    <w:qFormat/>
    <w:rsid w:val="008B545C"/>
    <w:pPr>
      <w:autoSpaceDE w:val="0"/>
      <w:autoSpaceDN w:val="0"/>
      <w:adjustRightInd w:val="0"/>
      <w:spacing w:before="100" w:after="100"/>
      <w:ind w:left="360" w:right="360"/>
      <w:jc w:val="left"/>
    </w:pPr>
    <w:rPr>
      <w:kern w:val="0"/>
      <w:sz w:val="24"/>
    </w:rPr>
  </w:style>
  <w:style w:type="paragraph" w:customStyle="1" w:styleId="ParaCharCharCharChar">
    <w:name w:val="默认段落字体 Para Char Char Char Char"/>
    <w:basedOn w:val="a"/>
    <w:uiPriority w:val="99"/>
    <w:qFormat/>
    <w:rsid w:val="008B545C"/>
    <w:rPr>
      <w:szCs w:val="24"/>
    </w:rPr>
  </w:style>
  <w:style w:type="paragraph" w:customStyle="1" w:styleId="F">
    <w:name w:val="F正文"/>
    <w:basedOn w:val="a"/>
    <w:uiPriority w:val="99"/>
    <w:qFormat/>
    <w:rsid w:val="008B545C"/>
    <w:pPr>
      <w:spacing w:line="360" w:lineRule="auto"/>
      <w:ind w:firstLineChars="200" w:firstLine="200"/>
    </w:pPr>
    <w:rPr>
      <w:rFonts w:eastAsia="仿宋_GB2312"/>
      <w:sz w:val="28"/>
    </w:rPr>
  </w:style>
  <w:style w:type="paragraph" w:customStyle="1" w:styleId="TableParagraph">
    <w:name w:val="Table Paragraph"/>
    <w:basedOn w:val="a"/>
    <w:uiPriority w:val="1"/>
    <w:qFormat/>
    <w:rsid w:val="008B545C"/>
    <w:pPr>
      <w:autoSpaceDE w:val="0"/>
      <w:autoSpaceDN w:val="0"/>
      <w:jc w:val="left"/>
    </w:pPr>
    <w:rPr>
      <w:rFonts w:ascii="宋体" w:hAnsi="宋体" w:cs="宋体"/>
      <w:kern w:val="0"/>
      <w:sz w:val="22"/>
      <w:szCs w:val="22"/>
      <w:lang w:val="zh-CN" w:bidi="zh-CN"/>
    </w:rPr>
  </w:style>
  <w:style w:type="paragraph" w:styleId="af1">
    <w:name w:val="List Paragraph"/>
    <w:basedOn w:val="a"/>
    <w:uiPriority w:val="99"/>
    <w:unhideWhenUsed/>
    <w:qFormat/>
    <w:rsid w:val="008B545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ftjt.com/&#21527;"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tftj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AF1B52-4B06-4CF8-8F06-5C953BB4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43</Pages>
  <Words>3672</Words>
  <Characters>20935</Characters>
  <Application>Microsoft Office Word</Application>
  <DocSecurity>0</DocSecurity>
  <Lines>174</Lines>
  <Paragraphs>49</Paragraphs>
  <ScaleCrop>false</ScaleCrop>
  <Company>China</Company>
  <LinksUpToDate>false</LinksUpToDate>
  <CharactersWithSpaces>24558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二、投标须知</dc:title>
  <dc:creator>a</dc:creator>
  <cp:lastModifiedBy>NTKO</cp:lastModifiedBy>
  <cp:revision>45</cp:revision>
  <cp:lastPrinted>2021-04-01T06:19:00Z</cp:lastPrinted>
  <dcterms:created xsi:type="dcterms:W3CDTF">2021-04-06T09:26:00Z</dcterms:created>
  <dcterms:modified xsi:type="dcterms:W3CDTF">2021-04-07T07:35:00Z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D1134DD7455D4CD8ACFBA65A1B5AE90B</vt:lpwstr>
  </property>
</Properties>
</file>